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65D4" w:rsidRDefault="007D3558" w:rsidP="00647A37">
      <w:pPr>
        <w:rPr>
          <w:rFonts w:ascii="Arial" w:hAnsi="Arial" w:cs="Arial"/>
          <w:color w:val="1F497D" w:themeColor="text2"/>
          <w:sz w:val="28"/>
          <w:szCs w:val="28"/>
        </w:rPr>
      </w:pPr>
      <w:r>
        <w:rPr>
          <w:rFonts w:ascii="Arial" w:hAnsi="Arial" w:cs="Arial"/>
          <w:noProof/>
          <w:color w:val="1F497D" w:themeColor="text2"/>
          <w:sz w:val="28"/>
          <w:szCs w:val="28"/>
          <w:lang w:eastAsia="en-GB"/>
        </w:rPr>
        <w:drawing>
          <wp:inline distT="0" distB="0" distL="0" distR="0">
            <wp:extent cx="5731510" cy="8111936"/>
            <wp:effectExtent l="19050" t="0" r="2540" b="0"/>
            <wp:docPr id="2" name="Picture 1" descr="C:\Users\ne065445\AppData\Local\Microsoft\Windows\Temporary Internet Files\Content.Outlook\N3BSWQDL\Estates - strategy coversh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065445\AppData\Local\Microsoft\Windows\Temporary Internet Files\Content.Outlook\N3BSWQDL\Estates - strategy coversheet.png"/>
                    <pic:cNvPicPr>
                      <a:picLocks noChangeAspect="1" noChangeArrowheads="1"/>
                    </pic:cNvPicPr>
                  </pic:nvPicPr>
                  <pic:blipFill>
                    <a:blip r:embed="rId8" cstate="print"/>
                    <a:srcRect/>
                    <a:stretch>
                      <a:fillRect/>
                    </a:stretch>
                  </pic:blipFill>
                  <pic:spPr bwMode="auto">
                    <a:xfrm>
                      <a:off x="0" y="0"/>
                      <a:ext cx="5731510" cy="8111936"/>
                    </a:xfrm>
                    <a:prstGeom prst="rect">
                      <a:avLst/>
                    </a:prstGeom>
                    <a:noFill/>
                    <a:ln w="9525">
                      <a:noFill/>
                      <a:miter lim="800000"/>
                      <a:headEnd/>
                      <a:tailEnd/>
                    </a:ln>
                  </pic:spPr>
                </pic:pic>
              </a:graphicData>
            </a:graphic>
          </wp:inline>
        </w:drawing>
      </w:r>
    </w:p>
    <w:p w:rsidR="007D3558" w:rsidRDefault="007D3558" w:rsidP="000355E5">
      <w:pPr>
        <w:jc w:val="both"/>
        <w:rPr>
          <w:rFonts w:ascii="Arial" w:hAnsi="Arial" w:cs="Arial"/>
          <w:b/>
          <w:color w:val="1F497D" w:themeColor="text2"/>
          <w:sz w:val="32"/>
          <w:szCs w:val="32"/>
        </w:rPr>
      </w:pPr>
    </w:p>
    <w:p w:rsidR="000355E5" w:rsidRDefault="00F97A0D" w:rsidP="000355E5">
      <w:pPr>
        <w:jc w:val="both"/>
        <w:rPr>
          <w:rFonts w:ascii="Arial" w:hAnsi="Arial" w:cs="Arial"/>
          <w:b/>
          <w:color w:val="1F497D" w:themeColor="text2"/>
          <w:sz w:val="32"/>
          <w:szCs w:val="32"/>
        </w:rPr>
      </w:pPr>
      <w:r>
        <w:rPr>
          <w:rFonts w:ascii="Arial" w:hAnsi="Arial" w:cs="Arial"/>
          <w:b/>
          <w:color w:val="1F497D" w:themeColor="text2"/>
          <w:sz w:val="32"/>
          <w:szCs w:val="32"/>
        </w:rPr>
        <w:lastRenderedPageBreak/>
        <w:t>C</w:t>
      </w:r>
      <w:r w:rsidR="000355E5" w:rsidRPr="008565D4">
        <w:rPr>
          <w:rFonts w:ascii="Arial" w:hAnsi="Arial" w:cs="Arial"/>
          <w:b/>
          <w:color w:val="1F497D" w:themeColor="text2"/>
          <w:sz w:val="32"/>
          <w:szCs w:val="32"/>
        </w:rPr>
        <w:t>ontent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4"/>
        <w:gridCol w:w="7796"/>
        <w:gridCol w:w="912"/>
      </w:tblGrid>
      <w:tr w:rsidR="005937CB" w:rsidTr="005937CB">
        <w:tc>
          <w:tcPr>
            <w:tcW w:w="534" w:type="dxa"/>
          </w:tcPr>
          <w:p w:rsidR="005937CB" w:rsidRDefault="005937CB" w:rsidP="000355E5">
            <w:pPr>
              <w:jc w:val="both"/>
              <w:rPr>
                <w:rFonts w:ascii="Arial" w:hAnsi="Arial" w:cs="Arial"/>
                <w:b/>
                <w:color w:val="1F497D" w:themeColor="text2"/>
              </w:rPr>
            </w:pPr>
          </w:p>
        </w:tc>
        <w:tc>
          <w:tcPr>
            <w:tcW w:w="7796" w:type="dxa"/>
          </w:tcPr>
          <w:p w:rsidR="005937CB" w:rsidRDefault="005937CB" w:rsidP="000355E5">
            <w:pPr>
              <w:jc w:val="both"/>
              <w:rPr>
                <w:rFonts w:ascii="Arial" w:hAnsi="Arial" w:cs="Arial"/>
                <w:b/>
                <w:color w:val="1F497D" w:themeColor="text2"/>
              </w:rPr>
            </w:pPr>
          </w:p>
        </w:tc>
        <w:tc>
          <w:tcPr>
            <w:tcW w:w="912" w:type="dxa"/>
          </w:tcPr>
          <w:p w:rsidR="005937CB" w:rsidRDefault="005937CB" w:rsidP="000355E5">
            <w:pPr>
              <w:jc w:val="both"/>
              <w:rPr>
                <w:rFonts w:ascii="Arial" w:hAnsi="Arial" w:cs="Arial"/>
                <w:b/>
                <w:color w:val="1F497D" w:themeColor="text2"/>
              </w:rPr>
            </w:pPr>
            <w:r>
              <w:rPr>
                <w:rFonts w:ascii="Arial" w:hAnsi="Arial" w:cs="Arial"/>
                <w:b/>
                <w:color w:val="1F497D" w:themeColor="text2"/>
              </w:rPr>
              <w:t>Page</w:t>
            </w:r>
          </w:p>
        </w:tc>
      </w:tr>
      <w:tr w:rsidR="00FD789D" w:rsidTr="005937CB">
        <w:tc>
          <w:tcPr>
            <w:tcW w:w="534" w:type="dxa"/>
          </w:tcPr>
          <w:p w:rsidR="00FD789D" w:rsidRPr="005937CB" w:rsidRDefault="00FD789D" w:rsidP="000355E5">
            <w:pPr>
              <w:jc w:val="both"/>
              <w:rPr>
                <w:rFonts w:ascii="Arial" w:hAnsi="Arial" w:cs="Arial"/>
                <w:sz w:val="20"/>
                <w:szCs w:val="20"/>
              </w:rPr>
            </w:pPr>
          </w:p>
        </w:tc>
        <w:tc>
          <w:tcPr>
            <w:tcW w:w="7796" w:type="dxa"/>
          </w:tcPr>
          <w:p w:rsidR="00FD789D" w:rsidRPr="005937CB" w:rsidRDefault="00FD789D" w:rsidP="000355E5">
            <w:pPr>
              <w:jc w:val="both"/>
              <w:rPr>
                <w:rFonts w:ascii="Arial" w:hAnsi="Arial" w:cs="Arial"/>
                <w:sz w:val="20"/>
                <w:szCs w:val="20"/>
              </w:rPr>
            </w:pPr>
          </w:p>
        </w:tc>
        <w:tc>
          <w:tcPr>
            <w:tcW w:w="912" w:type="dxa"/>
          </w:tcPr>
          <w:p w:rsidR="00FD789D" w:rsidRPr="005937CB" w:rsidRDefault="00FD789D" w:rsidP="000355E5">
            <w:pPr>
              <w:jc w:val="both"/>
              <w:rPr>
                <w:rFonts w:ascii="Arial" w:hAnsi="Arial" w:cs="Arial"/>
              </w:rPr>
            </w:pPr>
          </w:p>
        </w:tc>
      </w:tr>
      <w:tr w:rsidR="005937CB" w:rsidTr="005937CB">
        <w:tc>
          <w:tcPr>
            <w:tcW w:w="534" w:type="dxa"/>
          </w:tcPr>
          <w:p w:rsidR="005937CB" w:rsidRPr="00FD789D" w:rsidRDefault="005937CB" w:rsidP="000355E5">
            <w:pPr>
              <w:jc w:val="both"/>
              <w:rPr>
                <w:rFonts w:ascii="Arial" w:hAnsi="Arial" w:cs="Arial"/>
                <w:b/>
                <w:sz w:val="20"/>
                <w:szCs w:val="20"/>
              </w:rPr>
            </w:pPr>
            <w:r w:rsidRPr="00FD789D">
              <w:rPr>
                <w:rFonts w:ascii="Arial" w:hAnsi="Arial" w:cs="Arial"/>
                <w:b/>
                <w:sz w:val="20"/>
                <w:szCs w:val="20"/>
              </w:rPr>
              <w:t>1.0</w:t>
            </w:r>
          </w:p>
        </w:tc>
        <w:tc>
          <w:tcPr>
            <w:tcW w:w="7796" w:type="dxa"/>
          </w:tcPr>
          <w:p w:rsidR="005937CB" w:rsidRPr="00FD789D" w:rsidRDefault="005937CB" w:rsidP="000355E5">
            <w:pPr>
              <w:jc w:val="both"/>
              <w:rPr>
                <w:rFonts w:ascii="Arial" w:hAnsi="Arial" w:cs="Arial"/>
                <w:b/>
                <w:sz w:val="20"/>
                <w:szCs w:val="20"/>
              </w:rPr>
            </w:pPr>
            <w:r w:rsidRPr="00FD789D">
              <w:rPr>
                <w:rFonts w:ascii="Arial" w:hAnsi="Arial" w:cs="Arial"/>
                <w:b/>
                <w:sz w:val="20"/>
                <w:szCs w:val="20"/>
              </w:rPr>
              <w:t>Overview</w:t>
            </w:r>
          </w:p>
        </w:tc>
        <w:tc>
          <w:tcPr>
            <w:tcW w:w="912" w:type="dxa"/>
          </w:tcPr>
          <w:p w:rsidR="005937CB" w:rsidRPr="005937CB" w:rsidRDefault="00FD789D" w:rsidP="001E0994">
            <w:pPr>
              <w:jc w:val="center"/>
              <w:rPr>
                <w:rFonts w:ascii="Arial" w:hAnsi="Arial" w:cs="Arial"/>
              </w:rPr>
            </w:pPr>
            <w:r>
              <w:rPr>
                <w:rFonts w:ascii="Arial" w:hAnsi="Arial" w:cs="Arial"/>
              </w:rPr>
              <w:t>3</w:t>
            </w:r>
          </w:p>
        </w:tc>
      </w:tr>
      <w:tr w:rsidR="005937CB" w:rsidTr="005937CB">
        <w:tc>
          <w:tcPr>
            <w:tcW w:w="534" w:type="dxa"/>
          </w:tcPr>
          <w:p w:rsidR="005937CB" w:rsidRPr="00FD789D" w:rsidRDefault="005937CB" w:rsidP="000355E5">
            <w:pPr>
              <w:jc w:val="both"/>
              <w:rPr>
                <w:rFonts w:ascii="Arial" w:hAnsi="Arial" w:cs="Arial"/>
                <w:b/>
                <w:sz w:val="20"/>
                <w:szCs w:val="20"/>
              </w:rPr>
            </w:pPr>
            <w:r w:rsidRPr="00FD789D">
              <w:rPr>
                <w:rFonts w:ascii="Arial" w:hAnsi="Arial" w:cs="Arial"/>
                <w:b/>
                <w:sz w:val="20"/>
                <w:szCs w:val="20"/>
              </w:rPr>
              <w:t>2.0</w:t>
            </w:r>
          </w:p>
        </w:tc>
        <w:tc>
          <w:tcPr>
            <w:tcW w:w="7796" w:type="dxa"/>
          </w:tcPr>
          <w:p w:rsidR="005937CB" w:rsidRPr="00FD789D" w:rsidRDefault="005937CB" w:rsidP="00093568">
            <w:pPr>
              <w:jc w:val="both"/>
              <w:rPr>
                <w:rFonts w:ascii="Arial" w:hAnsi="Arial" w:cs="Arial"/>
                <w:b/>
                <w:sz w:val="20"/>
                <w:szCs w:val="20"/>
              </w:rPr>
            </w:pPr>
            <w:r w:rsidRPr="00FD789D">
              <w:rPr>
                <w:rFonts w:ascii="Arial" w:hAnsi="Arial" w:cs="Arial"/>
                <w:b/>
                <w:sz w:val="20"/>
                <w:szCs w:val="20"/>
              </w:rPr>
              <w:t xml:space="preserve">Strategic </w:t>
            </w:r>
            <w:r w:rsidR="00093568">
              <w:rPr>
                <w:rFonts w:ascii="Arial" w:hAnsi="Arial" w:cs="Arial"/>
                <w:b/>
                <w:sz w:val="20"/>
                <w:szCs w:val="20"/>
              </w:rPr>
              <w:t>c</w:t>
            </w:r>
            <w:r w:rsidRPr="00FD789D">
              <w:rPr>
                <w:rFonts w:ascii="Arial" w:hAnsi="Arial" w:cs="Arial"/>
                <w:b/>
                <w:sz w:val="20"/>
                <w:szCs w:val="20"/>
              </w:rPr>
              <w:t>ontext</w:t>
            </w:r>
          </w:p>
        </w:tc>
        <w:tc>
          <w:tcPr>
            <w:tcW w:w="912" w:type="dxa"/>
          </w:tcPr>
          <w:p w:rsidR="005937CB" w:rsidRPr="005937CB" w:rsidRDefault="00FD789D" w:rsidP="001E0994">
            <w:pPr>
              <w:jc w:val="center"/>
              <w:rPr>
                <w:rFonts w:ascii="Arial" w:hAnsi="Arial" w:cs="Arial"/>
              </w:rPr>
            </w:pPr>
            <w:r>
              <w:rPr>
                <w:rFonts w:ascii="Arial" w:hAnsi="Arial" w:cs="Arial"/>
              </w:rPr>
              <w:t>4</w:t>
            </w:r>
          </w:p>
        </w:tc>
      </w:tr>
      <w:tr w:rsidR="005937CB" w:rsidTr="005937CB">
        <w:tc>
          <w:tcPr>
            <w:tcW w:w="534" w:type="dxa"/>
          </w:tcPr>
          <w:p w:rsidR="005937CB" w:rsidRPr="005937CB" w:rsidRDefault="005937CB" w:rsidP="000355E5">
            <w:pPr>
              <w:jc w:val="both"/>
              <w:rPr>
                <w:rFonts w:ascii="Arial" w:hAnsi="Arial" w:cs="Arial"/>
              </w:rPr>
            </w:pPr>
          </w:p>
        </w:tc>
        <w:tc>
          <w:tcPr>
            <w:tcW w:w="7796" w:type="dxa"/>
          </w:tcPr>
          <w:p w:rsidR="005937CB" w:rsidRPr="005937CB" w:rsidRDefault="005937CB" w:rsidP="00485B7F">
            <w:pPr>
              <w:jc w:val="both"/>
              <w:rPr>
                <w:rFonts w:ascii="Arial" w:hAnsi="Arial" w:cs="Arial"/>
              </w:rPr>
            </w:pPr>
            <w:r>
              <w:rPr>
                <w:rFonts w:ascii="Arial" w:hAnsi="Arial" w:cs="Arial"/>
                <w:sz w:val="20"/>
                <w:szCs w:val="20"/>
              </w:rPr>
              <w:t xml:space="preserve">2.1 </w:t>
            </w:r>
            <w:r w:rsidRPr="005937CB">
              <w:rPr>
                <w:rFonts w:ascii="Arial" w:hAnsi="Arial" w:cs="Arial"/>
                <w:sz w:val="20"/>
                <w:szCs w:val="20"/>
              </w:rPr>
              <w:t xml:space="preserve">Strategic </w:t>
            </w:r>
            <w:r w:rsidR="00093568">
              <w:rPr>
                <w:rFonts w:ascii="Arial" w:hAnsi="Arial" w:cs="Arial"/>
                <w:sz w:val="20"/>
                <w:szCs w:val="20"/>
              </w:rPr>
              <w:t>c</w:t>
            </w:r>
            <w:r w:rsidRPr="005937CB">
              <w:rPr>
                <w:rFonts w:ascii="Arial" w:hAnsi="Arial" w:cs="Arial"/>
                <w:sz w:val="20"/>
                <w:szCs w:val="20"/>
              </w:rPr>
              <w:t>hallenges</w:t>
            </w:r>
          </w:p>
        </w:tc>
        <w:tc>
          <w:tcPr>
            <w:tcW w:w="912" w:type="dxa"/>
          </w:tcPr>
          <w:p w:rsidR="005937CB" w:rsidRPr="005937CB" w:rsidRDefault="00FD789D" w:rsidP="001E0994">
            <w:pPr>
              <w:jc w:val="center"/>
              <w:rPr>
                <w:rFonts w:ascii="Arial" w:hAnsi="Arial" w:cs="Arial"/>
              </w:rPr>
            </w:pPr>
            <w:r>
              <w:rPr>
                <w:rFonts w:ascii="Arial" w:hAnsi="Arial" w:cs="Arial"/>
              </w:rPr>
              <w:t>4</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5937CB">
            <w:pPr>
              <w:jc w:val="both"/>
              <w:rPr>
                <w:rFonts w:ascii="Arial" w:hAnsi="Arial" w:cs="Arial"/>
                <w:sz w:val="20"/>
                <w:szCs w:val="20"/>
              </w:rPr>
            </w:pPr>
            <w:r w:rsidRPr="005937CB">
              <w:rPr>
                <w:rFonts w:ascii="Arial" w:hAnsi="Arial" w:cs="Arial"/>
                <w:sz w:val="20"/>
                <w:szCs w:val="20"/>
              </w:rPr>
              <w:t>2.2 Vision</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4</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2.3 Living Healthier</w:t>
            </w:r>
            <w:r w:rsidR="00485B7F">
              <w:rPr>
                <w:rFonts w:ascii="Arial" w:hAnsi="Arial" w:cs="Arial"/>
                <w:sz w:val="20"/>
                <w:szCs w:val="20"/>
              </w:rPr>
              <w:t>,</w:t>
            </w:r>
            <w:r>
              <w:rPr>
                <w:rFonts w:ascii="Arial" w:hAnsi="Arial" w:cs="Arial"/>
                <w:sz w:val="20"/>
                <w:szCs w:val="20"/>
              </w:rPr>
              <w:t xml:space="preserve"> Staying Well</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5</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2.4 Service </w:t>
            </w:r>
            <w:r w:rsidR="00485B7F">
              <w:rPr>
                <w:rFonts w:ascii="Arial" w:hAnsi="Arial" w:cs="Arial"/>
                <w:sz w:val="20"/>
                <w:szCs w:val="20"/>
              </w:rPr>
              <w:t>t</w:t>
            </w:r>
            <w:r>
              <w:rPr>
                <w:rFonts w:ascii="Arial" w:hAnsi="Arial" w:cs="Arial"/>
                <w:sz w:val="20"/>
                <w:szCs w:val="20"/>
              </w:rPr>
              <w:t xml:space="preserve">ransformation </w:t>
            </w:r>
            <w:r w:rsidR="00485B7F">
              <w:rPr>
                <w:rFonts w:ascii="Arial" w:hAnsi="Arial" w:cs="Arial"/>
                <w:sz w:val="20"/>
                <w:szCs w:val="20"/>
              </w:rPr>
              <w:t>p</w:t>
            </w:r>
            <w:r>
              <w:rPr>
                <w:rFonts w:ascii="Arial" w:hAnsi="Arial" w:cs="Arial"/>
                <w:sz w:val="20"/>
                <w:szCs w:val="20"/>
              </w:rPr>
              <w:t>lans</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5</w:t>
            </w:r>
          </w:p>
        </w:tc>
      </w:tr>
      <w:tr w:rsidR="005937CB" w:rsidTr="005937CB">
        <w:tc>
          <w:tcPr>
            <w:tcW w:w="534" w:type="dxa"/>
          </w:tcPr>
          <w:p w:rsidR="005937CB" w:rsidRPr="00FD789D" w:rsidRDefault="005937CB" w:rsidP="000355E5">
            <w:pPr>
              <w:jc w:val="both"/>
              <w:rPr>
                <w:rFonts w:ascii="Arial" w:hAnsi="Arial" w:cs="Arial"/>
                <w:b/>
                <w:sz w:val="20"/>
                <w:szCs w:val="20"/>
              </w:rPr>
            </w:pPr>
            <w:r w:rsidRPr="00FD789D">
              <w:rPr>
                <w:rFonts w:ascii="Arial" w:hAnsi="Arial" w:cs="Arial"/>
                <w:b/>
                <w:sz w:val="20"/>
                <w:szCs w:val="20"/>
              </w:rPr>
              <w:t>3.0</w:t>
            </w:r>
          </w:p>
        </w:tc>
        <w:tc>
          <w:tcPr>
            <w:tcW w:w="7796" w:type="dxa"/>
          </w:tcPr>
          <w:p w:rsidR="005937CB" w:rsidRPr="00FD789D" w:rsidRDefault="008E767F" w:rsidP="00485B7F">
            <w:pPr>
              <w:jc w:val="both"/>
              <w:rPr>
                <w:rFonts w:ascii="Arial" w:hAnsi="Arial" w:cs="Arial"/>
                <w:b/>
                <w:sz w:val="20"/>
                <w:szCs w:val="20"/>
              </w:rPr>
            </w:pPr>
            <w:r>
              <w:rPr>
                <w:rFonts w:ascii="Arial" w:hAnsi="Arial" w:cs="Arial"/>
                <w:b/>
                <w:sz w:val="20"/>
                <w:szCs w:val="20"/>
              </w:rPr>
              <w:t xml:space="preserve">Our </w:t>
            </w:r>
            <w:r w:rsidR="00485B7F">
              <w:rPr>
                <w:rFonts w:ascii="Arial" w:hAnsi="Arial" w:cs="Arial"/>
                <w:b/>
                <w:sz w:val="20"/>
                <w:szCs w:val="20"/>
              </w:rPr>
              <w:t>c</w:t>
            </w:r>
            <w:r w:rsidR="005937CB" w:rsidRPr="00FD789D">
              <w:rPr>
                <w:rFonts w:ascii="Arial" w:hAnsi="Arial" w:cs="Arial"/>
                <w:b/>
                <w:sz w:val="20"/>
                <w:szCs w:val="20"/>
              </w:rPr>
              <w:t xml:space="preserve">urrent </w:t>
            </w:r>
            <w:r w:rsidR="00485B7F">
              <w:rPr>
                <w:rFonts w:ascii="Arial" w:hAnsi="Arial" w:cs="Arial"/>
                <w:b/>
                <w:sz w:val="20"/>
                <w:szCs w:val="20"/>
              </w:rPr>
              <w:t>e</w:t>
            </w:r>
            <w:r w:rsidR="005937CB" w:rsidRPr="00FD789D">
              <w:rPr>
                <w:rFonts w:ascii="Arial" w:hAnsi="Arial" w:cs="Arial"/>
                <w:b/>
                <w:sz w:val="20"/>
                <w:szCs w:val="20"/>
              </w:rPr>
              <w:t>state</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6</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3.1 Estate </w:t>
            </w:r>
            <w:r w:rsidR="00485B7F">
              <w:rPr>
                <w:rFonts w:ascii="Arial" w:hAnsi="Arial" w:cs="Arial"/>
                <w:sz w:val="20"/>
                <w:szCs w:val="20"/>
              </w:rPr>
              <w:t>o</w:t>
            </w:r>
            <w:r>
              <w:rPr>
                <w:rFonts w:ascii="Arial" w:hAnsi="Arial" w:cs="Arial"/>
                <w:sz w:val="20"/>
                <w:szCs w:val="20"/>
              </w:rPr>
              <w:t>verview</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6</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3.2 The </w:t>
            </w:r>
            <w:r w:rsidR="00485B7F">
              <w:rPr>
                <w:rFonts w:ascii="Arial" w:hAnsi="Arial" w:cs="Arial"/>
                <w:sz w:val="20"/>
                <w:szCs w:val="20"/>
              </w:rPr>
              <w:t>e</w:t>
            </w:r>
            <w:r>
              <w:rPr>
                <w:rFonts w:ascii="Arial" w:hAnsi="Arial" w:cs="Arial"/>
                <w:sz w:val="20"/>
                <w:szCs w:val="20"/>
              </w:rPr>
              <w:t xml:space="preserve">xisting </w:t>
            </w:r>
            <w:r w:rsidR="00485B7F">
              <w:rPr>
                <w:rFonts w:ascii="Arial" w:hAnsi="Arial" w:cs="Arial"/>
                <w:sz w:val="20"/>
                <w:szCs w:val="20"/>
              </w:rPr>
              <w:t>e</w:t>
            </w:r>
            <w:r>
              <w:rPr>
                <w:rFonts w:ascii="Arial" w:hAnsi="Arial" w:cs="Arial"/>
                <w:sz w:val="20"/>
                <w:szCs w:val="20"/>
              </w:rPr>
              <w:t xml:space="preserve">state </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6</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3.3 Estate </w:t>
            </w:r>
            <w:r w:rsidR="00485B7F">
              <w:rPr>
                <w:rFonts w:ascii="Arial" w:hAnsi="Arial" w:cs="Arial"/>
                <w:sz w:val="20"/>
                <w:szCs w:val="20"/>
              </w:rPr>
              <w:t>c</w:t>
            </w:r>
            <w:r>
              <w:rPr>
                <w:rFonts w:ascii="Arial" w:hAnsi="Arial" w:cs="Arial"/>
                <w:sz w:val="20"/>
                <w:szCs w:val="20"/>
              </w:rPr>
              <w:t xml:space="preserve">ondition and </w:t>
            </w:r>
            <w:r w:rsidR="00485B7F">
              <w:rPr>
                <w:rFonts w:ascii="Arial" w:hAnsi="Arial" w:cs="Arial"/>
                <w:sz w:val="20"/>
                <w:szCs w:val="20"/>
              </w:rPr>
              <w:t>p</w:t>
            </w:r>
            <w:r>
              <w:rPr>
                <w:rFonts w:ascii="Arial" w:hAnsi="Arial" w:cs="Arial"/>
                <w:sz w:val="20"/>
                <w:szCs w:val="20"/>
              </w:rPr>
              <w:t>erformance</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7</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3.4 Backlog </w:t>
            </w:r>
            <w:r w:rsidR="00485B7F">
              <w:rPr>
                <w:rFonts w:ascii="Arial" w:hAnsi="Arial" w:cs="Arial"/>
                <w:sz w:val="20"/>
                <w:szCs w:val="20"/>
              </w:rPr>
              <w:t>m</w:t>
            </w:r>
            <w:r>
              <w:rPr>
                <w:rFonts w:ascii="Arial" w:hAnsi="Arial" w:cs="Arial"/>
                <w:sz w:val="20"/>
                <w:szCs w:val="20"/>
              </w:rPr>
              <w:t>aintenance</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8</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3.5 Cost of the </w:t>
            </w:r>
            <w:r w:rsidR="00485B7F">
              <w:rPr>
                <w:rFonts w:ascii="Arial" w:hAnsi="Arial" w:cs="Arial"/>
                <w:sz w:val="20"/>
                <w:szCs w:val="20"/>
              </w:rPr>
              <w:t>e</w:t>
            </w:r>
            <w:r>
              <w:rPr>
                <w:rFonts w:ascii="Arial" w:hAnsi="Arial" w:cs="Arial"/>
                <w:sz w:val="20"/>
                <w:szCs w:val="20"/>
              </w:rPr>
              <w:t>state – revenue and capital</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8</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0355E5">
            <w:pPr>
              <w:jc w:val="both"/>
              <w:rPr>
                <w:rFonts w:ascii="Arial" w:hAnsi="Arial" w:cs="Arial"/>
                <w:sz w:val="20"/>
                <w:szCs w:val="20"/>
              </w:rPr>
            </w:pPr>
            <w:r>
              <w:rPr>
                <w:rFonts w:ascii="Arial" w:hAnsi="Arial" w:cs="Arial"/>
                <w:sz w:val="20"/>
                <w:szCs w:val="20"/>
              </w:rPr>
              <w:t xml:space="preserve">3.6 Investment </w:t>
            </w:r>
            <w:r w:rsidR="00485B7F">
              <w:rPr>
                <w:rFonts w:ascii="Arial" w:hAnsi="Arial" w:cs="Arial"/>
                <w:sz w:val="20"/>
                <w:szCs w:val="20"/>
              </w:rPr>
              <w:t xml:space="preserve">from </w:t>
            </w:r>
            <w:r>
              <w:rPr>
                <w:rFonts w:ascii="Arial" w:hAnsi="Arial" w:cs="Arial"/>
                <w:sz w:val="20"/>
                <w:szCs w:val="20"/>
              </w:rPr>
              <w:t>2008 – to date</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9</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3.7 Key </w:t>
            </w:r>
            <w:r w:rsidR="00485B7F">
              <w:rPr>
                <w:rFonts w:ascii="Arial" w:hAnsi="Arial" w:cs="Arial"/>
                <w:sz w:val="20"/>
                <w:szCs w:val="20"/>
              </w:rPr>
              <w:t>r</w:t>
            </w:r>
            <w:r>
              <w:rPr>
                <w:rFonts w:ascii="Arial" w:hAnsi="Arial" w:cs="Arial"/>
                <w:sz w:val="20"/>
                <w:szCs w:val="20"/>
              </w:rPr>
              <w:t xml:space="preserve">isks and </w:t>
            </w:r>
            <w:r w:rsidR="00485B7F">
              <w:rPr>
                <w:rFonts w:ascii="Arial" w:hAnsi="Arial" w:cs="Arial"/>
                <w:sz w:val="20"/>
                <w:szCs w:val="20"/>
              </w:rPr>
              <w:t>c</w:t>
            </w:r>
            <w:r>
              <w:rPr>
                <w:rFonts w:ascii="Arial" w:hAnsi="Arial" w:cs="Arial"/>
                <w:sz w:val="20"/>
                <w:szCs w:val="20"/>
              </w:rPr>
              <w:t>hallenges</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9</w:t>
            </w:r>
          </w:p>
        </w:tc>
      </w:tr>
      <w:tr w:rsidR="005937CB" w:rsidTr="005937CB">
        <w:tc>
          <w:tcPr>
            <w:tcW w:w="534" w:type="dxa"/>
          </w:tcPr>
          <w:p w:rsidR="005937CB" w:rsidRPr="00FD789D" w:rsidRDefault="005937CB" w:rsidP="000355E5">
            <w:pPr>
              <w:jc w:val="both"/>
              <w:rPr>
                <w:rFonts w:ascii="Arial" w:hAnsi="Arial" w:cs="Arial"/>
                <w:b/>
                <w:sz w:val="20"/>
                <w:szCs w:val="20"/>
              </w:rPr>
            </w:pPr>
            <w:r w:rsidRPr="00FD789D">
              <w:rPr>
                <w:rFonts w:ascii="Arial" w:hAnsi="Arial" w:cs="Arial"/>
                <w:b/>
                <w:sz w:val="20"/>
                <w:szCs w:val="20"/>
              </w:rPr>
              <w:t>4.0</w:t>
            </w:r>
          </w:p>
        </w:tc>
        <w:tc>
          <w:tcPr>
            <w:tcW w:w="7796" w:type="dxa"/>
          </w:tcPr>
          <w:p w:rsidR="005937CB" w:rsidRPr="00FD789D" w:rsidRDefault="005937CB" w:rsidP="000355E5">
            <w:pPr>
              <w:jc w:val="both"/>
              <w:rPr>
                <w:rFonts w:ascii="Arial" w:hAnsi="Arial" w:cs="Arial"/>
                <w:b/>
                <w:sz w:val="20"/>
                <w:szCs w:val="20"/>
              </w:rPr>
            </w:pPr>
            <w:r w:rsidRPr="00FD789D">
              <w:rPr>
                <w:rFonts w:ascii="Arial" w:hAnsi="Arial" w:cs="Arial"/>
                <w:b/>
                <w:sz w:val="20"/>
                <w:szCs w:val="20"/>
              </w:rPr>
              <w:t>Opportunities</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10</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4.1 Strategic </w:t>
            </w:r>
            <w:r w:rsidR="00485B7F">
              <w:rPr>
                <w:rFonts w:ascii="Arial" w:hAnsi="Arial" w:cs="Arial"/>
                <w:sz w:val="20"/>
                <w:szCs w:val="20"/>
              </w:rPr>
              <w:t>f</w:t>
            </w:r>
            <w:r>
              <w:rPr>
                <w:rFonts w:ascii="Arial" w:hAnsi="Arial" w:cs="Arial"/>
                <w:sz w:val="20"/>
                <w:szCs w:val="20"/>
              </w:rPr>
              <w:t>it</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10</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5937CB">
            <w:pPr>
              <w:jc w:val="both"/>
              <w:rPr>
                <w:rFonts w:ascii="Arial" w:hAnsi="Arial" w:cs="Arial"/>
                <w:sz w:val="20"/>
                <w:szCs w:val="20"/>
              </w:rPr>
            </w:pPr>
            <w:r>
              <w:rPr>
                <w:rFonts w:ascii="Arial" w:hAnsi="Arial" w:cs="Arial"/>
                <w:sz w:val="20"/>
                <w:szCs w:val="20"/>
              </w:rPr>
              <w:t>4.2 Working with partners</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10</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0355E5">
            <w:pPr>
              <w:jc w:val="both"/>
              <w:rPr>
                <w:rFonts w:ascii="Arial" w:hAnsi="Arial" w:cs="Arial"/>
                <w:sz w:val="20"/>
                <w:szCs w:val="20"/>
              </w:rPr>
            </w:pPr>
            <w:r>
              <w:rPr>
                <w:rFonts w:ascii="Arial" w:hAnsi="Arial" w:cs="Arial"/>
                <w:sz w:val="20"/>
                <w:szCs w:val="20"/>
              </w:rPr>
              <w:t>4.3 Repatriation</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10</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4.4 Managing </w:t>
            </w:r>
            <w:r w:rsidR="00485B7F">
              <w:rPr>
                <w:rFonts w:ascii="Arial" w:hAnsi="Arial" w:cs="Arial"/>
                <w:sz w:val="20"/>
                <w:szCs w:val="20"/>
              </w:rPr>
              <w:t>d</w:t>
            </w:r>
            <w:r>
              <w:rPr>
                <w:rFonts w:ascii="Arial" w:hAnsi="Arial" w:cs="Arial"/>
                <w:sz w:val="20"/>
                <w:szCs w:val="20"/>
              </w:rPr>
              <w:t xml:space="preserve">emand: Maximising </w:t>
            </w:r>
            <w:r w:rsidR="00485B7F">
              <w:rPr>
                <w:rFonts w:ascii="Arial" w:hAnsi="Arial" w:cs="Arial"/>
                <w:sz w:val="20"/>
                <w:szCs w:val="20"/>
              </w:rPr>
              <w:t>u</w:t>
            </w:r>
            <w:r>
              <w:rPr>
                <w:rFonts w:ascii="Arial" w:hAnsi="Arial" w:cs="Arial"/>
                <w:sz w:val="20"/>
                <w:szCs w:val="20"/>
              </w:rPr>
              <w:t xml:space="preserve">tilisation </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11</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4.5 New </w:t>
            </w:r>
            <w:r w:rsidR="00485B7F">
              <w:rPr>
                <w:rFonts w:ascii="Arial" w:hAnsi="Arial" w:cs="Arial"/>
                <w:sz w:val="20"/>
                <w:szCs w:val="20"/>
              </w:rPr>
              <w:t>b</w:t>
            </w:r>
            <w:r>
              <w:rPr>
                <w:rFonts w:ascii="Arial" w:hAnsi="Arial" w:cs="Arial"/>
                <w:sz w:val="20"/>
                <w:szCs w:val="20"/>
              </w:rPr>
              <w:t xml:space="preserve">usiness </w:t>
            </w:r>
            <w:r w:rsidR="00485B7F">
              <w:rPr>
                <w:rFonts w:ascii="Arial" w:hAnsi="Arial" w:cs="Arial"/>
                <w:sz w:val="20"/>
                <w:szCs w:val="20"/>
              </w:rPr>
              <w:t>m</w:t>
            </w:r>
            <w:r>
              <w:rPr>
                <w:rFonts w:ascii="Arial" w:hAnsi="Arial" w:cs="Arial"/>
                <w:sz w:val="20"/>
                <w:szCs w:val="20"/>
              </w:rPr>
              <w:t>odels</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11</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5937CB" w:rsidP="00485B7F">
            <w:pPr>
              <w:jc w:val="both"/>
              <w:rPr>
                <w:rFonts w:ascii="Arial" w:hAnsi="Arial" w:cs="Arial"/>
                <w:sz w:val="20"/>
                <w:szCs w:val="20"/>
              </w:rPr>
            </w:pPr>
            <w:r>
              <w:rPr>
                <w:rFonts w:ascii="Arial" w:hAnsi="Arial" w:cs="Arial"/>
                <w:sz w:val="20"/>
                <w:szCs w:val="20"/>
              </w:rPr>
              <w:t xml:space="preserve">4.6 Alternative </w:t>
            </w:r>
            <w:r w:rsidR="00485B7F">
              <w:rPr>
                <w:rFonts w:ascii="Arial" w:hAnsi="Arial" w:cs="Arial"/>
                <w:sz w:val="20"/>
                <w:szCs w:val="20"/>
              </w:rPr>
              <w:t>f</w:t>
            </w:r>
            <w:r>
              <w:rPr>
                <w:rFonts w:ascii="Arial" w:hAnsi="Arial" w:cs="Arial"/>
                <w:sz w:val="20"/>
                <w:szCs w:val="20"/>
              </w:rPr>
              <w:t>unding</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11</w:t>
            </w:r>
          </w:p>
        </w:tc>
      </w:tr>
      <w:tr w:rsidR="001C5983" w:rsidTr="005937CB">
        <w:tc>
          <w:tcPr>
            <w:tcW w:w="534" w:type="dxa"/>
          </w:tcPr>
          <w:p w:rsidR="001C5983" w:rsidRPr="00FD789D" w:rsidRDefault="001C5983" w:rsidP="000355E5">
            <w:pPr>
              <w:jc w:val="both"/>
              <w:rPr>
                <w:rFonts w:ascii="Arial" w:hAnsi="Arial" w:cs="Arial"/>
                <w:b/>
                <w:sz w:val="20"/>
                <w:szCs w:val="20"/>
              </w:rPr>
            </w:pPr>
            <w:r w:rsidRPr="00FD789D">
              <w:rPr>
                <w:rFonts w:ascii="Arial" w:hAnsi="Arial" w:cs="Arial"/>
                <w:b/>
                <w:sz w:val="20"/>
                <w:szCs w:val="20"/>
              </w:rPr>
              <w:t>5.0</w:t>
            </w:r>
          </w:p>
        </w:tc>
        <w:tc>
          <w:tcPr>
            <w:tcW w:w="7796" w:type="dxa"/>
          </w:tcPr>
          <w:p w:rsidR="001C5983" w:rsidRPr="00FD789D" w:rsidRDefault="001C5983" w:rsidP="00485B7F">
            <w:pPr>
              <w:jc w:val="both"/>
              <w:rPr>
                <w:rFonts w:ascii="Arial" w:hAnsi="Arial" w:cs="Arial"/>
                <w:b/>
                <w:sz w:val="20"/>
                <w:szCs w:val="20"/>
              </w:rPr>
            </w:pPr>
            <w:r w:rsidRPr="00FD789D">
              <w:rPr>
                <w:rFonts w:ascii="Arial" w:hAnsi="Arial" w:cs="Arial"/>
                <w:b/>
                <w:sz w:val="20"/>
                <w:szCs w:val="20"/>
              </w:rPr>
              <w:t xml:space="preserve">The </w:t>
            </w:r>
            <w:r w:rsidR="00485B7F">
              <w:rPr>
                <w:rFonts w:ascii="Arial" w:hAnsi="Arial" w:cs="Arial"/>
                <w:b/>
                <w:sz w:val="20"/>
                <w:szCs w:val="20"/>
              </w:rPr>
              <w:t>f</w:t>
            </w:r>
            <w:r w:rsidRPr="00FD789D">
              <w:rPr>
                <w:rFonts w:ascii="Arial" w:hAnsi="Arial" w:cs="Arial"/>
                <w:b/>
                <w:sz w:val="20"/>
                <w:szCs w:val="20"/>
              </w:rPr>
              <w:t xml:space="preserve">uture </w:t>
            </w:r>
            <w:r w:rsidR="00485B7F">
              <w:rPr>
                <w:rFonts w:ascii="Arial" w:hAnsi="Arial" w:cs="Arial"/>
                <w:b/>
                <w:sz w:val="20"/>
                <w:szCs w:val="20"/>
              </w:rPr>
              <w:t>e</w:t>
            </w:r>
            <w:r w:rsidRPr="00FD789D">
              <w:rPr>
                <w:rFonts w:ascii="Arial" w:hAnsi="Arial" w:cs="Arial"/>
                <w:b/>
                <w:sz w:val="20"/>
                <w:szCs w:val="20"/>
              </w:rPr>
              <w:t>state</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12</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0355E5">
            <w:pPr>
              <w:jc w:val="both"/>
              <w:rPr>
                <w:rFonts w:ascii="Arial" w:hAnsi="Arial" w:cs="Arial"/>
                <w:sz w:val="20"/>
                <w:szCs w:val="20"/>
              </w:rPr>
            </w:pPr>
            <w:r>
              <w:rPr>
                <w:rFonts w:ascii="Arial" w:hAnsi="Arial" w:cs="Arial"/>
                <w:sz w:val="20"/>
                <w:szCs w:val="20"/>
              </w:rPr>
              <w:t>5.1 Vision</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12</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Default="001C5983" w:rsidP="00485B7F">
            <w:pPr>
              <w:jc w:val="both"/>
              <w:rPr>
                <w:rFonts w:ascii="Arial" w:hAnsi="Arial" w:cs="Arial"/>
                <w:sz w:val="20"/>
                <w:szCs w:val="20"/>
              </w:rPr>
            </w:pPr>
            <w:r>
              <w:rPr>
                <w:rFonts w:ascii="Arial" w:hAnsi="Arial" w:cs="Arial"/>
                <w:sz w:val="20"/>
                <w:szCs w:val="20"/>
              </w:rPr>
              <w:t xml:space="preserve">5.2 Improving </w:t>
            </w:r>
            <w:r w:rsidR="00485B7F">
              <w:rPr>
                <w:rFonts w:ascii="Arial" w:hAnsi="Arial" w:cs="Arial"/>
                <w:sz w:val="20"/>
                <w:szCs w:val="20"/>
              </w:rPr>
              <w:t>h</w:t>
            </w:r>
            <w:r>
              <w:rPr>
                <w:rFonts w:ascii="Arial" w:hAnsi="Arial" w:cs="Arial"/>
                <w:sz w:val="20"/>
                <w:szCs w:val="20"/>
              </w:rPr>
              <w:t xml:space="preserve">ealth and </w:t>
            </w:r>
            <w:r w:rsidR="00485B7F">
              <w:rPr>
                <w:rFonts w:ascii="Arial" w:hAnsi="Arial" w:cs="Arial"/>
                <w:sz w:val="20"/>
                <w:szCs w:val="20"/>
              </w:rPr>
              <w:t>r</w:t>
            </w:r>
            <w:r>
              <w:rPr>
                <w:rFonts w:ascii="Arial" w:hAnsi="Arial" w:cs="Arial"/>
                <w:sz w:val="20"/>
                <w:szCs w:val="20"/>
              </w:rPr>
              <w:t xml:space="preserve">educing </w:t>
            </w:r>
            <w:r w:rsidR="00485B7F">
              <w:rPr>
                <w:rFonts w:ascii="Arial" w:hAnsi="Arial" w:cs="Arial"/>
                <w:sz w:val="20"/>
                <w:szCs w:val="20"/>
              </w:rPr>
              <w:t>i</w:t>
            </w:r>
            <w:r>
              <w:rPr>
                <w:rFonts w:ascii="Arial" w:hAnsi="Arial" w:cs="Arial"/>
                <w:sz w:val="20"/>
                <w:szCs w:val="20"/>
              </w:rPr>
              <w:t>nequalities</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13</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5.3 Care </w:t>
            </w:r>
            <w:r w:rsidR="00485B7F">
              <w:rPr>
                <w:rFonts w:ascii="Arial" w:hAnsi="Arial" w:cs="Arial"/>
                <w:sz w:val="20"/>
                <w:szCs w:val="20"/>
              </w:rPr>
              <w:t>c</w:t>
            </w:r>
            <w:r>
              <w:rPr>
                <w:rFonts w:ascii="Arial" w:hAnsi="Arial" w:cs="Arial"/>
                <w:sz w:val="20"/>
                <w:szCs w:val="20"/>
              </w:rPr>
              <w:t xml:space="preserve">loser to </w:t>
            </w:r>
            <w:r w:rsidR="00485B7F">
              <w:rPr>
                <w:rFonts w:ascii="Arial" w:hAnsi="Arial" w:cs="Arial"/>
                <w:sz w:val="20"/>
                <w:szCs w:val="20"/>
              </w:rPr>
              <w:t>h</w:t>
            </w:r>
            <w:r>
              <w:rPr>
                <w:rFonts w:ascii="Arial" w:hAnsi="Arial" w:cs="Arial"/>
                <w:sz w:val="20"/>
                <w:szCs w:val="20"/>
              </w:rPr>
              <w:t>ome</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13</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1C5983">
            <w:pPr>
              <w:jc w:val="both"/>
              <w:rPr>
                <w:rFonts w:ascii="Arial" w:hAnsi="Arial" w:cs="Arial"/>
                <w:sz w:val="20"/>
                <w:szCs w:val="20"/>
              </w:rPr>
            </w:pPr>
            <w:r w:rsidRPr="001C5983">
              <w:rPr>
                <w:rFonts w:ascii="Arial" w:hAnsi="Arial" w:cs="Arial"/>
                <w:sz w:val="20"/>
                <w:szCs w:val="20"/>
              </w:rPr>
              <w:t>5.4 Mental Health, Learning Disabilities and Substance Misuse</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14</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1C5983" w:rsidP="00485B7F">
            <w:pPr>
              <w:jc w:val="both"/>
              <w:rPr>
                <w:rFonts w:ascii="Arial" w:hAnsi="Arial" w:cs="Arial"/>
                <w:sz w:val="20"/>
                <w:szCs w:val="20"/>
              </w:rPr>
            </w:pPr>
            <w:r>
              <w:rPr>
                <w:rFonts w:ascii="Arial" w:hAnsi="Arial" w:cs="Arial"/>
                <w:sz w:val="20"/>
                <w:szCs w:val="20"/>
              </w:rPr>
              <w:t xml:space="preserve">5.5 Excellent </w:t>
            </w:r>
            <w:r w:rsidR="00485B7F">
              <w:rPr>
                <w:rFonts w:ascii="Arial" w:hAnsi="Arial" w:cs="Arial"/>
                <w:sz w:val="20"/>
                <w:szCs w:val="20"/>
              </w:rPr>
              <w:t>h</w:t>
            </w:r>
            <w:r>
              <w:rPr>
                <w:rFonts w:ascii="Arial" w:hAnsi="Arial" w:cs="Arial"/>
                <w:sz w:val="20"/>
                <w:szCs w:val="20"/>
              </w:rPr>
              <w:t xml:space="preserve">ospital </w:t>
            </w:r>
            <w:r w:rsidR="00485B7F">
              <w:rPr>
                <w:rFonts w:ascii="Arial" w:hAnsi="Arial" w:cs="Arial"/>
                <w:sz w:val="20"/>
                <w:szCs w:val="20"/>
              </w:rPr>
              <w:t>c</w:t>
            </w:r>
            <w:r>
              <w:rPr>
                <w:rFonts w:ascii="Arial" w:hAnsi="Arial" w:cs="Arial"/>
                <w:sz w:val="20"/>
                <w:szCs w:val="20"/>
              </w:rPr>
              <w:t>are</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14</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1C5983" w:rsidP="00485B7F">
            <w:pPr>
              <w:jc w:val="both"/>
              <w:rPr>
                <w:rFonts w:ascii="Arial" w:hAnsi="Arial" w:cs="Arial"/>
                <w:sz w:val="20"/>
                <w:szCs w:val="20"/>
              </w:rPr>
            </w:pPr>
            <w:r>
              <w:rPr>
                <w:rFonts w:ascii="Arial" w:hAnsi="Arial" w:cs="Arial"/>
                <w:sz w:val="20"/>
                <w:szCs w:val="20"/>
              </w:rPr>
              <w:t xml:space="preserve">5.6 Clinical </w:t>
            </w:r>
            <w:r w:rsidR="00485B7F">
              <w:rPr>
                <w:rFonts w:ascii="Arial" w:hAnsi="Arial" w:cs="Arial"/>
                <w:sz w:val="20"/>
                <w:szCs w:val="20"/>
              </w:rPr>
              <w:t>s</w:t>
            </w:r>
            <w:r>
              <w:rPr>
                <w:rFonts w:ascii="Arial" w:hAnsi="Arial" w:cs="Arial"/>
                <w:sz w:val="20"/>
                <w:szCs w:val="20"/>
              </w:rPr>
              <w:t xml:space="preserve">upport </w:t>
            </w:r>
            <w:r w:rsidR="00485B7F">
              <w:rPr>
                <w:rFonts w:ascii="Arial" w:hAnsi="Arial" w:cs="Arial"/>
                <w:sz w:val="20"/>
                <w:szCs w:val="20"/>
              </w:rPr>
              <w:t>a</w:t>
            </w:r>
            <w:r>
              <w:rPr>
                <w:rFonts w:ascii="Arial" w:hAnsi="Arial" w:cs="Arial"/>
                <w:sz w:val="20"/>
                <w:szCs w:val="20"/>
              </w:rPr>
              <w:t>ssets</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15</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1C5983" w:rsidP="00485B7F">
            <w:pPr>
              <w:jc w:val="both"/>
              <w:rPr>
                <w:rFonts w:ascii="Arial" w:hAnsi="Arial" w:cs="Arial"/>
                <w:sz w:val="20"/>
                <w:szCs w:val="20"/>
              </w:rPr>
            </w:pPr>
            <w:r>
              <w:rPr>
                <w:rFonts w:ascii="Arial" w:hAnsi="Arial" w:cs="Arial"/>
                <w:sz w:val="20"/>
                <w:szCs w:val="20"/>
              </w:rPr>
              <w:t xml:space="preserve">5.7 Support </w:t>
            </w:r>
            <w:r w:rsidR="00485B7F">
              <w:rPr>
                <w:rFonts w:ascii="Arial" w:hAnsi="Arial" w:cs="Arial"/>
                <w:sz w:val="20"/>
                <w:szCs w:val="20"/>
              </w:rPr>
              <w:t>s</w:t>
            </w:r>
            <w:r>
              <w:rPr>
                <w:rFonts w:ascii="Arial" w:hAnsi="Arial" w:cs="Arial"/>
                <w:sz w:val="20"/>
                <w:szCs w:val="20"/>
              </w:rPr>
              <w:t xml:space="preserve">ervices </w:t>
            </w:r>
            <w:r w:rsidR="00485B7F">
              <w:rPr>
                <w:rFonts w:ascii="Arial" w:hAnsi="Arial" w:cs="Arial"/>
                <w:sz w:val="20"/>
                <w:szCs w:val="20"/>
              </w:rPr>
              <w:t>e</w:t>
            </w:r>
            <w:r>
              <w:rPr>
                <w:rFonts w:ascii="Arial" w:hAnsi="Arial" w:cs="Arial"/>
                <w:sz w:val="20"/>
                <w:szCs w:val="20"/>
              </w:rPr>
              <w:t>state</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15</w:t>
            </w:r>
          </w:p>
        </w:tc>
      </w:tr>
      <w:tr w:rsidR="005937CB" w:rsidTr="005937CB">
        <w:tc>
          <w:tcPr>
            <w:tcW w:w="534" w:type="dxa"/>
          </w:tcPr>
          <w:p w:rsidR="005937CB" w:rsidRPr="005937CB" w:rsidRDefault="005937CB" w:rsidP="000355E5">
            <w:pPr>
              <w:jc w:val="both"/>
              <w:rPr>
                <w:rFonts w:ascii="Arial" w:hAnsi="Arial" w:cs="Arial"/>
                <w:sz w:val="20"/>
                <w:szCs w:val="20"/>
              </w:rPr>
            </w:pPr>
          </w:p>
        </w:tc>
        <w:tc>
          <w:tcPr>
            <w:tcW w:w="7796" w:type="dxa"/>
          </w:tcPr>
          <w:p w:rsidR="005937CB" w:rsidRPr="005937CB" w:rsidRDefault="001C5983" w:rsidP="00485B7F">
            <w:pPr>
              <w:jc w:val="both"/>
              <w:rPr>
                <w:rFonts w:ascii="Arial" w:hAnsi="Arial" w:cs="Arial"/>
                <w:sz w:val="20"/>
                <w:szCs w:val="20"/>
              </w:rPr>
            </w:pPr>
            <w:r>
              <w:rPr>
                <w:rFonts w:ascii="Arial" w:hAnsi="Arial" w:cs="Arial"/>
                <w:sz w:val="20"/>
                <w:szCs w:val="20"/>
              </w:rPr>
              <w:t xml:space="preserve">5.8 Reducing our impact on the </w:t>
            </w:r>
            <w:r w:rsidR="00485B7F">
              <w:rPr>
                <w:rFonts w:ascii="Arial" w:hAnsi="Arial" w:cs="Arial"/>
                <w:sz w:val="20"/>
                <w:szCs w:val="20"/>
              </w:rPr>
              <w:t>e</w:t>
            </w:r>
            <w:r>
              <w:rPr>
                <w:rFonts w:ascii="Arial" w:hAnsi="Arial" w:cs="Arial"/>
                <w:sz w:val="20"/>
                <w:szCs w:val="20"/>
              </w:rPr>
              <w:t>nvironment</w:t>
            </w:r>
          </w:p>
        </w:tc>
        <w:tc>
          <w:tcPr>
            <w:tcW w:w="912" w:type="dxa"/>
          </w:tcPr>
          <w:p w:rsidR="005937CB" w:rsidRPr="005937CB" w:rsidRDefault="00FD789D" w:rsidP="001E0994">
            <w:pPr>
              <w:jc w:val="center"/>
              <w:rPr>
                <w:rFonts w:ascii="Arial" w:hAnsi="Arial" w:cs="Arial"/>
                <w:sz w:val="20"/>
                <w:szCs w:val="20"/>
              </w:rPr>
            </w:pPr>
            <w:r>
              <w:rPr>
                <w:rFonts w:ascii="Arial" w:hAnsi="Arial" w:cs="Arial"/>
                <w:sz w:val="20"/>
                <w:szCs w:val="20"/>
              </w:rPr>
              <w:t>15</w:t>
            </w:r>
          </w:p>
        </w:tc>
      </w:tr>
      <w:tr w:rsidR="001C5983" w:rsidTr="005937CB">
        <w:tc>
          <w:tcPr>
            <w:tcW w:w="534" w:type="dxa"/>
          </w:tcPr>
          <w:p w:rsidR="001C5983" w:rsidRPr="00FD789D" w:rsidRDefault="001C5983" w:rsidP="000355E5">
            <w:pPr>
              <w:jc w:val="both"/>
              <w:rPr>
                <w:rFonts w:ascii="Arial" w:hAnsi="Arial" w:cs="Arial"/>
                <w:b/>
                <w:sz w:val="20"/>
                <w:szCs w:val="20"/>
              </w:rPr>
            </w:pPr>
            <w:r w:rsidRPr="00FD789D">
              <w:rPr>
                <w:rFonts w:ascii="Arial" w:hAnsi="Arial" w:cs="Arial"/>
                <w:b/>
                <w:sz w:val="20"/>
                <w:szCs w:val="20"/>
              </w:rPr>
              <w:t>6.0</w:t>
            </w:r>
          </w:p>
        </w:tc>
        <w:tc>
          <w:tcPr>
            <w:tcW w:w="7796" w:type="dxa"/>
          </w:tcPr>
          <w:p w:rsidR="001C5983" w:rsidRPr="00FD789D" w:rsidRDefault="001C5983" w:rsidP="00485B7F">
            <w:pPr>
              <w:jc w:val="both"/>
              <w:rPr>
                <w:rFonts w:ascii="Arial" w:hAnsi="Arial" w:cs="Arial"/>
                <w:b/>
                <w:sz w:val="20"/>
                <w:szCs w:val="20"/>
              </w:rPr>
            </w:pPr>
            <w:r w:rsidRPr="00FD789D">
              <w:rPr>
                <w:rFonts w:ascii="Arial" w:hAnsi="Arial" w:cs="Arial"/>
                <w:b/>
                <w:sz w:val="20"/>
                <w:szCs w:val="20"/>
              </w:rPr>
              <w:t xml:space="preserve">Primary </w:t>
            </w:r>
            <w:r w:rsidR="00485B7F">
              <w:rPr>
                <w:rFonts w:ascii="Arial" w:hAnsi="Arial" w:cs="Arial"/>
                <w:b/>
                <w:sz w:val="20"/>
                <w:szCs w:val="20"/>
              </w:rPr>
              <w:t>c</w:t>
            </w:r>
            <w:r w:rsidRPr="00FD789D">
              <w:rPr>
                <w:rFonts w:ascii="Arial" w:hAnsi="Arial" w:cs="Arial"/>
                <w:b/>
                <w:sz w:val="20"/>
                <w:szCs w:val="20"/>
              </w:rPr>
              <w:t xml:space="preserve">are </w:t>
            </w:r>
            <w:r w:rsidR="00485B7F">
              <w:rPr>
                <w:rFonts w:ascii="Arial" w:hAnsi="Arial" w:cs="Arial"/>
                <w:b/>
                <w:sz w:val="20"/>
                <w:szCs w:val="20"/>
              </w:rPr>
              <w:t>e</w:t>
            </w:r>
            <w:r w:rsidRPr="00FD789D">
              <w:rPr>
                <w:rFonts w:ascii="Arial" w:hAnsi="Arial" w:cs="Arial"/>
                <w:b/>
                <w:sz w:val="20"/>
                <w:szCs w:val="20"/>
              </w:rPr>
              <w:t>state</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16</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6.1 Overview of </w:t>
            </w:r>
            <w:r w:rsidR="00485B7F">
              <w:rPr>
                <w:rFonts w:ascii="Arial" w:hAnsi="Arial" w:cs="Arial"/>
                <w:sz w:val="20"/>
                <w:szCs w:val="20"/>
              </w:rPr>
              <w:t>c</w:t>
            </w:r>
            <w:r>
              <w:rPr>
                <w:rFonts w:ascii="Arial" w:hAnsi="Arial" w:cs="Arial"/>
                <w:sz w:val="20"/>
                <w:szCs w:val="20"/>
              </w:rPr>
              <w:t xml:space="preserve">urrent </w:t>
            </w:r>
            <w:r w:rsidR="00485B7F">
              <w:rPr>
                <w:rFonts w:ascii="Arial" w:hAnsi="Arial" w:cs="Arial"/>
                <w:sz w:val="20"/>
                <w:szCs w:val="20"/>
              </w:rPr>
              <w:t>p</w:t>
            </w:r>
            <w:r>
              <w:rPr>
                <w:rFonts w:ascii="Arial" w:hAnsi="Arial" w:cs="Arial"/>
                <w:sz w:val="20"/>
                <w:szCs w:val="20"/>
              </w:rPr>
              <w:t xml:space="preserve">rimary </w:t>
            </w:r>
            <w:r w:rsidR="00485B7F">
              <w:rPr>
                <w:rFonts w:ascii="Arial" w:hAnsi="Arial" w:cs="Arial"/>
                <w:sz w:val="20"/>
                <w:szCs w:val="20"/>
              </w:rPr>
              <w:t>c</w:t>
            </w:r>
            <w:r>
              <w:rPr>
                <w:rFonts w:ascii="Arial" w:hAnsi="Arial" w:cs="Arial"/>
                <w:sz w:val="20"/>
                <w:szCs w:val="20"/>
              </w:rPr>
              <w:t xml:space="preserve">are </w:t>
            </w:r>
            <w:r w:rsidR="00485B7F">
              <w:rPr>
                <w:rFonts w:ascii="Arial" w:hAnsi="Arial" w:cs="Arial"/>
                <w:sz w:val="20"/>
                <w:szCs w:val="20"/>
              </w:rPr>
              <w:t>e</w:t>
            </w:r>
            <w:r>
              <w:rPr>
                <w:rFonts w:ascii="Arial" w:hAnsi="Arial" w:cs="Arial"/>
                <w:sz w:val="20"/>
                <w:szCs w:val="20"/>
              </w:rPr>
              <w:t>state</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16</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6.2 Improvement </w:t>
            </w:r>
            <w:r w:rsidR="00485B7F">
              <w:rPr>
                <w:rFonts w:ascii="Arial" w:hAnsi="Arial" w:cs="Arial"/>
                <w:sz w:val="20"/>
                <w:szCs w:val="20"/>
              </w:rPr>
              <w:t>g</w:t>
            </w:r>
            <w:r>
              <w:rPr>
                <w:rFonts w:ascii="Arial" w:hAnsi="Arial" w:cs="Arial"/>
                <w:sz w:val="20"/>
                <w:szCs w:val="20"/>
              </w:rPr>
              <w:t>rants</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16</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6.3 The </w:t>
            </w:r>
            <w:r w:rsidR="00485B7F">
              <w:rPr>
                <w:rFonts w:ascii="Arial" w:hAnsi="Arial" w:cs="Arial"/>
                <w:sz w:val="20"/>
                <w:szCs w:val="20"/>
              </w:rPr>
              <w:t>f</w:t>
            </w:r>
            <w:r>
              <w:rPr>
                <w:rFonts w:ascii="Arial" w:hAnsi="Arial" w:cs="Arial"/>
                <w:sz w:val="20"/>
                <w:szCs w:val="20"/>
              </w:rPr>
              <w:t xml:space="preserve">uture </w:t>
            </w:r>
            <w:r w:rsidR="00485B7F">
              <w:rPr>
                <w:rFonts w:ascii="Arial" w:hAnsi="Arial" w:cs="Arial"/>
                <w:sz w:val="20"/>
                <w:szCs w:val="20"/>
              </w:rPr>
              <w:t>p</w:t>
            </w:r>
            <w:r>
              <w:rPr>
                <w:rFonts w:ascii="Arial" w:hAnsi="Arial" w:cs="Arial"/>
                <w:sz w:val="20"/>
                <w:szCs w:val="20"/>
              </w:rPr>
              <w:t xml:space="preserve">rimary </w:t>
            </w:r>
            <w:r w:rsidR="00485B7F">
              <w:rPr>
                <w:rFonts w:ascii="Arial" w:hAnsi="Arial" w:cs="Arial"/>
                <w:sz w:val="20"/>
                <w:szCs w:val="20"/>
              </w:rPr>
              <w:t>c</w:t>
            </w:r>
            <w:r>
              <w:rPr>
                <w:rFonts w:ascii="Arial" w:hAnsi="Arial" w:cs="Arial"/>
                <w:sz w:val="20"/>
                <w:szCs w:val="20"/>
              </w:rPr>
              <w:t xml:space="preserve">are </w:t>
            </w:r>
            <w:r w:rsidR="00485B7F">
              <w:rPr>
                <w:rFonts w:ascii="Arial" w:hAnsi="Arial" w:cs="Arial"/>
                <w:sz w:val="20"/>
                <w:szCs w:val="20"/>
              </w:rPr>
              <w:t>e</w:t>
            </w:r>
            <w:r>
              <w:rPr>
                <w:rFonts w:ascii="Arial" w:hAnsi="Arial" w:cs="Arial"/>
                <w:sz w:val="20"/>
                <w:szCs w:val="20"/>
              </w:rPr>
              <w:t>state</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17</w:t>
            </w:r>
          </w:p>
        </w:tc>
      </w:tr>
      <w:tr w:rsidR="001C5983" w:rsidTr="005937CB">
        <w:tc>
          <w:tcPr>
            <w:tcW w:w="534" w:type="dxa"/>
          </w:tcPr>
          <w:p w:rsidR="001C5983" w:rsidRPr="00FD789D" w:rsidRDefault="001C5983" w:rsidP="000355E5">
            <w:pPr>
              <w:jc w:val="both"/>
              <w:rPr>
                <w:rFonts w:ascii="Arial" w:hAnsi="Arial" w:cs="Arial"/>
                <w:b/>
                <w:sz w:val="20"/>
                <w:szCs w:val="20"/>
              </w:rPr>
            </w:pPr>
            <w:r w:rsidRPr="00FD789D">
              <w:rPr>
                <w:rFonts w:ascii="Arial" w:hAnsi="Arial" w:cs="Arial"/>
                <w:b/>
                <w:sz w:val="20"/>
                <w:szCs w:val="20"/>
              </w:rPr>
              <w:t>7.0</w:t>
            </w:r>
          </w:p>
        </w:tc>
        <w:tc>
          <w:tcPr>
            <w:tcW w:w="7796" w:type="dxa"/>
          </w:tcPr>
          <w:p w:rsidR="001C5983" w:rsidRPr="00FD789D" w:rsidRDefault="001C5983" w:rsidP="00485B7F">
            <w:pPr>
              <w:jc w:val="both"/>
              <w:rPr>
                <w:rFonts w:ascii="Arial" w:hAnsi="Arial" w:cs="Arial"/>
                <w:b/>
                <w:sz w:val="20"/>
                <w:szCs w:val="20"/>
              </w:rPr>
            </w:pPr>
            <w:r w:rsidRPr="00FD789D">
              <w:rPr>
                <w:rFonts w:ascii="Arial" w:hAnsi="Arial" w:cs="Arial"/>
                <w:b/>
                <w:sz w:val="20"/>
                <w:szCs w:val="20"/>
              </w:rPr>
              <w:t xml:space="preserve">Delivering the </w:t>
            </w:r>
            <w:r w:rsidR="00485B7F">
              <w:rPr>
                <w:rFonts w:ascii="Arial" w:hAnsi="Arial" w:cs="Arial"/>
                <w:b/>
                <w:sz w:val="20"/>
                <w:szCs w:val="20"/>
              </w:rPr>
              <w:t>v</w:t>
            </w:r>
            <w:r w:rsidRPr="00FD789D">
              <w:rPr>
                <w:rFonts w:ascii="Arial" w:hAnsi="Arial" w:cs="Arial"/>
                <w:b/>
                <w:sz w:val="20"/>
                <w:szCs w:val="20"/>
              </w:rPr>
              <w:t>ision</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18</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7.1 Collaborative </w:t>
            </w:r>
            <w:r w:rsidR="00485B7F">
              <w:rPr>
                <w:rFonts w:ascii="Arial" w:hAnsi="Arial" w:cs="Arial"/>
                <w:sz w:val="20"/>
                <w:szCs w:val="20"/>
              </w:rPr>
              <w:t>d</w:t>
            </w:r>
            <w:r>
              <w:rPr>
                <w:rFonts w:ascii="Arial" w:hAnsi="Arial" w:cs="Arial"/>
                <w:sz w:val="20"/>
                <w:szCs w:val="20"/>
              </w:rPr>
              <w:t>elivery</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18</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7.2 Complimentary </w:t>
            </w:r>
            <w:r w:rsidR="00485B7F">
              <w:rPr>
                <w:rFonts w:ascii="Arial" w:hAnsi="Arial" w:cs="Arial"/>
                <w:sz w:val="20"/>
                <w:szCs w:val="20"/>
              </w:rPr>
              <w:t>s</w:t>
            </w:r>
            <w:r>
              <w:rPr>
                <w:rFonts w:ascii="Arial" w:hAnsi="Arial" w:cs="Arial"/>
                <w:sz w:val="20"/>
                <w:szCs w:val="20"/>
              </w:rPr>
              <w:t>trategies</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18</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7.3 Engagement and </w:t>
            </w:r>
            <w:r w:rsidR="00485B7F">
              <w:rPr>
                <w:rFonts w:ascii="Arial" w:hAnsi="Arial" w:cs="Arial"/>
                <w:sz w:val="20"/>
                <w:szCs w:val="20"/>
              </w:rPr>
              <w:t>c</w:t>
            </w:r>
            <w:r>
              <w:rPr>
                <w:rFonts w:ascii="Arial" w:hAnsi="Arial" w:cs="Arial"/>
                <w:sz w:val="20"/>
                <w:szCs w:val="20"/>
              </w:rPr>
              <w:t>onsultation</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19</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7.4 Reconfiguration and </w:t>
            </w:r>
            <w:r w:rsidR="00485B7F">
              <w:rPr>
                <w:rFonts w:ascii="Arial" w:hAnsi="Arial" w:cs="Arial"/>
                <w:sz w:val="20"/>
                <w:szCs w:val="20"/>
              </w:rPr>
              <w:t>r</w:t>
            </w:r>
            <w:r>
              <w:rPr>
                <w:rFonts w:ascii="Arial" w:hAnsi="Arial" w:cs="Arial"/>
                <w:sz w:val="20"/>
                <w:szCs w:val="20"/>
              </w:rPr>
              <w:t>ationalisation</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19</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7.5 Investment and </w:t>
            </w:r>
            <w:r w:rsidR="00485B7F">
              <w:rPr>
                <w:rFonts w:ascii="Arial" w:hAnsi="Arial" w:cs="Arial"/>
                <w:sz w:val="20"/>
                <w:szCs w:val="20"/>
              </w:rPr>
              <w:t>p</w:t>
            </w:r>
            <w:r>
              <w:rPr>
                <w:rFonts w:ascii="Arial" w:hAnsi="Arial" w:cs="Arial"/>
                <w:sz w:val="20"/>
                <w:szCs w:val="20"/>
              </w:rPr>
              <w:t>rioritisation</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19</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7.6 Project </w:t>
            </w:r>
            <w:r w:rsidR="00485B7F">
              <w:rPr>
                <w:rFonts w:ascii="Arial" w:hAnsi="Arial" w:cs="Arial"/>
                <w:sz w:val="20"/>
                <w:szCs w:val="20"/>
              </w:rPr>
              <w:t>p</w:t>
            </w:r>
            <w:r>
              <w:rPr>
                <w:rFonts w:ascii="Arial" w:hAnsi="Arial" w:cs="Arial"/>
                <w:sz w:val="20"/>
                <w:szCs w:val="20"/>
              </w:rPr>
              <w:t xml:space="preserve">ipeline – the </w:t>
            </w:r>
            <w:r w:rsidR="00485B7F">
              <w:rPr>
                <w:rFonts w:ascii="Arial" w:hAnsi="Arial" w:cs="Arial"/>
                <w:sz w:val="20"/>
                <w:szCs w:val="20"/>
              </w:rPr>
              <w:t>f</w:t>
            </w:r>
            <w:r>
              <w:rPr>
                <w:rFonts w:ascii="Arial" w:hAnsi="Arial" w:cs="Arial"/>
                <w:sz w:val="20"/>
                <w:szCs w:val="20"/>
              </w:rPr>
              <w:t xml:space="preserve">irst </w:t>
            </w:r>
            <w:r w:rsidR="00485B7F">
              <w:rPr>
                <w:rFonts w:ascii="Arial" w:hAnsi="Arial" w:cs="Arial"/>
                <w:sz w:val="20"/>
                <w:szCs w:val="20"/>
              </w:rPr>
              <w:t>t</w:t>
            </w:r>
            <w:r>
              <w:rPr>
                <w:rFonts w:ascii="Arial" w:hAnsi="Arial" w:cs="Arial"/>
                <w:sz w:val="20"/>
                <w:szCs w:val="20"/>
              </w:rPr>
              <w:t xml:space="preserve">hree </w:t>
            </w:r>
            <w:r w:rsidR="00485B7F">
              <w:rPr>
                <w:rFonts w:ascii="Arial" w:hAnsi="Arial" w:cs="Arial"/>
                <w:sz w:val="20"/>
                <w:szCs w:val="20"/>
              </w:rPr>
              <w:t>y</w:t>
            </w:r>
            <w:r>
              <w:rPr>
                <w:rFonts w:ascii="Arial" w:hAnsi="Arial" w:cs="Arial"/>
                <w:sz w:val="20"/>
                <w:szCs w:val="20"/>
              </w:rPr>
              <w:t>ears</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20</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7.7 Managing </w:t>
            </w:r>
            <w:r w:rsidR="00485B7F">
              <w:rPr>
                <w:rFonts w:ascii="Arial" w:hAnsi="Arial" w:cs="Arial"/>
                <w:sz w:val="20"/>
                <w:szCs w:val="20"/>
              </w:rPr>
              <w:t>d</w:t>
            </w:r>
            <w:r>
              <w:rPr>
                <w:rFonts w:ascii="Arial" w:hAnsi="Arial" w:cs="Arial"/>
                <w:sz w:val="20"/>
                <w:szCs w:val="20"/>
              </w:rPr>
              <w:t>elivery</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21</w:t>
            </w:r>
          </w:p>
        </w:tc>
      </w:tr>
      <w:tr w:rsidR="001C5983" w:rsidTr="005937CB">
        <w:tc>
          <w:tcPr>
            <w:tcW w:w="534" w:type="dxa"/>
          </w:tcPr>
          <w:p w:rsidR="001C5983" w:rsidRPr="00FD789D" w:rsidRDefault="001C5983" w:rsidP="000355E5">
            <w:pPr>
              <w:jc w:val="both"/>
              <w:rPr>
                <w:rFonts w:ascii="Arial" w:hAnsi="Arial" w:cs="Arial"/>
                <w:b/>
                <w:sz w:val="20"/>
                <w:szCs w:val="20"/>
              </w:rPr>
            </w:pPr>
            <w:r w:rsidRPr="00FD789D">
              <w:rPr>
                <w:rFonts w:ascii="Arial" w:hAnsi="Arial" w:cs="Arial"/>
                <w:b/>
                <w:sz w:val="20"/>
                <w:szCs w:val="20"/>
              </w:rPr>
              <w:t>8.0</w:t>
            </w:r>
          </w:p>
        </w:tc>
        <w:tc>
          <w:tcPr>
            <w:tcW w:w="7796" w:type="dxa"/>
          </w:tcPr>
          <w:p w:rsidR="001C5983" w:rsidRPr="00FD789D" w:rsidRDefault="001C5983" w:rsidP="00485B7F">
            <w:pPr>
              <w:jc w:val="both"/>
              <w:rPr>
                <w:rFonts w:ascii="Arial" w:hAnsi="Arial" w:cs="Arial"/>
                <w:b/>
                <w:sz w:val="20"/>
                <w:szCs w:val="20"/>
              </w:rPr>
            </w:pPr>
            <w:r w:rsidRPr="00FD789D">
              <w:rPr>
                <w:rFonts w:ascii="Arial" w:hAnsi="Arial" w:cs="Arial"/>
                <w:b/>
                <w:sz w:val="20"/>
                <w:szCs w:val="20"/>
              </w:rPr>
              <w:t xml:space="preserve">Measuring </w:t>
            </w:r>
            <w:r w:rsidR="00485B7F">
              <w:rPr>
                <w:rFonts w:ascii="Arial" w:hAnsi="Arial" w:cs="Arial"/>
                <w:b/>
                <w:sz w:val="20"/>
                <w:szCs w:val="20"/>
              </w:rPr>
              <w:t>s</w:t>
            </w:r>
            <w:r w:rsidRPr="00FD789D">
              <w:rPr>
                <w:rFonts w:ascii="Arial" w:hAnsi="Arial" w:cs="Arial"/>
                <w:b/>
                <w:sz w:val="20"/>
                <w:szCs w:val="20"/>
              </w:rPr>
              <w:t>uccess</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22</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485B7F">
            <w:pPr>
              <w:jc w:val="both"/>
              <w:rPr>
                <w:rFonts w:ascii="Arial" w:hAnsi="Arial" w:cs="Arial"/>
                <w:sz w:val="20"/>
                <w:szCs w:val="20"/>
              </w:rPr>
            </w:pPr>
            <w:r>
              <w:rPr>
                <w:rFonts w:ascii="Arial" w:hAnsi="Arial" w:cs="Arial"/>
                <w:sz w:val="20"/>
                <w:szCs w:val="20"/>
              </w:rPr>
              <w:t xml:space="preserve">8.1 Monitoring and </w:t>
            </w:r>
            <w:r w:rsidR="00485B7F">
              <w:rPr>
                <w:rFonts w:ascii="Arial" w:hAnsi="Arial" w:cs="Arial"/>
                <w:sz w:val="20"/>
                <w:szCs w:val="20"/>
              </w:rPr>
              <w:t>s</w:t>
            </w:r>
            <w:r>
              <w:rPr>
                <w:rFonts w:ascii="Arial" w:hAnsi="Arial" w:cs="Arial"/>
                <w:sz w:val="20"/>
                <w:szCs w:val="20"/>
              </w:rPr>
              <w:t>crutiny</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22</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0355E5">
            <w:pPr>
              <w:jc w:val="both"/>
              <w:rPr>
                <w:rFonts w:ascii="Arial" w:hAnsi="Arial" w:cs="Arial"/>
                <w:sz w:val="20"/>
                <w:szCs w:val="20"/>
              </w:rPr>
            </w:pPr>
            <w:r>
              <w:rPr>
                <w:rFonts w:ascii="Arial" w:hAnsi="Arial" w:cs="Arial"/>
                <w:sz w:val="20"/>
                <w:szCs w:val="20"/>
              </w:rPr>
              <w:t>8.2 Key Performance Indicators</w:t>
            </w:r>
          </w:p>
        </w:tc>
        <w:tc>
          <w:tcPr>
            <w:tcW w:w="912" w:type="dxa"/>
          </w:tcPr>
          <w:p w:rsidR="001C5983" w:rsidRPr="005937CB" w:rsidRDefault="00FD789D" w:rsidP="001E0994">
            <w:pPr>
              <w:jc w:val="center"/>
              <w:rPr>
                <w:rFonts w:ascii="Arial" w:hAnsi="Arial" w:cs="Arial"/>
                <w:sz w:val="20"/>
                <w:szCs w:val="20"/>
              </w:rPr>
            </w:pPr>
            <w:r>
              <w:rPr>
                <w:rFonts w:ascii="Arial" w:hAnsi="Arial" w:cs="Arial"/>
                <w:sz w:val="20"/>
                <w:szCs w:val="20"/>
              </w:rPr>
              <w:t>22</w:t>
            </w: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5937CB" w:rsidRDefault="001C5983" w:rsidP="000355E5">
            <w:pPr>
              <w:jc w:val="both"/>
              <w:rPr>
                <w:rFonts w:ascii="Arial" w:hAnsi="Arial" w:cs="Arial"/>
                <w:sz w:val="20"/>
                <w:szCs w:val="20"/>
              </w:rPr>
            </w:pPr>
          </w:p>
        </w:tc>
        <w:tc>
          <w:tcPr>
            <w:tcW w:w="912" w:type="dxa"/>
          </w:tcPr>
          <w:p w:rsidR="001C5983" w:rsidRPr="005937CB" w:rsidRDefault="001C5983" w:rsidP="001E0994">
            <w:pPr>
              <w:jc w:val="center"/>
              <w:rPr>
                <w:rFonts w:ascii="Arial" w:hAnsi="Arial" w:cs="Arial"/>
                <w:sz w:val="20"/>
                <w:szCs w:val="20"/>
              </w:rPr>
            </w:pP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FD789D" w:rsidRDefault="001C5983" w:rsidP="000355E5">
            <w:pPr>
              <w:jc w:val="both"/>
              <w:rPr>
                <w:rFonts w:ascii="Arial" w:hAnsi="Arial" w:cs="Arial"/>
                <w:b/>
                <w:sz w:val="20"/>
                <w:szCs w:val="20"/>
              </w:rPr>
            </w:pPr>
            <w:r w:rsidRPr="00FD789D">
              <w:rPr>
                <w:rFonts w:ascii="Arial" w:hAnsi="Arial" w:cs="Arial"/>
                <w:b/>
                <w:sz w:val="20"/>
                <w:szCs w:val="20"/>
              </w:rPr>
              <w:t>Appendices</w:t>
            </w:r>
          </w:p>
        </w:tc>
        <w:tc>
          <w:tcPr>
            <w:tcW w:w="912" w:type="dxa"/>
          </w:tcPr>
          <w:p w:rsidR="001C5983" w:rsidRPr="005937CB" w:rsidRDefault="001C5983" w:rsidP="001E0994">
            <w:pPr>
              <w:jc w:val="center"/>
              <w:rPr>
                <w:rFonts w:ascii="Arial" w:hAnsi="Arial" w:cs="Arial"/>
                <w:sz w:val="20"/>
                <w:szCs w:val="20"/>
              </w:rPr>
            </w:pPr>
          </w:p>
        </w:tc>
      </w:tr>
      <w:tr w:rsidR="001C5983" w:rsidTr="005937CB">
        <w:tc>
          <w:tcPr>
            <w:tcW w:w="534" w:type="dxa"/>
          </w:tcPr>
          <w:p w:rsidR="001C5983" w:rsidRPr="005937CB" w:rsidRDefault="001C5983" w:rsidP="000355E5">
            <w:pPr>
              <w:jc w:val="both"/>
              <w:rPr>
                <w:rFonts w:ascii="Arial" w:hAnsi="Arial" w:cs="Arial"/>
                <w:sz w:val="20"/>
                <w:szCs w:val="20"/>
              </w:rPr>
            </w:pPr>
          </w:p>
        </w:tc>
        <w:tc>
          <w:tcPr>
            <w:tcW w:w="7796" w:type="dxa"/>
          </w:tcPr>
          <w:p w:rsidR="001C5983" w:rsidRPr="001C5983" w:rsidRDefault="001C5983" w:rsidP="00485B7F">
            <w:pPr>
              <w:pStyle w:val="ListParagraph"/>
              <w:numPr>
                <w:ilvl w:val="0"/>
                <w:numId w:val="32"/>
              </w:numPr>
              <w:jc w:val="both"/>
              <w:rPr>
                <w:rFonts w:ascii="Arial" w:hAnsi="Arial" w:cs="Arial"/>
                <w:sz w:val="20"/>
                <w:szCs w:val="20"/>
              </w:rPr>
            </w:pPr>
            <w:r>
              <w:rPr>
                <w:rFonts w:ascii="Arial" w:hAnsi="Arial" w:cs="Arial"/>
                <w:sz w:val="20"/>
                <w:szCs w:val="20"/>
              </w:rPr>
              <w:t xml:space="preserve">Current </w:t>
            </w:r>
            <w:r w:rsidR="00485B7F">
              <w:rPr>
                <w:rFonts w:ascii="Arial" w:hAnsi="Arial" w:cs="Arial"/>
                <w:sz w:val="20"/>
                <w:szCs w:val="20"/>
              </w:rPr>
              <w:t>e</w:t>
            </w:r>
            <w:r>
              <w:rPr>
                <w:rFonts w:ascii="Arial" w:hAnsi="Arial" w:cs="Arial"/>
                <w:sz w:val="20"/>
                <w:szCs w:val="20"/>
              </w:rPr>
              <w:t xml:space="preserve">state – </w:t>
            </w:r>
            <w:r w:rsidR="00485B7F">
              <w:rPr>
                <w:rFonts w:ascii="Arial" w:hAnsi="Arial" w:cs="Arial"/>
                <w:sz w:val="20"/>
                <w:szCs w:val="20"/>
              </w:rPr>
              <w:t>l</w:t>
            </w:r>
            <w:r>
              <w:rPr>
                <w:rFonts w:ascii="Arial" w:hAnsi="Arial" w:cs="Arial"/>
                <w:sz w:val="20"/>
                <w:szCs w:val="20"/>
              </w:rPr>
              <w:t xml:space="preserve">ocality </w:t>
            </w:r>
            <w:r w:rsidR="00485B7F">
              <w:rPr>
                <w:rFonts w:ascii="Arial" w:hAnsi="Arial" w:cs="Arial"/>
                <w:sz w:val="20"/>
                <w:szCs w:val="20"/>
              </w:rPr>
              <w:t>m</w:t>
            </w:r>
            <w:r>
              <w:rPr>
                <w:rFonts w:ascii="Arial" w:hAnsi="Arial" w:cs="Arial"/>
                <w:sz w:val="20"/>
                <w:szCs w:val="20"/>
              </w:rPr>
              <w:t>ap</w:t>
            </w:r>
          </w:p>
        </w:tc>
        <w:tc>
          <w:tcPr>
            <w:tcW w:w="912" w:type="dxa"/>
          </w:tcPr>
          <w:p w:rsidR="001C5983" w:rsidRPr="005937CB" w:rsidRDefault="001C5983" w:rsidP="001E0994">
            <w:pPr>
              <w:jc w:val="center"/>
              <w:rPr>
                <w:rFonts w:ascii="Arial" w:hAnsi="Arial" w:cs="Arial"/>
                <w:sz w:val="20"/>
                <w:szCs w:val="20"/>
              </w:rPr>
            </w:pPr>
          </w:p>
        </w:tc>
      </w:tr>
      <w:tr w:rsidR="00093568" w:rsidTr="005937CB">
        <w:tc>
          <w:tcPr>
            <w:tcW w:w="534" w:type="dxa"/>
          </w:tcPr>
          <w:p w:rsidR="00093568" w:rsidRPr="005937CB" w:rsidRDefault="00093568" w:rsidP="000355E5">
            <w:pPr>
              <w:jc w:val="both"/>
              <w:rPr>
                <w:rFonts w:ascii="Arial" w:hAnsi="Arial" w:cs="Arial"/>
                <w:sz w:val="20"/>
                <w:szCs w:val="20"/>
              </w:rPr>
            </w:pPr>
          </w:p>
        </w:tc>
        <w:tc>
          <w:tcPr>
            <w:tcW w:w="7796" w:type="dxa"/>
          </w:tcPr>
          <w:p w:rsidR="00093568" w:rsidRDefault="00093568" w:rsidP="001C5983">
            <w:pPr>
              <w:pStyle w:val="ListParagraph"/>
              <w:numPr>
                <w:ilvl w:val="0"/>
                <w:numId w:val="32"/>
              </w:numPr>
              <w:jc w:val="both"/>
              <w:rPr>
                <w:rFonts w:ascii="Arial" w:hAnsi="Arial" w:cs="Arial"/>
                <w:sz w:val="20"/>
                <w:szCs w:val="20"/>
              </w:rPr>
            </w:pPr>
            <w:r>
              <w:rPr>
                <w:rFonts w:ascii="Arial" w:hAnsi="Arial" w:cs="Arial"/>
                <w:sz w:val="20"/>
                <w:szCs w:val="20"/>
              </w:rPr>
              <w:t>Analysis of estate revenue costs</w:t>
            </w:r>
          </w:p>
        </w:tc>
        <w:tc>
          <w:tcPr>
            <w:tcW w:w="912" w:type="dxa"/>
          </w:tcPr>
          <w:p w:rsidR="00093568" w:rsidRDefault="00093568" w:rsidP="001E0994">
            <w:pPr>
              <w:jc w:val="center"/>
              <w:rPr>
                <w:rFonts w:ascii="Arial" w:hAnsi="Arial" w:cs="Arial"/>
                <w:sz w:val="20"/>
                <w:szCs w:val="20"/>
              </w:rPr>
            </w:pPr>
          </w:p>
        </w:tc>
      </w:tr>
    </w:tbl>
    <w:p w:rsidR="00826957" w:rsidRDefault="00826957" w:rsidP="00826957">
      <w:pPr>
        <w:rPr>
          <w:rFonts w:ascii="Arial" w:hAnsi="Arial" w:cs="Arial"/>
          <w:b/>
          <w:color w:val="1F497D" w:themeColor="text2"/>
          <w:sz w:val="20"/>
          <w:szCs w:val="20"/>
        </w:rPr>
      </w:pPr>
    </w:p>
    <w:p w:rsidR="001C5983" w:rsidRDefault="001C5983" w:rsidP="00826957">
      <w:pPr>
        <w:rPr>
          <w:rFonts w:ascii="Arial" w:hAnsi="Arial" w:cs="Arial"/>
          <w:b/>
          <w:color w:val="1F497D" w:themeColor="text2"/>
          <w:sz w:val="20"/>
          <w:szCs w:val="20"/>
        </w:rPr>
      </w:pPr>
    </w:p>
    <w:p w:rsidR="001C5983" w:rsidRDefault="001C5983" w:rsidP="00826957">
      <w:pPr>
        <w:rPr>
          <w:rFonts w:ascii="Arial" w:hAnsi="Arial" w:cs="Arial"/>
          <w:b/>
          <w:color w:val="1F497D" w:themeColor="text2"/>
          <w:sz w:val="20"/>
          <w:szCs w:val="20"/>
        </w:rPr>
      </w:pPr>
    </w:p>
    <w:p w:rsidR="00C7282C" w:rsidRPr="005F4C11" w:rsidRDefault="008565D4" w:rsidP="005F4C11">
      <w:pPr>
        <w:pStyle w:val="ListParagraph"/>
        <w:numPr>
          <w:ilvl w:val="0"/>
          <w:numId w:val="30"/>
        </w:numPr>
        <w:rPr>
          <w:rFonts w:ascii="Arial" w:hAnsi="Arial" w:cs="Arial"/>
          <w:b/>
          <w:color w:val="1F497D" w:themeColor="text2"/>
          <w:sz w:val="20"/>
          <w:szCs w:val="20"/>
        </w:rPr>
      </w:pPr>
      <w:r w:rsidRPr="005F4C11">
        <w:rPr>
          <w:rFonts w:ascii="Arial" w:hAnsi="Arial" w:cs="Arial"/>
          <w:b/>
          <w:color w:val="1F497D" w:themeColor="text2"/>
          <w:sz w:val="32"/>
          <w:szCs w:val="32"/>
        </w:rPr>
        <w:lastRenderedPageBreak/>
        <w:t>Overview</w:t>
      </w:r>
    </w:p>
    <w:p w:rsidR="005F4C11" w:rsidRPr="00BE5DC7" w:rsidRDefault="00F54586" w:rsidP="008678E3">
      <w:pPr>
        <w:jc w:val="both"/>
        <w:rPr>
          <w:rFonts w:ascii="Arial" w:hAnsi="Arial" w:cs="Arial"/>
        </w:rPr>
      </w:pPr>
      <w:r>
        <w:rPr>
          <w:rFonts w:ascii="Arial" w:hAnsi="Arial" w:cs="Arial"/>
        </w:rPr>
        <w:t xml:space="preserve">In March 2018, the </w:t>
      </w:r>
      <w:r w:rsidR="008678E3" w:rsidRPr="00BE5DC7">
        <w:rPr>
          <w:rFonts w:ascii="Arial" w:hAnsi="Arial" w:cs="Arial"/>
        </w:rPr>
        <w:t>Health Board approved its long term strategy, Living Healthier</w:t>
      </w:r>
      <w:r w:rsidR="00A40D61">
        <w:rPr>
          <w:rFonts w:ascii="Arial" w:hAnsi="Arial" w:cs="Arial"/>
        </w:rPr>
        <w:t>,</w:t>
      </w:r>
      <w:r w:rsidR="008678E3" w:rsidRPr="00BE5DC7">
        <w:rPr>
          <w:rFonts w:ascii="Arial" w:hAnsi="Arial" w:cs="Arial"/>
        </w:rPr>
        <w:t xml:space="preserve"> Staying Well (LHSW), setting out the vision for health, </w:t>
      </w:r>
      <w:r w:rsidR="0092131A">
        <w:rPr>
          <w:rFonts w:ascii="Arial" w:hAnsi="Arial" w:cs="Arial"/>
        </w:rPr>
        <w:t>wellbeing</w:t>
      </w:r>
      <w:r w:rsidR="008678E3" w:rsidRPr="00BE5DC7">
        <w:rPr>
          <w:rFonts w:ascii="Arial" w:hAnsi="Arial" w:cs="Arial"/>
        </w:rPr>
        <w:t xml:space="preserve"> and healthcare over the next ten years. This </w:t>
      </w:r>
      <w:r w:rsidR="009756D4">
        <w:rPr>
          <w:rFonts w:ascii="Arial" w:hAnsi="Arial" w:cs="Arial"/>
        </w:rPr>
        <w:t>e</w:t>
      </w:r>
      <w:r w:rsidR="008678E3" w:rsidRPr="00BE5DC7">
        <w:rPr>
          <w:rFonts w:ascii="Arial" w:hAnsi="Arial" w:cs="Arial"/>
        </w:rPr>
        <w:t xml:space="preserve">state strategy responds to LHSW and provides the vision and framework for the future development and utilisation of our </w:t>
      </w:r>
      <w:r w:rsidR="00A40D61">
        <w:rPr>
          <w:rFonts w:ascii="Arial" w:hAnsi="Arial" w:cs="Arial"/>
        </w:rPr>
        <w:t>e</w:t>
      </w:r>
      <w:r w:rsidR="008678E3" w:rsidRPr="00BE5DC7">
        <w:rPr>
          <w:rFonts w:ascii="Arial" w:hAnsi="Arial" w:cs="Arial"/>
        </w:rPr>
        <w:t xml:space="preserve">state and how we will work with partners to maximise the benefits of our collective property portfolios.   </w:t>
      </w:r>
    </w:p>
    <w:p w:rsidR="008565D4" w:rsidRPr="00394E6F" w:rsidRDefault="008678E3" w:rsidP="008678E3">
      <w:pPr>
        <w:jc w:val="both"/>
        <w:rPr>
          <w:rFonts w:ascii="Arial" w:hAnsi="Arial" w:cs="Arial"/>
          <w:b/>
        </w:rPr>
      </w:pPr>
      <w:r w:rsidRPr="00BE5DC7">
        <w:rPr>
          <w:rFonts w:ascii="Arial" w:hAnsi="Arial" w:cs="Arial"/>
        </w:rPr>
        <w:t xml:space="preserve">The Health Board currently has one of the largest property portfolios in Wales comprising 137 properties ranging in age from Denbigh </w:t>
      </w:r>
      <w:r w:rsidR="00BE5DC7">
        <w:rPr>
          <w:rFonts w:ascii="Arial" w:hAnsi="Arial" w:cs="Arial"/>
        </w:rPr>
        <w:t>Infirmary which was founded in 1813</w:t>
      </w:r>
      <w:r w:rsidRPr="00BE5DC7">
        <w:rPr>
          <w:rFonts w:ascii="Arial" w:hAnsi="Arial" w:cs="Arial"/>
        </w:rPr>
        <w:t xml:space="preserve"> to the Flint Health and Wellbeing Centre opened in 2018. The existing estate poses significant challenges with respect to its age, condition, </w:t>
      </w:r>
      <w:r w:rsidR="00207F30" w:rsidRPr="00BE5DC7">
        <w:rPr>
          <w:rFonts w:ascii="Arial" w:hAnsi="Arial" w:cs="Arial"/>
        </w:rPr>
        <w:t>resilience and suitability to support modern care to the extent that it is not viable in the long term and is unable to support the future vision of care described within LHSW.</w:t>
      </w:r>
      <w:r w:rsidR="00394E6F">
        <w:rPr>
          <w:rFonts w:ascii="Arial" w:hAnsi="Arial" w:cs="Arial"/>
        </w:rPr>
        <w:t xml:space="preserve"> </w:t>
      </w:r>
      <w:r w:rsidR="00394E6F" w:rsidRPr="00394E6F">
        <w:rPr>
          <w:rFonts w:ascii="Arial" w:hAnsi="Arial" w:cs="Arial"/>
          <w:b/>
        </w:rPr>
        <w:t xml:space="preserve">Our </w:t>
      </w:r>
      <w:r w:rsidR="00A40D61">
        <w:rPr>
          <w:rFonts w:ascii="Arial" w:hAnsi="Arial" w:cs="Arial"/>
          <w:b/>
        </w:rPr>
        <w:t>e</w:t>
      </w:r>
      <w:r w:rsidR="00394E6F" w:rsidRPr="00394E6F">
        <w:rPr>
          <w:rFonts w:ascii="Arial" w:hAnsi="Arial" w:cs="Arial"/>
          <w:b/>
        </w:rPr>
        <w:t>state must therefore change</w:t>
      </w:r>
      <w:r w:rsidR="00A40D61">
        <w:rPr>
          <w:rFonts w:ascii="Arial" w:hAnsi="Arial" w:cs="Arial"/>
        </w:rPr>
        <w:t xml:space="preserve"> to meet the changing needs of our population</w:t>
      </w:r>
      <w:r w:rsidR="00394E6F" w:rsidRPr="00394E6F">
        <w:rPr>
          <w:rFonts w:ascii="Arial" w:hAnsi="Arial" w:cs="Arial"/>
          <w:b/>
        </w:rPr>
        <w:t>.</w:t>
      </w:r>
    </w:p>
    <w:p w:rsidR="00207F30" w:rsidRPr="00BE5DC7" w:rsidRDefault="00207F30" w:rsidP="008678E3">
      <w:pPr>
        <w:jc w:val="both"/>
        <w:rPr>
          <w:rFonts w:ascii="Arial" w:hAnsi="Arial" w:cs="Arial"/>
        </w:rPr>
      </w:pPr>
      <w:r w:rsidRPr="00BE5DC7">
        <w:rPr>
          <w:rFonts w:ascii="Arial" w:hAnsi="Arial" w:cs="Arial"/>
        </w:rPr>
        <w:t xml:space="preserve">LHSW provides the basis of the strategic framework for our future estate that will be designed to support health and </w:t>
      </w:r>
      <w:r w:rsidR="0092131A">
        <w:rPr>
          <w:rFonts w:ascii="Arial" w:hAnsi="Arial" w:cs="Arial"/>
        </w:rPr>
        <w:t>wellbeing</w:t>
      </w:r>
      <w:r w:rsidRPr="00BE5DC7">
        <w:rPr>
          <w:rFonts w:ascii="Arial" w:hAnsi="Arial" w:cs="Arial"/>
        </w:rPr>
        <w:t xml:space="preserve">, primary and community services through a network of </w:t>
      </w:r>
      <w:r w:rsidR="0092131A">
        <w:rPr>
          <w:rFonts w:ascii="Arial" w:hAnsi="Arial" w:cs="Arial"/>
        </w:rPr>
        <w:t>wellbeing</w:t>
      </w:r>
      <w:r w:rsidRPr="00BE5DC7">
        <w:rPr>
          <w:rFonts w:ascii="Arial" w:hAnsi="Arial" w:cs="Arial"/>
        </w:rPr>
        <w:t xml:space="preserve"> centres. This network will be support</w:t>
      </w:r>
      <w:r w:rsidR="00076DE9" w:rsidRPr="00BE5DC7">
        <w:rPr>
          <w:rFonts w:ascii="Arial" w:hAnsi="Arial" w:cs="Arial"/>
        </w:rPr>
        <w:t>ed</w:t>
      </w:r>
      <w:r w:rsidRPr="00BE5DC7">
        <w:rPr>
          <w:rFonts w:ascii="Arial" w:hAnsi="Arial" w:cs="Arial"/>
        </w:rPr>
        <w:t xml:space="preserve"> by three acute hospital campuses prov</w:t>
      </w:r>
      <w:r w:rsidR="00076DE9" w:rsidRPr="00BE5DC7">
        <w:rPr>
          <w:rFonts w:ascii="Arial" w:hAnsi="Arial" w:cs="Arial"/>
        </w:rPr>
        <w:t>iding acute and specialist care together with key support services (clinical and non-clinical).</w:t>
      </w:r>
    </w:p>
    <w:p w:rsidR="00092746" w:rsidRPr="00BE5DC7" w:rsidRDefault="00076DE9" w:rsidP="00207F30">
      <w:pPr>
        <w:jc w:val="both"/>
        <w:rPr>
          <w:rFonts w:ascii="Arial" w:hAnsi="Arial" w:cs="Arial"/>
        </w:rPr>
      </w:pPr>
      <w:r w:rsidRPr="00BE5DC7">
        <w:rPr>
          <w:rFonts w:ascii="Arial" w:hAnsi="Arial" w:cs="Arial"/>
        </w:rPr>
        <w:t>Through targeted development and rationalisation the existing property portfolio will be aligned to support the 14 clusters and</w:t>
      </w:r>
      <w:r w:rsidR="00124844">
        <w:rPr>
          <w:rFonts w:ascii="Arial" w:hAnsi="Arial" w:cs="Arial"/>
        </w:rPr>
        <w:t xml:space="preserve"> </w:t>
      </w:r>
      <w:r w:rsidR="00A40D61">
        <w:rPr>
          <w:rFonts w:ascii="Arial" w:hAnsi="Arial" w:cs="Arial"/>
        </w:rPr>
        <w:t>three</w:t>
      </w:r>
      <w:r w:rsidRPr="00BE5DC7">
        <w:rPr>
          <w:rFonts w:ascii="Arial" w:hAnsi="Arial" w:cs="Arial"/>
        </w:rPr>
        <w:t xml:space="preserve"> acute hospital campuses. The size and capacity of the future estate will reflect the shift in care closer to home and new models </w:t>
      </w:r>
      <w:r w:rsidR="009756D4">
        <w:rPr>
          <w:rFonts w:ascii="Arial" w:hAnsi="Arial" w:cs="Arial"/>
        </w:rPr>
        <w:t xml:space="preserve">of </w:t>
      </w:r>
      <w:r w:rsidRPr="00BE5DC7">
        <w:rPr>
          <w:rFonts w:ascii="Arial" w:hAnsi="Arial" w:cs="Arial"/>
        </w:rPr>
        <w:t xml:space="preserve">working. It will support the development of regional facilities providing centres of </w:t>
      </w:r>
      <w:r w:rsidR="00092746" w:rsidRPr="00BE5DC7">
        <w:rPr>
          <w:rFonts w:ascii="Arial" w:hAnsi="Arial" w:cs="Arial"/>
        </w:rPr>
        <w:t xml:space="preserve">clinical </w:t>
      </w:r>
      <w:r w:rsidRPr="00BE5DC7">
        <w:rPr>
          <w:rFonts w:ascii="Arial" w:hAnsi="Arial" w:cs="Arial"/>
        </w:rPr>
        <w:t xml:space="preserve">excellence and </w:t>
      </w:r>
      <w:r w:rsidR="00092746" w:rsidRPr="00BE5DC7">
        <w:rPr>
          <w:rFonts w:ascii="Arial" w:hAnsi="Arial" w:cs="Arial"/>
        </w:rPr>
        <w:t>support services to all of North Wales.</w:t>
      </w:r>
      <w:r w:rsidRPr="00BE5DC7">
        <w:rPr>
          <w:rFonts w:ascii="Arial" w:hAnsi="Arial" w:cs="Arial"/>
        </w:rPr>
        <w:t xml:space="preserve">  </w:t>
      </w:r>
      <w:r w:rsidR="00092746" w:rsidRPr="00BE5DC7">
        <w:rPr>
          <w:rFonts w:ascii="Arial" w:hAnsi="Arial" w:cs="Arial"/>
        </w:rPr>
        <w:t xml:space="preserve">The future estate will be designed to reduce our impact upon the environment, to be sustainable and to support the wider economic, social and cultural </w:t>
      </w:r>
      <w:r w:rsidR="0092131A">
        <w:rPr>
          <w:rFonts w:ascii="Arial" w:hAnsi="Arial" w:cs="Arial"/>
        </w:rPr>
        <w:t>wellbeing</w:t>
      </w:r>
      <w:r w:rsidR="00092746" w:rsidRPr="00BE5DC7">
        <w:rPr>
          <w:rFonts w:ascii="Arial" w:hAnsi="Arial" w:cs="Arial"/>
        </w:rPr>
        <w:t xml:space="preserve"> of North Wales.</w:t>
      </w:r>
    </w:p>
    <w:p w:rsidR="008565D4" w:rsidRDefault="00092746" w:rsidP="00207F30">
      <w:pPr>
        <w:jc w:val="both"/>
        <w:rPr>
          <w:rFonts w:ascii="Arial" w:hAnsi="Arial" w:cs="Arial"/>
        </w:rPr>
      </w:pPr>
      <w:r w:rsidRPr="00BE5DC7">
        <w:rPr>
          <w:rFonts w:ascii="Arial" w:hAnsi="Arial" w:cs="Arial"/>
        </w:rPr>
        <w:t xml:space="preserve">The Health Board </w:t>
      </w:r>
      <w:r w:rsidR="003B0D49">
        <w:rPr>
          <w:rFonts w:ascii="Arial" w:hAnsi="Arial" w:cs="Arial"/>
        </w:rPr>
        <w:t xml:space="preserve">is committed to </w:t>
      </w:r>
      <w:r w:rsidRPr="00BE5DC7">
        <w:rPr>
          <w:rFonts w:ascii="Arial" w:hAnsi="Arial" w:cs="Arial"/>
        </w:rPr>
        <w:t>work</w:t>
      </w:r>
      <w:r w:rsidR="003B0D49">
        <w:rPr>
          <w:rFonts w:ascii="Arial" w:hAnsi="Arial" w:cs="Arial"/>
        </w:rPr>
        <w:t>ing</w:t>
      </w:r>
      <w:r w:rsidRPr="00BE5DC7">
        <w:rPr>
          <w:rFonts w:ascii="Arial" w:hAnsi="Arial" w:cs="Arial"/>
        </w:rPr>
        <w:t xml:space="preserve"> with partner organisations</w:t>
      </w:r>
      <w:r w:rsidR="00951ABD">
        <w:rPr>
          <w:rFonts w:ascii="Arial" w:hAnsi="Arial" w:cs="Arial"/>
        </w:rPr>
        <w:t>,</w:t>
      </w:r>
      <w:r w:rsidR="00A40D61">
        <w:rPr>
          <w:rFonts w:ascii="Arial" w:hAnsi="Arial" w:cs="Arial"/>
        </w:rPr>
        <w:t xml:space="preserve"> including</w:t>
      </w:r>
      <w:r w:rsidRPr="00BE5DC7">
        <w:rPr>
          <w:rFonts w:ascii="Arial" w:hAnsi="Arial" w:cs="Arial"/>
        </w:rPr>
        <w:t xml:space="preserve"> </w:t>
      </w:r>
      <w:r w:rsidR="00951ABD">
        <w:rPr>
          <w:rFonts w:ascii="Arial" w:hAnsi="Arial" w:cs="Arial"/>
        </w:rPr>
        <w:t>l</w:t>
      </w:r>
      <w:r w:rsidRPr="00BE5DC7">
        <w:rPr>
          <w:rFonts w:ascii="Arial" w:hAnsi="Arial" w:cs="Arial"/>
        </w:rPr>
        <w:t xml:space="preserve">ocal </w:t>
      </w:r>
      <w:r w:rsidR="00951ABD">
        <w:rPr>
          <w:rFonts w:ascii="Arial" w:hAnsi="Arial" w:cs="Arial"/>
        </w:rPr>
        <w:t>a</w:t>
      </w:r>
      <w:r w:rsidRPr="00BE5DC7">
        <w:rPr>
          <w:rFonts w:ascii="Arial" w:hAnsi="Arial" w:cs="Arial"/>
        </w:rPr>
        <w:t>uthorities</w:t>
      </w:r>
      <w:r w:rsidR="00951ABD">
        <w:rPr>
          <w:rFonts w:ascii="Arial" w:hAnsi="Arial" w:cs="Arial"/>
        </w:rPr>
        <w:t xml:space="preserve"> and</w:t>
      </w:r>
      <w:r w:rsidRPr="00BE5DC7">
        <w:rPr>
          <w:rFonts w:ascii="Arial" w:hAnsi="Arial" w:cs="Arial"/>
        </w:rPr>
        <w:t xml:space="preserve"> the voluntary sector</w:t>
      </w:r>
      <w:r w:rsidR="00951ABD">
        <w:rPr>
          <w:rFonts w:ascii="Arial" w:hAnsi="Arial" w:cs="Arial"/>
        </w:rPr>
        <w:t>,</w:t>
      </w:r>
      <w:r w:rsidRPr="00BE5DC7">
        <w:rPr>
          <w:rFonts w:ascii="Arial" w:hAnsi="Arial" w:cs="Arial"/>
        </w:rPr>
        <w:t xml:space="preserve"> to develop </w:t>
      </w:r>
      <w:r w:rsidR="003B0D49">
        <w:rPr>
          <w:rFonts w:ascii="Arial" w:hAnsi="Arial" w:cs="Arial"/>
        </w:rPr>
        <w:t xml:space="preserve">integrated </w:t>
      </w:r>
      <w:r w:rsidRPr="00BE5DC7">
        <w:rPr>
          <w:rFonts w:ascii="Arial" w:hAnsi="Arial" w:cs="Arial"/>
        </w:rPr>
        <w:t xml:space="preserve">solutions that make the best use of our collective property assets irrespective of ownership. </w:t>
      </w:r>
      <w:r w:rsidR="00076DE9" w:rsidRPr="00BE5DC7">
        <w:rPr>
          <w:rFonts w:ascii="Arial" w:hAnsi="Arial" w:cs="Arial"/>
        </w:rPr>
        <w:t xml:space="preserve"> </w:t>
      </w:r>
    </w:p>
    <w:p w:rsidR="00394E6F" w:rsidRPr="00BE5DC7" w:rsidRDefault="009756D4" w:rsidP="00394E6F">
      <w:pPr>
        <w:jc w:val="both"/>
        <w:rPr>
          <w:rFonts w:ascii="Arial" w:hAnsi="Arial" w:cs="Arial"/>
        </w:rPr>
      </w:pPr>
      <w:r>
        <w:rPr>
          <w:rFonts w:ascii="Arial" w:hAnsi="Arial" w:cs="Arial"/>
        </w:rPr>
        <w:t>The potential investment is significant. But the strategy is for the long term (15</w:t>
      </w:r>
      <w:r w:rsidR="00124844">
        <w:rPr>
          <w:rFonts w:ascii="Arial" w:hAnsi="Arial" w:cs="Arial"/>
        </w:rPr>
        <w:t>+</w:t>
      </w:r>
      <w:r>
        <w:rPr>
          <w:rFonts w:ascii="Arial" w:hAnsi="Arial" w:cs="Arial"/>
        </w:rPr>
        <w:t xml:space="preserve"> years) and the Health Board will seek alternative funding sources where appropriate and economical. The implementation of the strategy will broadly align with the Health Boards three year planning cycle. The strategy indicates the priorities for the first three years. However, it should be noted that this strategy will be subject to annual review and must be flexible to respond to the changing needs and priorities of the Health Board. </w:t>
      </w:r>
      <w:r w:rsidR="00394E6F">
        <w:rPr>
          <w:rFonts w:ascii="Arial" w:hAnsi="Arial" w:cs="Arial"/>
        </w:rPr>
        <w:t>This will be an iterative process and must reflect and respond to the financial challenges faced by the Health Board.</w:t>
      </w:r>
    </w:p>
    <w:p w:rsidR="00BE5DC7" w:rsidRPr="00BE5DC7" w:rsidRDefault="00BE5DC7" w:rsidP="00BE5DC7">
      <w:pPr>
        <w:jc w:val="both"/>
        <w:rPr>
          <w:rFonts w:ascii="Arial" w:hAnsi="Arial" w:cs="Arial"/>
        </w:rPr>
      </w:pPr>
      <w:r w:rsidRPr="00BE5DC7">
        <w:rPr>
          <w:rFonts w:ascii="Arial" w:hAnsi="Arial" w:cs="Arial"/>
        </w:rPr>
        <w:t xml:space="preserve">This Strategy promotes a future estate that is fit for purpose and provides a safe and effective environment that meets the clinical and </w:t>
      </w:r>
      <w:r w:rsidR="00E26219">
        <w:rPr>
          <w:rFonts w:ascii="Arial" w:hAnsi="Arial" w:cs="Arial"/>
        </w:rPr>
        <w:t>business</w:t>
      </w:r>
      <w:r w:rsidRPr="00BE5DC7">
        <w:rPr>
          <w:rFonts w:ascii="Arial" w:hAnsi="Arial" w:cs="Arial"/>
        </w:rPr>
        <w:t xml:space="preserve"> needs of the Health Board</w:t>
      </w:r>
      <w:r w:rsidR="00387F32">
        <w:rPr>
          <w:rFonts w:ascii="Arial" w:hAnsi="Arial" w:cs="Arial"/>
        </w:rPr>
        <w:t>;</w:t>
      </w:r>
      <w:r w:rsidRPr="00BE5DC7">
        <w:rPr>
          <w:rFonts w:ascii="Arial" w:hAnsi="Arial" w:cs="Arial"/>
        </w:rPr>
        <w:t xml:space="preserve"> enhances the care of patients; supports carers, families and visitors; and provides an appropriate working environment for staff. It offers the opportunity to eliminate high, significant and moderate backlog maintenance risks, to meet all national performance targets, to reduce the overall property portfolio and thereby significantly reduce the cost of the estate over the longer term.</w:t>
      </w:r>
    </w:p>
    <w:p w:rsidR="008565D4" w:rsidRPr="0024709E" w:rsidRDefault="00BE5DC7" w:rsidP="009756D4">
      <w:pPr>
        <w:jc w:val="both"/>
        <w:rPr>
          <w:rFonts w:ascii="Arial" w:hAnsi="Arial" w:cs="Arial"/>
          <w:b/>
          <w:sz w:val="32"/>
          <w:szCs w:val="32"/>
        </w:rPr>
      </w:pPr>
      <w:r>
        <w:rPr>
          <w:rFonts w:ascii="Arial" w:hAnsi="Arial" w:cs="Arial"/>
          <w:sz w:val="20"/>
          <w:szCs w:val="20"/>
        </w:rPr>
        <w:lastRenderedPageBreak/>
        <w:t xml:space="preserve"> </w:t>
      </w:r>
      <w:r w:rsidR="008565D4" w:rsidRPr="0024709E">
        <w:rPr>
          <w:rFonts w:ascii="Arial" w:hAnsi="Arial" w:cs="Arial"/>
          <w:b/>
          <w:color w:val="1F497D" w:themeColor="text2"/>
          <w:sz w:val="32"/>
          <w:szCs w:val="32"/>
        </w:rPr>
        <w:t xml:space="preserve">2.0 Strategic </w:t>
      </w:r>
      <w:r w:rsidR="00752F45">
        <w:rPr>
          <w:rFonts w:ascii="Arial" w:hAnsi="Arial" w:cs="Arial"/>
          <w:b/>
          <w:color w:val="1F497D" w:themeColor="text2"/>
          <w:sz w:val="32"/>
          <w:szCs w:val="32"/>
        </w:rPr>
        <w:t>c</w:t>
      </w:r>
      <w:r w:rsidR="008565D4" w:rsidRPr="0024709E">
        <w:rPr>
          <w:rFonts w:ascii="Arial" w:hAnsi="Arial" w:cs="Arial"/>
          <w:b/>
          <w:color w:val="1F497D" w:themeColor="text2"/>
          <w:sz w:val="32"/>
          <w:szCs w:val="32"/>
        </w:rPr>
        <w:t>ontext</w:t>
      </w:r>
    </w:p>
    <w:p w:rsidR="00E2101F" w:rsidRPr="00B75C95" w:rsidRDefault="00E2101F" w:rsidP="00856D29">
      <w:pPr>
        <w:rPr>
          <w:rFonts w:ascii="Arial" w:hAnsi="Arial" w:cs="Arial"/>
          <w:b/>
        </w:rPr>
      </w:pPr>
      <w:r w:rsidRPr="00B75C95">
        <w:rPr>
          <w:rFonts w:ascii="Arial" w:hAnsi="Arial" w:cs="Arial"/>
          <w:b/>
        </w:rPr>
        <w:t xml:space="preserve">2.1 Strategic </w:t>
      </w:r>
      <w:r w:rsidR="00040C49">
        <w:rPr>
          <w:rFonts w:ascii="Arial" w:hAnsi="Arial" w:cs="Arial"/>
          <w:b/>
        </w:rPr>
        <w:t>c</w:t>
      </w:r>
      <w:r w:rsidRPr="00B75C95">
        <w:rPr>
          <w:rFonts w:ascii="Arial" w:hAnsi="Arial" w:cs="Arial"/>
          <w:b/>
        </w:rPr>
        <w:t>hallenges</w:t>
      </w:r>
    </w:p>
    <w:p w:rsidR="002014DA" w:rsidRDefault="00E41748" w:rsidP="00CE7BFD">
      <w:pPr>
        <w:spacing w:after="0" w:line="240" w:lineRule="auto"/>
        <w:jc w:val="both"/>
        <w:rPr>
          <w:rFonts w:ascii="Arial" w:hAnsi="Arial" w:cs="Arial"/>
        </w:rPr>
      </w:pPr>
      <w:proofErr w:type="spellStart"/>
      <w:r>
        <w:rPr>
          <w:rFonts w:ascii="Arial" w:eastAsia="Calibri" w:hAnsi="Arial" w:cs="Arial"/>
        </w:rPr>
        <w:t>Betsi</w:t>
      </w:r>
      <w:proofErr w:type="spellEnd"/>
      <w:r>
        <w:rPr>
          <w:rFonts w:ascii="Arial" w:eastAsia="Calibri" w:hAnsi="Arial" w:cs="Arial"/>
        </w:rPr>
        <w:t xml:space="preserve"> </w:t>
      </w:r>
      <w:proofErr w:type="spellStart"/>
      <w:r>
        <w:rPr>
          <w:rFonts w:ascii="Arial" w:eastAsia="Calibri" w:hAnsi="Arial" w:cs="Arial"/>
        </w:rPr>
        <w:t>Cadwaladr</w:t>
      </w:r>
      <w:proofErr w:type="spellEnd"/>
      <w:r>
        <w:rPr>
          <w:rFonts w:ascii="Arial" w:eastAsia="Calibri" w:hAnsi="Arial" w:cs="Arial"/>
        </w:rPr>
        <w:t xml:space="preserve"> University </w:t>
      </w:r>
      <w:r w:rsidR="002014DA">
        <w:rPr>
          <w:rFonts w:ascii="Arial" w:eastAsia="Calibri" w:hAnsi="Arial" w:cs="Arial"/>
        </w:rPr>
        <w:t xml:space="preserve">Health Board </w:t>
      </w:r>
      <w:r>
        <w:rPr>
          <w:rFonts w:ascii="Arial" w:eastAsia="Calibri" w:hAnsi="Arial" w:cs="Arial"/>
        </w:rPr>
        <w:t xml:space="preserve">(BCU) </w:t>
      </w:r>
      <w:r w:rsidR="00FE10DA">
        <w:rPr>
          <w:rFonts w:ascii="Arial" w:hAnsi="Arial" w:cs="Arial"/>
        </w:rPr>
        <w:t xml:space="preserve">operates in a complex and diverse environment and </w:t>
      </w:r>
      <w:r w:rsidR="002014DA">
        <w:rPr>
          <w:rFonts w:ascii="Arial" w:hAnsi="Arial" w:cs="Arial"/>
        </w:rPr>
        <w:t xml:space="preserve">faces a number of </w:t>
      </w:r>
      <w:r w:rsidR="00FE10DA">
        <w:rPr>
          <w:rFonts w:ascii="Arial" w:hAnsi="Arial" w:cs="Arial"/>
        </w:rPr>
        <w:t xml:space="preserve">strategic </w:t>
      </w:r>
      <w:r w:rsidR="002014DA">
        <w:rPr>
          <w:rFonts w:ascii="Arial" w:hAnsi="Arial" w:cs="Arial"/>
        </w:rPr>
        <w:t>challenges that may be</w:t>
      </w:r>
      <w:r w:rsidR="002014DA">
        <w:rPr>
          <w:rFonts w:ascii="Arial" w:eastAsia="Calibri" w:hAnsi="Arial" w:cs="Arial"/>
        </w:rPr>
        <w:t xml:space="preserve"> summarised as follows</w:t>
      </w:r>
      <w:r w:rsidR="002014DA">
        <w:rPr>
          <w:rFonts w:ascii="Arial" w:hAnsi="Arial" w:cs="Arial"/>
        </w:rPr>
        <w:t>:</w:t>
      </w:r>
    </w:p>
    <w:p w:rsidR="002014DA" w:rsidRDefault="002014DA" w:rsidP="00CE7BFD">
      <w:pPr>
        <w:spacing w:after="0" w:line="240" w:lineRule="auto"/>
        <w:jc w:val="both"/>
        <w:rPr>
          <w:rFonts w:ascii="Arial" w:hAnsi="Arial" w:cs="Arial"/>
        </w:rPr>
      </w:pPr>
    </w:p>
    <w:p w:rsidR="00CC32CA" w:rsidRPr="00B75C95" w:rsidRDefault="00AE62CA" w:rsidP="00CE7BFD">
      <w:pPr>
        <w:spacing w:after="0" w:line="240" w:lineRule="auto"/>
        <w:jc w:val="both"/>
        <w:rPr>
          <w:rFonts w:ascii="Arial" w:hAnsi="Arial" w:cs="Arial"/>
        </w:rPr>
      </w:pPr>
      <w:r w:rsidRPr="00B75C95">
        <w:rPr>
          <w:rFonts w:ascii="Arial" w:hAnsi="Arial" w:cs="Arial"/>
        </w:rPr>
        <w:t>External environment – health and wellbeing</w:t>
      </w:r>
      <w:r w:rsidR="007D7D7F" w:rsidRPr="00B75C95">
        <w:rPr>
          <w:rFonts w:ascii="Arial" w:hAnsi="Arial" w:cs="Arial"/>
        </w:rPr>
        <w:t xml:space="preserve"> is determined by a number of complex factors </w:t>
      </w:r>
      <w:r w:rsidR="00FE10DA">
        <w:rPr>
          <w:rFonts w:ascii="Arial" w:hAnsi="Arial" w:cs="Arial"/>
        </w:rPr>
        <w:t xml:space="preserve">over </w:t>
      </w:r>
      <w:r w:rsidR="007D7D7F" w:rsidRPr="00B75C95">
        <w:rPr>
          <w:rFonts w:ascii="Arial" w:hAnsi="Arial" w:cs="Arial"/>
        </w:rPr>
        <w:t xml:space="preserve">which the Health Board </w:t>
      </w:r>
      <w:r w:rsidR="00C307B9">
        <w:rPr>
          <w:rFonts w:ascii="Arial" w:hAnsi="Arial" w:cs="Arial"/>
        </w:rPr>
        <w:t>has</w:t>
      </w:r>
      <w:r w:rsidR="007D7D7F" w:rsidRPr="00B75C95">
        <w:rPr>
          <w:rFonts w:ascii="Arial" w:hAnsi="Arial" w:cs="Arial"/>
        </w:rPr>
        <w:t xml:space="preserve"> relatively little direct influence, </w:t>
      </w:r>
      <w:r w:rsidR="00FE10DA">
        <w:rPr>
          <w:rFonts w:ascii="Arial" w:hAnsi="Arial" w:cs="Arial"/>
        </w:rPr>
        <w:t xml:space="preserve">however, together </w:t>
      </w:r>
      <w:r w:rsidR="00E31577">
        <w:rPr>
          <w:rFonts w:ascii="Arial" w:hAnsi="Arial" w:cs="Arial"/>
        </w:rPr>
        <w:t>with</w:t>
      </w:r>
      <w:r w:rsidR="007D7D7F" w:rsidRPr="00B75C95">
        <w:rPr>
          <w:rFonts w:ascii="Arial" w:hAnsi="Arial" w:cs="Arial"/>
        </w:rPr>
        <w:t xml:space="preserve"> key partners we need to focus our collective resources on getting the greatest wellbeing and health gain</w:t>
      </w:r>
      <w:r w:rsidR="00CC32CA" w:rsidRPr="00B75C95">
        <w:rPr>
          <w:rFonts w:ascii="Arial" w:hAnsi="Arial" w:cs="Arial"/>
        </w:rPr>
        <w:t xml:space="preserve"> for the population we serve.</w:t>
      </w:r>
    </w:p>
    <w:p w:rsidR="00CC32CA" w:rsidRPr="00B75C95" w:rsidRDefault="00CC32CA" w:rsidP="00CE7BFD">
      <w:pPr>
        <w:spacing w:after="0" w:line="240" w:lineRule="auto"/>
        <w:jc w:val="both"/>
        <w:rPr>
          <w:rFonts w:ascii="Arial" w:hAnsi="Arial" w:cs="Arial"/>
        </w:rPr>
      </w:pPr>
    </w:p>
    <w:p w:rsidR="003B0D49" w:rsidRPr="003B0D49" w:rsidRDefault="003B0D49" w:rsidP="00082055">
      <w:pPr>
        <w:autoSpaceDE w:val="0"/>
        <w:autoSpaceDN w:val="0"/>
        <w:adjustRightInd w:val="0"/>
        <w:spacing w:after="0" w:line="240" w:lineRule="auto"/>
        <w:jc w:val="both"/>
        <w:rPr>
          <w:rFonts w:ascii="Arial" w:hAnsi="Arial" w:cs="Arial"/>
        </w:rPr>
      </w:pPr>
      <w:r>
        <w:rPr>
          <w:rFonts w:ascii="Arial" w:hAnsi="Arial" w:cs="Arial"/>
        </w:rPr>
        <w:t xml:space="preserve">Population need - </w:t>
      </w:r>
      <w:r w:rsidR="00CC32CA" w:rsidRPr="00B75C95">
        <w:rPr>
          <w:rFonts w:ascii="Arial" w:hAnsi="Arial" w:cs="Arial"/>
        </w:rPr>
        <w:t>the increasing trend in the proportion of older people within the Health Board population is set to continue for the foreseeable future.</w:t>
      </w:r>
      <w:r>
        <w:rPr>
          <w:rFonts w:ascii="Arial" w:hAnsi="Arial" w:cs="Arial"/>
        </w:rPr>
        <w:t xml:space="preserve"> </w:t>
      </w:r>
      <w:r w:rsidR="00394E6F" w:rsidRPr="003B0D49">
        <w:rPr>
          <w:rFonts w:ascii="Arial" w:hAnsi="Arial" w:cs="Arial"/>
        </w:rPr>
        <w:t>The good news is that many people stay in good health for much of their lives.  However,</w:t>
      </w:r>
      <w:r w:rsidR="00394E6F">
        <w:rPr>
          <w:rFonts w:ascii="Arial" w:hAnsi="Arial" w:cs="Arial"/>
        </w:rPr>
        <w:t xml:space="preserve"> </w:t>
      </w:r>
      <w:r w:rsidR="00394E6F" w:rsidRPr="003B0D49">
        <w:rPr>
          <w:rFonts w:ascii="Arial" w:hAnsi="Arial" w:cs="Arial"/>
        </w:rPr>
        <w:t>more people will have long-term conditions such as diabetes or complex health needs</w:t>
      </w:r>
      <w:r w:rsidR="00394E6F">
        <w:rPr>
          <w:rFonts w:ascii="Arial" w:hAnsi="Arial" w:cs="Arial"/>
        </w:rPr>
        <w:t xml:space="preserve"> and t</w:t>
      </w:r>
      <w:r w:rsidR="00394E6F" w:rsidRPr="003B0D49">
        <w:rPr>
          <w:rFonts w:ascii="Arial" w:hAnsi="Arial" w:cs="Arial"/>
        </w:rPr>
        <w:t>here will also be more people living with dementia.</w:t>
      </w:r>
      <w:r w:rsidR="00394E6F">
        <w:rPr>
          <w:rFonts w:ascii="Arial" w:hAnsi="Arial" w:cs="Arial"/>
        </w:rPr>
        <w:t xml:space="preserve"> </w:t>
      </w:r>
      <w:r w:rsidR="00082055" w:rsidRPr="00082055">
        <w:rPr>
          <w:rFonts w:ascii="ArialMT" w:hAnsi="ArialMT" w:cs="ArialMT"/>
          <w:color w:val="000000"/>
        </w:rPr>
        <w:t xml:space="preserve">We know that more people are experiencing mental health issues </w:t>
      </w:r>
      <w:r w:rsidR="00082055" w:rsidRPr="00082055">
        <w:rPr>
          <w:rFonts w:ascii="ArialMT" w:hAnsi="ArialMT" w:cs="ArialMT"/>
          <w:color w:val="3E4041"/>
        </w:rPr>
        <w:t xml:space="preserve">with </w:t>
      </w:r>
      <w:r w:rsidR="00082055" w:rsidRPr="00082055">
        <w:rPr>
          <w:rFonts w:ascii="ArialMT" w:hAnsi="ArialMT" w:cs="ArialMT"/>
          <w:color w:val="000000"/>
        </w:rPr>
        <w:t>one in four of us</w:t>
      </w:r>
      <w:r w:rsidR="00082055">
        <w:rPr>
          <w:rFonts w:ascii="ArialMT" w:hAnsi="ArialMT" w:cs="ArialMT"/>
          <w:color w:val="000000"/>
        </w:rPr>
        <w:t xml:space="preserve"> </w:t>
      </w:r>
      <w:r w:rsidR="00082055" w:rsidRPr="00082055">
        <w:rPr>
          <w:rFonts w:ascii="ArialMT" w:hAnsi="ArialMT" w:cs="ArialMT"/>
          <w:color w:val="000000"/>
        </w:rPr>
        <w:t>affected at some point in our lives.</w:t>
      </w:r>
      <w:r w:rsidR="00082055">
        <w:rPr>
          <w:rFonts w:ascii="ArialMT" w:hAnsi="ArialMT" w:cs="ArialMT"/>
          <w:color w:val="000000"/>
        </w:rPr>
        <w:t xml:space="preserve"> </w:t>
      </w:r>
      <w:r>
        <w:rPr>
          <w:rFonts w:ascii="Arial" w:hAnsi="Arial" w:cs="Arial"/>
        </w:rPr>
        <w:t>A</w:t>
      </w:r>
      <w:r w:rsidR="00FE10DA">
        <w:rPr>
          <w:rFonts w:ascii="Arial" w:hAnsi="Arial" w:cs="Arial"/>
        </w:rPr>
        <w:t xml:space="preserve">lthough </w:t>
      </w:r>
      <w:r w:rsidR="00CC32CA" w:rsidRPr="00B75C95">
        <w:rPr>
          <w:rFonts w:ascii="Arial" w:hAnsi="Arial" w:cs="Arial"/>
        </w:rPr>
        <w:t>the health status of the population of North</w:t>
      </w:r>
      <w:r w:rsidR="006F72BC">
        <w:rPr>
          <w:rFonts w:ascii="Arial" w:hAnsi="Arial" w:cs="Arial"/>
        </w:rPr>
        <w:t xml:space="preserve"> </w:t>
      </w:r>
      <w:r w:rsidR="00CC32CA" w:rsidRPr="00B75C95">
        <w:rPr>
          <w:rFonts w:ascii="Arial" w:hAnsi="Arial" w:cs="Arial"/>
        </w:rPr>
        <w:t xml:space="preserve">Wales </w:t>
      </w:r>
      <w:r w:rsidR="00082055">
        <w:rPr>
          <w:rFonts w:ascii="Arial" w:hAnsi="Arial" w:cs="Arial"/>
        </w:rPr>
        <w:t>remain</w:t>
      </w:r>
      <w:r w:rsidR="00CC32CA" w:rsidRPr="00B75C95">
        <w:rPr>
          <w:rFonts w:ascii="Arial" w:hAnsi="Arial" w:cs="Arial"/>
        </w:rPr>
        <w:t>s relatively favourable compared to the Welsh average</w:t>
      </w:r>
      <w:r w:rsidR="00082055">
        <w:rPr>
          <w:rFonts w:ascii="Arial" w:hAnsi="Arial" w:cs="Arial"/>
        </w:rPr>
        <w:t xml:space="preserve"> </w:t>
      </w:r>
      <w:r w:rsidR="00CC32CA" w:rsidRPr="00B75C95">
        <w:rPr>
          <w:rFonts w:ascii="Arial" w:hAnsi="Arial" w:cs="Arial"/>
        </w:rPr>
        <w:t>the benefits of this are unevenly distributed across geographical areas and</w:t>
      </w:r>
      <w:r w:rsidR="00082055">
        <w:rPr>
          <w:rFonts w:ascii="Arial" w:hAnsi="Arial" w:cs="Arial"/>
        </w:rPr>
        <w:t xml:space="preserve"> </w:t>
      </w:r>
      <w:r w:rsidR="00CC32CA" w:rsidRPr="00B75C95">
        <w:rPr>
          <w:rFonts w:ascii="Arial" w:hAnsi="Arial" w:cs="Arial"/>
        </w:rPr>
        <w:t xml:space="preserve">different groups. </w:t>
      </w:r>
    </w:p>
    <w:p w:rsidR="00CC32CA" w:rsidRPr="00B75C95" w:rsidRDefault="00CC32CA" w:rsidP="00CE7BFD">
      <w:pPr>
        <w:spacing w:after="0" w:line="240" w:lineRule="auto"/>
        <w:jc w:val="both"/>
        <w:rPr>
          <w:rFonts w:ascii="Arial" w:hAnsi="Arial" w:cs="Arial"/>
        </w:rPr>
      </w:pPr>
    </w:p>
    <w:p w:rsidR="00CC32CA" w:rsidRPr="00B75C95" w:rsidRDefault="00CC32CA" w:rsidP="00CE7BFD">
      <w:pPr>
        <w:spacing w:after="0" w:line="240" w:lineRule="auto"/>
        <w:jc w:val="both"/>
        <w:rPr>
          <w:rFonts w:ascii="Arial" w:hAnsi="Arial" w:cs="Arial"/>
        </w:rPr>
      </w:pPr>
      <w:r w:rsidRPr="00B75C95">
        <w:rPr>
          <w:rFonts w:ascii="Arial" w:hAnsi="Arial" w:cs="Arial"/>
        </w:rPr>
        <w:t>Geography – North Wales is a large geographical region and approximately half of our area is officially classified as rural. The more densely populated areas in the region are situated a</w:t>
      </w:r>
      <w:r w:rsidR="00E26219">
        <w:rPr>
          <w:rFonts w:ascii="Arial" w:hAnsi="Arial" w:cs="Arial"/>
        </w:rPr>
        <w:t>long</w:t>
      </w:r>
      <w:r w:rsidRPr="00B75C95">
        <w:rPr>
          <w:rFonts w:ascii="Arial" w:hAnsi="Arial" w:cs="Arial"/>
        </w:rPr>
        <w:t xml:space="preserve"> an urban strip roughly following the northern coast/A55 and English border. Th</w:t>
      </w:r>
      <w:r w:rsidR="00FE10DA">
        <w:rPr>
          <w:rFonts w:ascii="Arial" w:hAnsi="Arial" w:cs="Arial"/>
        </w:rPr>
        <w:t xml:space="preserve">is </w:t>
      </w:r>
      <w:r w:rsidR="009965D6">
        <w:rPr>
          <w:rFonts w:ascii="Arial" w:hAnsi="Arial" w:cs="Arial"/>
        </w:rPr>
        <w:t>creates</w:t>
      </w:r>
      <w:r w:rsidR="00FE10DA">
        <w:rPr>
          <w:rFonts w:ascii="Arial" w:hAnsi="Arial" w:cs="Arial"/>
        </w:rPr>
        <w:t xml:space="preserve"> a complex mix of </w:t>
      </w:r>
      <w:r w:rsidRPr="00B75C95">
        <w:rPr>
          <w:rFonts w:ascii="Arial" w:hAnsi="Arial" w:cs="Arial"/>
        </w:rPr>
        <w:t xml:space="preserve">care needs and circumstances </w:t>
      </w:r>
      <w:r w:rsidR="00FE10DA">
        <w:rPr>
          <w:rFonts w:ascii="Arial" w:hAnsi="Arial" w:cs="Arial"/>
        </w:rPr>
        <w:t>that differ between</w:t>
      </w:r>
      <w:r w:rsidRPr="00B75C95">
        <w:rPr>
          <w:rFonts w:ascii="Arial" w:hAnsi="Arial" w:cs="Arial"/>
        </w:rPr>
        <w:t xml:space="preserve"> communit</w:t>
      </w:r>
      <w:r w:rsidR="00FE10DA">
        <w:rPr>
          <w:rFonts w:ascii="Arial" w:hAnsi="Arial" w:cs="Arial"/>
        </w:rPr>
        <w:t>ies</w:t>
      </w:r>
      <w:r w:rsidRPr="00B75C95">
        <w:rPr>
          <w:rFonts w:ascii="Arial" w:hAnsi="Arial" w:cs="Arial"/>
        </w:rPr>
        <w:t xml:space="preserve">.     </w:t>
      </w:r>
    </w:p>
    <w:p w:rsidR="00CC32CA" w:rsidRPr="00B75C95" w:rsidRDefault="00CC32CA" w:rsidP="00CE7BFD">
      <w:pPr>
        <w:spacing w:after="0" w:line="240" w:lineRule="auto"/>
        <w:jc w:val="both"/>
        <w:rPr>
          <w:rFonts w:ascii="Arial" w:hAnsi="Arial" w:cs="Arial"/>
        </w:rPr>
      </w:pPr>
    </w:p>
    <w:p w:rsidR="006B770E" w:rsidRPr="00B75C95" w:rsidRDefault="00CC32CA" w:rsidP="00CE7BFD">
      <w:pPr>
        <w:spacing w:after="0" w:line="240" w:lineRule="auto"/>
        <w:jc w:val="both"/>
        <w:rPr>
          <w:rFonts w:ascii="Arial" w:hAnsi="Arial" w:cs="Arial"/>
        </w:rPr>
      </w:pPr>
      <w:r w:rsidRPr="00B75C95">
        <w:rPr>
          <w:rFonts w:ascii="Arial" w:hAnsi="Arial" w:cs="Arial"/>
        </w:rPr>
        <w:t>Our people – the Health Board currently employs circa 17,000 staff</w:t>
      </w:r>
      <w:r w:rsidR="006B770E" w:rsidRPr="00B75C95">
        <w:rPr>
          <w:rFonts w:ascii="Arial" w:hAnsi="Arial" w:cs="Arial"/>
        </w:rPr>
        <w:t xml:space="preserve">. It is vital to ensure the Health Board can attract and retain a motivated, well trained and sustainable staffing establishment. </w:t>
      </w:r>
    </w:p>
    <w:p w:rsidR="006B770E" w:rsidRPr="00B75C95" w:rsidRDefault="006B770E" w:rsidP="00CE7BFD">
      <w:pPr>
        <w:spacing w:after="0" w:line="240" w:lineRule="auto"/>
        <w:jc w:val="both"/>
        <w:rPr>
          <w:rFonts w:ascii="Arial" w:hAnsi="Arial" w:cs="Arial"/>
        </w:rPr>
      </w:pPr>
    </w:p>
    <w:p w:rsidR="009E4CEF" w:rsidRPr="00B75C95" w:rsidRDefault="006B770E" w:rsidP="009E4CEF">
      <w:pPr>
        <w:spacing w:after="0" w:line="240" w:lineRule="auto"/>
        <w:jc w:val="both"/>
        <w:rPr>
          <w:rFonts w:ascii="Arial" w:hAnsi="Arial" w:cs="Arial"/>
        </w:rPr>
      </w:pPr>
      <w:r w:rsidRPr="00B75C95">
        <w:rPr>
          <w:rFonts w:ascii="Arial" w:hAnsi="Arial" w:cs="Arial"/>
        </w:rPr>
        <w:t xml:space="preserve">Finance </w:t>
      </w:r>
      <w:r w:rsidR="00AE0EB8" w:rsidRPr="00B75C95">
        <w:rPr>
          <w:rFonts w:ascii="Arial" w:hAnsi="Arial" w:cs="Arial"/>
        </w:rPr>
        <w:t>– the Health Board</w:t>
      </w:r>
      <w:r w:rsidR="009E4CEF" w:rsidRPr="00B75C95">
        <w:rPr>
          <w:rFonts w:ascii="Arial" w:hAnsi="Arial" w:cs="Arial"/>
        </w:rPr>
        <w:t xml:space="preserve"> </w:t>
      </w:r>
      <w:r w:rsidR="00E31577">
        <w:rPr>
          <w:rFonts w:ascii="Arial" w:hAnsi="Arial" w:cs="Arial"/>
        </w:rPr>
        <w:t>has a plan to return to financial balance by 2020/21</w:t>
      </w:r>
      <w:r w:rsidR="009E4CEF" w:rsidRPr="00B75C95">
        <w:rPr>
          <w:rFonts w:ascii="Arial" w:hAnsi="Arial" w:cs="Arial"/>
        </w:rPr>
        <w:t>. We must tackle the underlying deficit and need to make sure we work efficiently and spend wisely</w:t>
      </w:r>
      <w:r w:rsidR="00394E6F">
        <w:rPr>
          <w:rFonts w:ascii="Arial" w:hAnsi="Arial" w:cs="Arial"/>
        </w:rPr>
        <w:t>.</w:t>
      </w:r>
    </w:p>
    <w:p w:rsidR="009E4CEF" w:rsidRPr="00B75C95" w:rsidRDefault="009E4CEF" w:rsidP="00CE7BFD">
      <w:pPr>
        <w:spacing w:after="0" w:line="240" w:lineRule="auto"/>
        <w:jc w:val="both"/>
        <w:rPr>
          <w:rFonts w:ascii="Arial" w:hAnsi="Arial" w:cs="Arial"/>
        </w:rPr>
      </w:pPr>
    </w:p>
    <w:p w:rsidR="00E2101F" w:rsidRPr="00A40D61" w:rsidRDefault="00E2101F" w:rsidP="00A40D61">
      <w:pPr>
        <w:pStyle w:val="ListParagraph"/>
        <w:numPr>
          <w:ilvl w:val="1"/>
          <w:numId w:val="36"/>
        </w:numPr>
        <w:rPr>
          <w:rFonts w:ascii="Arial" w:hAnsi="Arial" w:cs="Arial"/>
          <w:b/>
        </w:rPr>
      </w:pPr>
      <w:r w:rsidRPr="00A40D61">
        <w:rPr>
          <w:rFonts w:ascii="Arial" w:hAnsi="Arial" w:cs="Arial"/>
          <w:b/>
        </w:rPr>
        <w:t>Vision</w:t>
      </w:r>
    </w:p>
    <w:p w:rsidR="00814A33" w:rsidRPr="00B75C95" w:rsidRDefault="00814A33" w:rsidP="00814A33">
      <w:pPr>
        <w:jc w:val="both"/>
        <w:rPr>
          <w:rFonts w:ascii="Arial" w:hAnsi="Arial" w:cs="Arial"/>
          <w:color w:val="1A171B"/>
        </w:rPr>
      </w:pPr>
      <w:r w:rsidRPr="00B75C95">
        <w:rPr>
          <w:rFonts w:ascii="Arial" w:hAnsi="Arial" w:cs="Arial"/>
        </w:rPr>
        <w:t xml:space="preserve">The Health Board’s ambition is to lead the way on integrated care, supporting health improvement for the population now and in the future. </w:t>
      </w:r>
    </w:p>
    <w:p w:rsidR="00814A33" w:rsidRPr="005815EB" w:rsidRDefault="00814A33" w:rsidP="005815EB">
      <w:pPr>
        <w:pStyle w:val="ListParagraph"/>
        <w:numPr>
          <w:ilvl w:val="0"/>
          <w:numId w:val="38"/>
        </w:numPr>
        <w:spacing w:after="0" w:line="240" w:lineRule="auto"/>
        <w:ind w:left="426"/>
        <w:rPr>
          <w:rFonts w:ascii="Arial" w:hAnsi="Arial" w:cs="Arial"/>
        </w:rPr>
      </w:pPr>
      <w:r w:rsidRPr="005815EB">
        <w:rPr>
          <w:rFonts w:ascii="Arial" w:hAnsi="Arial" w:cs="Arial"/>
        </w:rPr>
        <w:t>We will improve the health of our population, with particular focus upon the most vulnerable in our society</w:t>
      </w:r>
    </w:p>
    <w:p w:rsidR="00814A33" w:rsidRPr="005815EB" w:rsidRDefault="00814A33" w:rsidP="005815EB">
      <w:pPr>
        <w:pStyle w:val="ListParagraph"/>
        <w:numPr>
          <w:ilvl w:val="0"/>
          <w:numId w:val="38"/>
        </w:numPr>
        <w:spacing w:after="0" w:line="240" w:lineRule="auto"/>
        <w:ind w:left="426"/>
        <w:rPr>
          <w:rFonts w:ascii="Arial" w:hAnsi="Arial" w:cs="Arial"/>
        </w:rPr>
      </w:pPr>
      <w:r w:rsidRPr="005815EB">
        <w:rPr>
          <w:rFonts w:ascii="Arial" w:hAnsi="Arial" w:cs="Arial"/>
        </w:rPr>
        <w:t>We will do this by developing an integrated health service which provides excellent care delivered in partnership with the public and other statutory and third sector organisations</w:t>
      </w:r>
    </w:p>
    <w:p w:rsidR="00814A33" w:rsidRPr="005815EB" w:rsidRDefault="00814A33" w:rsidP="005815EB">
      <w:pPr>
        <w:pStyle w:val="ListParagraph"/>
        <w:numPr>
          <w:ilvl w:val="0"/>
          <w:numId w:val="38"/>
        </w:numPr>
        <w:spacing w:after="0" w:line="240" w:lineRule="auto"/>
        <w:ind w:left="426"/>
        <w:rPr>
          <w:rFonts w:ascii="Arial" w:hAnsi="Arial" w:cs="Arial"/>
        </w:rPr>
      </w:pPr>
      <w:r w:rsidRPr="005815EB">
        <w:rPr>
          <w:rFonts w:ascii="Arial" w:hAnsi="Arial" w:cs="Arial"/>
        </w:rPr>
        <w:t>We will develop our workforce so that it has the right skills and operates in a research-rich learning culture</w:t>
      </w:r>
    </w:p>
    <w:p w:rsidR="00814A33" w:rsidRPr="00B75C95" w:rsidRDefault="00814A33" w:rsidP="00814A33">
      <w:pPr>
        <w:pStyle w:val="Heading3"/>
        <w:spacing w:before="0" w:after="0"/>
        <w:rPr>
          <w:b w:val="0"/>
          <w:sz w:val="22"/>
          <w:szCs w:val="22"/>
        </w:rPr>
      </w:pPr>
      <w:bookmarkStart w:id="0" w:name="_Toc492302777"/>
    </w:p>
    <w:p w:rsidR="00C307B9" w:rsidRPr="00C307B9" w:rsidRDefault="00814A33" w:rsidP="00C307B9">
      <w:pPr>
        <w:pStyle w:val="Heading3"/>
        <w:spacing w:before="0" w:after="0"/>
        <w:rPr>
          <w:b w:val="0"/>
          <w:bCs w:val="0"/>
          <w:sz w:val="22"/>
          <w:szCs w:val="22"/>
        </w:rPr>
      </w:pPr>
      <w:r w:rsidRPr="00C307B9">
        <w:rPr>
          <w:b w:val="0"/>
          <w:sz w:val="22"/>
          <w:szCs w:val="22"/>
        </w:rPr>
        <w:t xml:space="preserve">The vision is further defined by </w:t>
      </w:r>
      <w:bookmarkEnd w:id="0"/>
      <w:r w:rsidR="00C307B9" w:rsidRPr="00C307B9">
        <w:rPr>
          <w:b w:val="0"/>
          <w:sz w:val="22"/>
          <w:szCs w:val="22"/>
        </w:rPr>
        <w:t xml:space="preserve">our refreshed </w:t>
      </w:r>
      <w:r w:rsidR="0092131A">
        <w:rPr>
          <w:b w:val="0"/>
          <w:sz w:val="22"/>
          <w:szCs w:val="22"/>
        </w:rPr>
        <w:t>wellbeing</w:t>
      </w:r>
      <w:r w:rsidR="00C307B9" w:rsidRPr="00C307B9">
        <w:rPr>
          <w:b w:val="0"/>
          <w:sz w:val="22"/>
          <w:szCs w:val="22"/>
        </w:rPr>
        <w:t xml:space="preserve"> objectives:</w:t>
      </w:r>
    </w:p>
    <w:p w:rsidR="00C307B9" w:rsidRPr="00C307B9" w:rsidRDefault="00C307B9" w:rsidP="005815EB">
      <w:pPr>
        <w:pStyle w:val="ListParagraph"/>
        <w:numPr>
          <w:ilvl w:val="0"/>
          <w:numId w:val="26"/>
        </w:numPr>
        <w:autoSpaceDE w:val="0"/>
        <w:autoSpaceDN w:val="0"/>
        <w:adjustRightInd w:val="0"/>
        <w:spacing w:after="0" w:line="240" w:lineRule="auto"/>
        <w:ind w:left="426"/>
        <w:contextualSpacing w:val="0"/>
        <w:rPr>
          <w:rFonts w:ascii="Arial" w:hAnsi="Arial" w:cs="Arial"/>
        </w:rPr>
      </w:pPr>
      <w:r w:rsidRPr="00C307B9">
        <w:rPr>
          <w:rFonts w:ascii="Arial" w:hAnsi="Arial" w:cs="Arial"/>
        </w:rPr>
        <w:t xml:space="preserve">To improve physical, emotional and mental health and </w:t>
      </w:r>
      <w:r w:rsidR="0092131A">
        <w:rPr>
          <w:rFonts w:ascii="Arial" w:hAnsi="Arial" w:cs="Arial"/>
        </w:rPr>
        <w:t>wellbeing</w:t>
      </w:r>
      <w:r w:rsidRPr="00C307B9">
        <w:rPr>
          <w:rFonts w:ascii="Arial" w:hAnsi="Arial" w:cs="Arial"/>
        </w:rPr>
        <w:t xml:space="preserve"> for all </w:t>
      </w:r>
    </w:p>
    <w:p w:rsidR="00C307B9" w:rsidRPr="00C307B9" w:rsidRDefault="00C307B9" w:rsidP="005815EB">
      <w:pPr>
        <w:pStyle w:val="ListParagraph"/>
        <w:numPr>
          <w:ilvl w:val="0"/>
          <w:numId w:val="26"/>
        </w:numPr>
        <w:autoSpaceDE w:val="0"/>
        <w:autoSpaceDN w:val="0"/>
        <w:adjustRightInd w:val="0"/>
        <w:spacing w:after="0" w:line="240" w:lineRule="auto"/>
        <w:ind w:left="426"/>
        <w:contextualSpacing w:val="0"/>
        <w:rPr>
          <w:rFonts w:ascii="Arial" w:hAnsi="Arial" w:cs="Arial"/>
        </w:rPr>
      </w:pPr>
      <w:r w:rsidRPr="00C307B9">
        <w:rPr>
          <w:rFonts w:ascii="Arial" w:hAnsi="Arial" w:cs="Arial"/>
        </w:rPr>
        <w:t>To target our resources to those with the greatest needs and reduce inequalities</w:t>
      </w:r>
    </w:p>
    <w:p w:rsidR="00C307B9" w:rsidRPr="00C307B9" w:rsidRDefault="00C307B9" w:rsidP="005815EB">
      <w:pPr>
        <w:pStyle w:val="ListParagraph"/>
        <w:numPr>
          <w:ilvl w:val="0"/>
          <w:numId w:val="26"/>
        </w:numPr>
        <w:autoSpaceDE w:val="0"/>
        <w:autoSpaceDN w:val="0"/>
        <w:adjustRightInd w:val="0"/>
        <w:spacing w:after="0" w:line="240" w:lineRule="auto"/>
        <w:ind w:left="426"/>
        <w:contextualSpacing w:val="0"/>
        <w:rPr>
          <w:rFonts w:ascii="Arial" w:hAnsi="Arial" w:cs="Arial"/>
        </w:rPr>
      </w:pPr>
      <w:r w:rsidRPr="00C307B9">
        <w:rPr>
          <w:rFonts w:ascii="Arial" w:hAnsi="Arial" w:cs="Arial"/>
        </w:rPr>
        <w:t>To support children to have the best start in life</w:t>
      </w:r>
    </w:p>
    <w:p w:rsidR="00C307B9" w:rsidRPr="00C307B9" w:rsidRDefault="00C307B9" w:rsidP="005815EB">
      <w:pPr>
        <w:pStyle w:val="ListParagraph"/>
        <w:numPr>
          <w:ilvl w:val="0"/>
          <w:numId w:val="26"/>
        </w:numPr>
        <w:autoSpaceDE w:val="0"/>
        <w:autoSpaceDN w:val="0"/>
        <w:adjustRightInd w:val="0"/>
        <w:spacing w:after="0" w:line="240" w:lineRule="auto"/>
        <w:ind w:left="426"/>
        <w:contextualSpacing w:val="0"/>
        <w:rPr>
          <w:rFonts w:ascii="Arial" w:hAnsi="Arial" w:cs="Arial"/>
        </w:rPr>
      </w:pPr>
      <w:r w:rsidRPr="00C307B9">
        <w:rPr>
          <w:rFonts w:ascii="Arial" w:hAnsi="Arial" w:cs="Arial"/>
        </w:rPr>
        <w:t xml:space="preserve">To work in partnership to support people – individuals, families, carers, communities - to achieve their own </w:t>
      </w:r>
      <w:r w:rsidR="0092131A">
        <w:rPr>
          <w:rFonts w:ascii="Arial" w:hAnsi="Arial" w:cs="Arial"/>
        </w:rPr>
        <w:t>wellbeing</w:t>
      </w:r>
    </w:p>
    <w:p w:rsidR="00C307B9" w:rsidRPr="00C307B9" w:rsidRDefault="00C307B9" w:rsidP="005815EB">
      <w:pPr>
        <w:pStyle w:val="ListParagraph"/>
        <w:numPr>
          <w:ilvl w:val="0"/>
          <w:numId w:val="26"/>
        </w:numPr>
        <w:autoSpaceDE w:val="0"/>
        <w:autoSpaceDN w:val="0"/>
        <w:adjustRightInd w:val="0"/>
        <w:spacing w:after="0" w:line="240" w:lineRule="auto"/>
        <w:ind w:left="426"/>
        <w:contextualSpacing w:val="0"/>
        <w:rPr>
          <w:rFonts w:ascii="Arial" w:hAnsi="Arial" w:cs="Arial"/>
        </w:rPr>
      </w:pPr>
      <w:r w:rsidRPr="00C307B9">
        <w:rPr>
          <w:rFonts w:ascii="Arial" w:hAnsi="Arial" w:cs="Arial"/>
        </w:rPr>
        <w:t>To improve the safety and quality of all services</w:t>
      </w:r>
    </w:p>
    <w:p w:rsidR="00C307B9" w:rsidRPr="00C307B9" w:rsidRDefault="00C307B9" w:rsidP="005815EB">
      <w:pPr>
        <w:pStyle w:val="ListParagraph"/>
        <w:numPr>
          <w:ilvl w:val="0"/>
          <w:numId w:val="26"/>
        </w:numPr>
        <w:autoSpaceDE w:val="0"/>
        <w:autoSpaceDN w:val="0"/>
        <w:adjustRightInd w:val="0"/>
        <w:spacing w:after="0" w:line="240" w:lineRule="auto"/>
        <w:ind w:left="426"/>
        <w:contextualSpacing w:val="0"/>
        <w:rPr>
          <w:rFonts w:ascii="Arial" w:hAnsi="Arial" w:cs="Arial"/>
        </w:rPr>
      </w:pPr>
      <w:r w:rsidRPr="00C307B9">
        <w:rPr>
          <w:rFonts w:ascii="Arial" w:hAnsi="Arial" w:cs="Arial"/>
        </w:rPr>
        <w:t>To respect people and their dignity</w:t>
      </w:r>
    </w:p>
    <w:p w:rsidR="00C307B9" w:rsidRPr="00C307B9" w:rsidRDefault="00C307B9" w:rsidP="005815EB">
      <w:pPr>
        <w:pStyle w:val="ListParagraph"/>
        <w:numPr>
          <w:ilvl w:val="0"/>
          <w:numId w:val="26"/>
        </w:numPr>
        <w:autoSpaceDE w:val="0"/>
        <w:autoSpaceDN w:val="0"/>
        <w:adjustRightInd w:val="0"/>
        <w:spacing w:after="0" w:line="240" w:lineRule="auto"/>
        <w:ind w:left="426"/>
        <w:contextualSpacing w:val="0"/>
        <w:rPr>
          <w:rFonts w:ascii="Arial" w:hAnsi="Arial" w:cs="Arial"/>
        </w:rPr>
      </w:pPr>
      <w:r w:rsidRPr="00C307B9">
        <w:rPr>
          <w:rFonts w:ascii="Arial" w:hAnsi="Arial" w:cs="Arial"/>
        </w:rPr>
        <w:t>To listen to people and learn from their experiences</w:t>
      </w:r>
    </w:p>
    <w:p w:rsidR="00C7282C" w:rsidRPr="00B75C95" w:rsidRDefault="00C307B9" w:rsidP="00856D29">
      <w:pPr>
        <w:rPr>
          <w:rFonts w:ascii="Arial" w:hAnsi="Arial" w:cs="Arial"/>
          <w:b/>
        </w:rPr>
      </w:pPr>
      <w:r>
        <w:rPr>
          <w:rFonts w:ascii="Arial" w:hAnsi="Arial" w:cs="Arial"/>
          <w:b/>
        </w:rPr>
        <w:lastRenderedPageBreak/>
        <w:t>2</w:t>
      </w:r>
      <w:r w:rsidR="006065FB" w:rsidRPr="00B75C95">
        <w:rPr>
          <w:rFonts w:ascii="Arial" w:hAnsi="Arial" w:cs="Arial"/>
          <w:b/>
        </w:rPr>
        <w:t>.3 Living Healthier</w:t>
      </w:r>
      <w:r w:rsidR="005009B2">
        <w:rPr>
          <w:rFonts w:ascii="Arial" w:hAnsi="Arial" w:cs="Arial"/>
          <w:b/>
        </w:rPr>
        <w:t>,</w:t>
      </w:r>
      <w:r w:rsidR="006065FB" w:rsidRPr="00B75C95">
        <w:rPr>
          <w:rFonts w:ascii="Arial" w:hAnsi="Arial" w:cs="Arial"/>
          <w:b/>
        </w:rPr>
        <w:t xml:space="preserve"> Staying Well</w:t>
      </w:r>
    </w:p>
    <w:p w:rsidR="00C7282C" w:rsidRPr="00B75C95" w:rsidRDefault="00C7282C" w:rsidP="00856D29">
      <w:pPr>
        <w:jc w:val="both"/>
        <w:rPr>
          <w:rFonts w:ascii="Arial" w:hAnsi="Arial" w:cs="Arial"/>
          <w:lang w:val="en-US"/>
        </w:rPr>
      </w:pPr>
      <w:r w:rsidRPr="00B75C95">
        <w:rPr>
          <w:rFonts w:ascii="Arial" w:hAnsi="Arial" w:cs="Arial"/>
        </w:rPr>
        <w:t xml:space="preserve">Living Healthier, Staying Well (LHSW) sets out how health, </w:t>
      </w:r>
      <w:r w:rsidR="0092131A">
        <w:rPr>
          <w:rFonts w:ascii="Arial" w:hAnsi="Arial" w:cs="Arial"/>
        </w:rPr>
        <w:t>wellbeing</w:t>
      </w:r>
      <w:r w:rsidRPr="00B75C95">
        <w:rPr>
          <w:rFonts w:ascii="Arial" w:hAnsi="Arial" w:cs="Arial"/>
        </w:rPr>
        <w:t xml:space="preserve"> and healthcare might look in ten years’ time and how we will start working towards this now.  This will influence how our resources are allocated and how staff prioritise their time.  </w:t>
      </w:r>
      <w:r w:rsidRPr="00B75C95">
        <w:rPr>
          <w:rFonts w:ascii="Arial" w:hAnsi="Arial" w:cs="Arial"/>
          <w:lang w:val="en-US"/>
        </w:rPr>
        <w:t>The strategy is based on three overlapping major programmes within the overall portfolio:</w:t>
      </w:r>
    </w:p>
    <w:p w:rsidR="00C7282C" w:rsidRPr="00B75C95" w:rsidRDefault="00C7282C"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Improving health and reducing inequalities </w:t>
      </w:r>
    </w:p>
    <w:p w:rsidR="00C7282C" w:rsidRPr="00B75C95" w:rsidRDefault="00040C49" w:rsidP="00856D29">
      <w:pPr>
        <w:numPr>
          <w:ilvl w:val="0"/>
          <w:numId w:val="1"/>
        </w:numPr>
        <w:autoSpaceDE w:val="0"/>
        <w:autoSpaceDN w:val="0"/>
        <w:adjustRightInd w:val="0"/>
        <w:spacing w:after="0" w:line="240" w:lineRule="auto"/>
        <w:ind w:left="426" w:hanging="426"/>
        <w:rPr>
          <w:rFonts w:ascii="Arial" w:hAnsi="Arial" w:cs="Arial"/>
        </w:rPr>
      </w:pPr>
      <w:r>
        <w:rPr>
          <w:rFonts w:ascii="Arial" w:hAnsi="Arial" w:cs="Arial"/>
        </w:rPr>
        <w:t>Care closer to home</w:t>
      </w:r>
    </w:p>
    <w:p w:rsidR="00C7282C" w:rsidRPr="00B75C95" w:rsidRDefault="006065FB"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Excellent</w:t>
      </w:r>
      <w:r w:rsidR="00C7282C" w:rsidRPr="00B75C95">
        <w:rPr>
          <w:rFonts w:ascii="Arial" w:hAnsi="Arial" w:cs="Arial"/>
        </w:rPr>
        <w:t xml:space="preserve"> hospital care</w:t>
      </w:r>
    </w:p>
    <w:p w:rsidR="00C7282C" w:rsidRPr="00B75C95" w:rsidRDefault="00C7282C" w:rsidP="00856D29">
      <w:pPr>
        <w:autoSpaceDE w:val="0"/>
        <w:autoSpaceDN w:val="0"/>
        <w:adjustRightInd w:val="0"/>
        <w:spacing w:after="0" w:line="240" w:lineRule="auto"/>
        <w:rPr>
          <w:rFonts w:ascii="Arial" w:hAnsi="Arial" w:cs="Arial"/>
        </w:rPr>
      </w:pPr>
    </w:p>
    <w:p w:rsidR="00C7282C" w:rsidRPr="00B75C95" w:rsidRDefault="00C7282C" w:rsidP="00856D29">
      <w:pPr>
        <w:jc w:val="both"/>
        <w:rPr>
          <w:rFonts w:ascii="Arial" w:hAnsi="Arial" w:cs="Arial"/>
        </w:rPr>
      </w:pPr>
      <w:r w:rsidRPr="00B75C95">
        <w:rPr>
          <w:rFonts w:ascii="Arial" w:hAnsi="Arial" w:cs="Arial"/>
        </w:rPr>
        <w:t>In determining the impact upon our current and future Estate requirements we confirmed that we will:</w:t>
      </w:r>
    </w:p>
    <w:p w:rsidR="00C7282C" w:rsidRPr="00B75C95" w:rsidRDefault="00C7282C"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look at how we use the facilities that we have</w:t>
      </w:r>
      <w:r w:rsidR="00044392" w:rsidRPr="00B75C95">
        <w:rPr>
          <w:rFonts w:ascii="Arial" w:hAnsi="Arial" w:cs="Arial"/>
        </w:rPr>
        <w:t>;</w:t>
      </w:r>
      <w:r w:rsidRPr="00B75C95">
        <w:rPr>
          <w:rFonts w:ascii="Arial" w:hAnsi="Arial" w:cs="Arial"/>
        </w:rPr>
        <w:t xml:space="preserve"> </w:t>
      </w:r>
    </w:p>
    <w:p w:rsidR="00C7282C" w:rsidRPr="00B75C95" w:rsidRDefault="00C7282C"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share facilities </w:t>
      </w:r>
      <w:r w:rsidR="000D3D95" w:rsidRPr="00B75C95">
        <w:rPr>
          <w:rFonts w:ascii="Arial" w:hAnsi="Arial" w:cs="Arial"/>
        </w:rPr>
        <w:t>with other services and organisations when possible</w:t>
      </w:r>
      <w:r w:rsidR="00044392" w:rsidRPr="00B75C95">
        <w:rPr>
          <w:rFonts w:ascii="Arial" w:hAnsi="Arial" w:cs="Arial"/>
        </w:rPr>
        <w:t>;</w:t>
      </w:r>
    </w:p>
    <w:p w:rsidR="00C7282C" w:rsidRPr="00B75C95" w:rsidRDefault="000D3D95"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develop health and </w:t>
      </w:r>
      <w:r w:rsidR="0092131A">
        <w:rPr>
          <w:rFonts w:ascii="Arial" w:hAnsi="Arial" w:cs="Arial"/>
        </w:rPr>
        <w:t>wellbeing</w:t>
      </w:r>
      <w:r w:rsidRPr="00B75C95">
        <w:rPr>
          <w:rFonts w:ascii="Arial" w:hAnsi="Arial" w:cs="Arial"/>
        </w:rPr>
        <w:t xml:space="preserve"> centres</w:t>
      </w:r>
      <w:r w:rsidR="00044392" w:rsidRPr="00B75C95">
        <w:rPr>
          <w:rFonts w:ascii="Arial" w:hAnsi="Arial" w:cs="Arial"/>
        </w:rPr>
        <w:t>;</w:t>
      </w:r>
    </w:p>
    <w:p w:rsidR="000D3D95" w:rsidRPr="00B75C95" w:rsidRDefault="000D3D95"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improve facilities so mothers have a comfortable birth experience</w:t>
      </w:r>
      <w:r w:rsidR="00044392" w:rsidRPr="00B75C95">
        <w:rPr>
          <w:rFonts w:ascii="Arial" w:hAnsi="Arial" w:cs="Arial"/>
        </w:rPr>
        <w:t>;</w:t>
      </w:r>
    </w:p>
    <w:p w:rsidR="000D3D95" w:rsidRPr="00B75C95" w:rsidRDefault="000D3D95"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modernise our hospital and other facilities as needed</w:t>
      </w:r>
      <w:r w:rsidR="00044392" w:rsidRPr="00B75C95">
        <w:rPr>
          <w:rFonts w:ascii="Arial" w:hAnsi="Arial" w:cs="Arial"/>
        </w:rPr>
        <w:t>;</w:t>
      </w:r>
    </w:p>
    <w:p w:rsidR="000D3D95" w:rsidRPr="00B75C95" w:rsidRDefault="000D3D95"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dispose of premises that are expensive to run or don’t support our models of care</w:t>
      </w:r>
      <w:r w:rsidR="00044392" w:rsidRPr="00B75C95">
        <w:rPr>
          <w:rFonts w:ascii="Arial" w:hAnsi="Arial" w:cs="Arial"/>
        </w:rPr>
        <w:t>;</w:t>
      </w:r>
      <w:r w:rsidR="00040C49">
        <w:rPr>
          <w:rFonts w:ascii="Arial" w:hAnsi="Arial" w:cs="Arial"/>
        </w:rPr>
        <w:t xml:space="preserve"> and</w:t>
      </w:r>
    </w:p>
    <w:p w:rsidR="000D3D95" w:rsidRPr="00B75C95" w:rsidRDefault="00C307B9" w:rsidP="00856D29">
      <w:pPr>
        <w:numPr>
          <w:ilvl w:val="0"/>
          <w:numId w:val="1"/>
        </w:numPr>
        <w:autoSpaceDE w:val="0"/>
        <w:autoSpaceDN w:val="0"/>
        <w:adjustRightInd w:val="0"/>
        <w:spacing w:after="0" w:line="240" w:lineRule="auto"/>
        <w:ind w:left="426" w:hanging="426"/>
        <w:rPr>
          <w:rFonts w:ascii="Arial" w:hAnsi="Arial" w:cs="Arial"/>
        </w:rPr>
      </w:pPr>
      <w:proofErr w:type="gramStart"/>
      <w:r>
        <w:rPr>
          <w:rFonts w:ascii="Arial" w:hAnsi="Arial" w:cs="Arial"/>
        </w:rPr>
        <w:t>ensure</w:t>
      </w:r>
      <w:proofErr w:type="gramEnd"/>
      <w:r>
        <w:rPr>
          <w:rFonts w:ascii="Arial" w:hAnsi="Arial" w:cs="Arial"/>
        </w:rPr>
        <w:t xml:space="preserve"> </w:t>
      </w:r>
      <w:r w:rsidR="000D3D95" w:rsidRPr="00B75C95">
        <w:rPr>
          <w:rFonts w:ascii="Arial" w:hAnsi="Arial" w:cs="Arial"/>
        </w:rPr>
        <w:t xml:space="preserve">our buildings </w:t>
      </w:r>
      <w:r>
        <w:rPr>
          <w:rFonts w:ascii="Arial" w:hAnsi="Arial" w:cs="Arial"/>
        </w:rPr>
        <w:t xml:space="preserve">are </w:t>
      </w:r>
      <w:r w:rsidR="000D3D95" w:rsidRPr="00B75C95">
        <w:rPr>
          <w:rFonts w:ascii="Arial" w:hAnsi="Arial" w:cs="Arial"/>
        </w:rPr>
        <w:t>more environmentally friendly.</w:t>
      </w:r>
    </w:p>
    <w:p w:rsidR="000D3D95" w:rsidRPr="00B75C95" w:rsidRDefault="000D3D95" w:rsidP="00856D29">
      <w:pPr>
        <w:autoSpaceDE w:val="0"/>
        <w:autoSpaceDN w:val="0"/>
        <w:adjustRightInd w:val="0"/>
        <w:spacing w:after="0" w:line="240" w:lineRule="auto"/>
        <w:rPr>
          <w:rFonts w:ascii="Arial" w:hAnsi="Arial" w:cs="Arial"/>
          <w:b/>
        </w:rPr>
      </w:pPr>
    </w:p>
    <w:p w:rsidR="006065FB" w:rsidRPr="00B75C95" w:rsidRDefault="006065FB" w:rsidP="00856D29">
      <w:pPr>
        <w:autoSpaceDE w:val="0"/>
        <w:autoSpaceDN w:val="0"/>
        <w:adjustRightInd w:val="0"/>
        <w:spacing w:after="0" w:line="240" w:lineRule="auto"/>
        <w:rPr>
          <w:rFonts w:ascii="Arial" w:hAnsi="Arial" w:cs="Arial"/>
          <w:b/>
        </w:rPr>
      </w:pPr>
    </w:p>
    <w:p w:rsidR="006065FB" w:rsidRPr="00B75C95" w:rsidRDefault="006065FB" w:rsidP="00856D29">
      <w:pPr>
        <w:autoSpaceDE w:val="0"/>
        <w:autoSpaceDN w:val="0"/>
        <w:adjustRightInd w:val="0"/>
        <w:spacing w:after="0" w:line="240" w:lineRule="auto"/>
        <w:rPr>
          <w:rFonts w:ascii="Arial" w:hAnsi="Arial" w:cs="Arial"/>
        </w:rPr>
      </w:pPr>
      <w:r w:rsidRPr="00B75C95">
        <w:rPr>
          <w:rFonts w:ascii="Arial" w:hAnsi="Arial" w:cs="Arial"/>
          <w:b/>
        </w:rPr>
        <w:t xml:space="preserve">2.4 Service </w:t>
      </w:r>
      <w:r w:rsidR="00040C49">
        <w:rPr>
          <w:rFonts w:ascii="Arial" w:hAnsi="Arial" w:cs="Arial"/>
          <w:b/>
        </w:rPr>
        <w:t>t</w:t>
      </w:r>
      <w:r w:rsidRPr="00B75C95">
        <w:rPr>
          <w:rFonts w:ascii="Arial" w:hAnsi="Arial" w:cs="Arial"/>
          <w:b/>
        </w:rPr>
        <w:t xml:space="preserve">ransformation </w:t>
      </w:r>
      <w:r w:rsidR="00040C49">
        <w:rPr>
          <w:rFonts w:ascii="Arial" w:hAnsi="Arial" w:cs="Arial"/>
          <w:b/>
        </w:rPr>
        <w:t>p</w:t>
      </w:r>
      <w:r w:rsidRPr="00B75C95">
        <w:rPr>
          <w:rFonts w:ascii="Arial" w:hAnsi="Arial" w:cs="Arial"/>
          <w:b/>
        </w:rPr>
        <w:t>lans</w:t>
      </w:r>
    </w:p>
    <w:p w:rsidR="00D33F92" w:rsidRPr="00B75C95" w:rsidRDefault="00D33F92" w:rsidP="00856D29">
      <w:pPr>
        <w:autoSpaceDE w:val="0"/>
        <w:autoSpaceDN w:val="0"/>
        <w:adjustRightInd w:val="0"/>
        <w:spacing w:after="0" w:line="240" w:lineRule="auto"/>
        <w:rPr>
          <w:rFonts w:ascii="Arial" w:hAnsi="Arial" w:cs="Arial"/>
        </w:rPr>
      </w:pPr>
    </w:p>
    <w:p w:rsidR="000D3D95" w:rsidRDefault="0016344C" w:rsidP="00856D29">
      <w:pPr>
        <w:autoSpaceDE w:val="0"/>
        <w:autoSpaceDN w:val="0"/>
        <w:adjustRightInd w:val="0"/>
        <w:spacing w:after="0" w:line="240" w:lineRule="auto"/>
        <w:rPr>
          <w:rFonts w:ascii="Arial" w:hAnsi="Arial" w:cs="Arial"/>
        </w:rPr>
      </w:pPr>
      <w:r>
        <w:rPr>
          <w:rFonts w:ascii="Arial" w:hAnsi="Arial" w:cs="Arial"/>
        </w:rPr>
        <w:t xml:space="preserve">The </w:t>
      </w:r>
      <w:r w:rsidR="00C307B9">
        <w:rPr>
          <w:rFonts w:ascii="Arial" w:hAnsi="Arial" w:cs="Arial"/>
        </w:rPr>
        <w:t>developing clinical strategies indicate the following priorities</w:t>
      </w:r>
      <w:r>
        <w:rPr>
          <w:rFonts w:ascii="Arial" w:hAnsi="Arial" w:cs="Arial"/>
        </w:rPr>
        <w:t>:</w:t>
      </w:r>
    </w:p>
    <w:p w:rsidR="0016344C" w:rsidRDefault="0016344C" w:rsidP="00856D29">
      <w:pPr>
        <w:autoSpaceDE w:val="0"/>
        <w:autoSpaceDN w:val="0"/>
        <w:adjustRightInd w:val="0"/>
        <w:spacing w:after="0" w:line="240" w:lineRule="auto"/>
        <w:rPr>
          <w:rFonts w:ascii="Arial" w:hAnsi="Arial" w:cs="Arial"/>
        </w:rPr>
      </w:pPr>
    </w:p>
    <w:tbl>
      <w:tblPr>
        <w:tblStyle w:val="TableGrid"/>
        <w:tblW w:w="0" w:type="auto"/>
        <w:tblLook w:val="04A0"/>
      </w:tblPr>
      <w:tblGrid>
        <w:gridCol w:w="3080"/>
        <w:gridCol w:w="3081"/>
        <w:gridCol w:w="3081"/>
      </w:tblGrid>
      <w:tr w:rsidR="0016344C" w:rsidTr="0016344C">
        <w:tc>
          <w:tcPr>
            <w:tcW w:w="3080" w:type="dxa"/>
          </w:tcPr>
          <w:p w:rsidR="0016344C" w:rsidRPr="006C6FCD" w:rsidRDefault="0016344C" w:rsidP="0016344C">
            <w:pPr>
              <w:autoSpaceDE w:val="0"/>
              <w:autoSpaceDN w:val="0"/>
              <w:adjustRightInd w:val="0"/>
              <w:jc w:val="center"/>
              <w:rPr>
                <w:rFonts w:ascii="Arial" w:hAnsi="Arial" w:cs="Arial"/>
                <w:b/>
                <w:color w:val="1F497D" w:themeColor="text2"/>
                <w:sz w:val="20"/>
                <w:szCs w:val="20"/>
              </w:rPr>
            </w:pPr>
            <w:r w:rsidRPr="006C6FCD">
              <w:rPr>
                <w:rFonts w:ascii="Arial" w:hAnsi="Arial" w:cs="Arial"/>
                <w:b/>
                <w:color w:val="1F497D" w:themeColor="text2"/>
              </w:rPr>
              <w:t>Improving health and reducing inequalities</w:t>
            </w:r>
          </w:p>
        </w:tc>
        <w:tc>
          <w:tcPr>
            <w:tcW w:w="3081" w:type="dxa"/>
          </w:tcPr>
          <w:p w:rsidR="0016344C" w:rsidRPr="006C6FCD" w:rsidRDefault="0016344C" w:rsidP="0016344C">
            <w:pPr>
              <w:autoSpaceDE w:val="0"/>
              <w:autoSpaceDN w:val="0"/>
              <w:adjustRightInd w:val="0"/>
              <w:jc w:val="center"/>
              <w:rPr>
                <w:rFonts w:ascii="Arial" w:hAnsi="Arial" w:cs="Arial"/>
                <w:b/>
                <w:color w:val="1F497D" w:themeColor="text2"/>
                <w:sz w:val="20"/>
                <w:szCs w:val="20"/>
              </w:rPr>
            </w:pPr>
            <w:r w:rsidRPr="006C6FCD">
              <w:rPr>
                <w:rFonts w:ascii="Arial" w:hAnsi="Arial" w:cs="Arial"/>
                <w:b/>
                <w:color w:val="1F497D" w:themeColor="text2"/>
              </w:rPr>
              <w:t>Care closer to home</w:t>
            </w:r>
          </w:p>
        </w:tc>
        <w:tc>
          <w:tcPr>
            <w:tcW w:w="3081" w:type="dxa"/>
          </w:tcPr>
          <w:p w:rsidR="0016344C" w:rsidRPr="006C6FCD" w:rsidRDefault="0016344C" w:rsidP="0016344C">
            <w:pPr>
              <w:autoSpaceDE w:val="0"/>
              <w:autoSpaceDN w:val="0"/>
              <w:adjustRightInd w:val="0"/>
              <w:jc w:val="center"/>
              <w:rPr>
                <w:rFonts w:ascii="Arial" w:hAnsi="Arial" w:cs="Arial"/>
                <w:b/>
                <w:color w:val="1F497D" w:themeColor="text2"/>
                <w:sz w:val="20"/>
                <w:szCs w:val="20"/>
              </w:rPr>
            </w:pPr>
            <w:r w:rsidRPr="006C6FCD">
              <w:rPr>
                <w:rFonts w:ascii="Arial" w:hAnsi="Arial" w:cs="Arial"/>
                <w:b/>
                <w:color w:val="1F497D" w:themeColor="text2"/>
              </w:rPr>
              <w:t>Excellent hospital care</w:t>
            </w:r>
          </w:p>
        </w:tc>
      </w:tr>
      <w:tr w:rsidR="0016344C" w:rsidTr="0016344C">
        <w:tc>
          <w:tcPr>
            <w:tcW w:w="3080" w:type="dxa"/>
          </w:tcPr>
          <w:p w:rsidR="00082055" w:rsidRPr="00082055" w:rsidRDefault="00082055" w:rsidP="00082055">
            <w:pPr>
              <w:autoSpaceDE w:val="0"/>
              <w:autoSpaceDN w:val="0"/>
              <w:adjustRightInd w:val="0"/>
              <w:rPr>
                <w:rFonts w:ascii="Arial-BoldMT" w:hAnsi="Arial-BoldMT" w:cs="Arial-BoldMT"/>
                <w:b/>
                <w:bCs/>
                <w:sz w:val="20"/>
                <w:szCs w:val="20"/>
              </w:rPr>
            </w:pPr>
            <w:r w:rsidRPr="00082055">
              <w:rPr>
                <w:rFonts w:ascii="Arial-BoldMT" w:hAnsi="Arial-BoldMT" w:cs="Arial-BoldMT"/>
                <w:b/>
                <w:bCs/>
                <w:sz w:val="20"/>
                <w:szCs w:val="20"/>
              </w:rPr>
              <w:t>Healthy lifestyles</w:t>
            </w:r>
          </w:p>
          <w:p w:rsid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Smoking, healthy weight, alcohol</w:t>
            </w:r>
          </w:p>
          <w:p w:rsidR="00040C49" w:rsidRPr="00082055" w:rsidRDefault="00040C49" w:rsidP="00082055">
            <w:pPr>
              <w:autoSpaceDE w:val="0"/>
              <w:autoSpaceDN w:val="0"/>
              <w:adjustRightInd w:val="0"/>
              <w:rPr>
                <w:rFonts w:ascii="ArialMT" w:hAnsi="ArialMT" w:cs="ArialMT"/>
                <w:sz w:val="20"/>
                <w:szCs w:val="20"/>
              </w:rPr>
            </w:pPr>
          </w:p>
          <w:p w:rsidR="00082055" w:rsidRPr="00082055" w:rsidRDefault="00082055" w:rsidP="00082055">
            <w:pPr>
              <w:autoSpaceDE w:val="0"/>
              <w:autoSpaceDN w:val="0"/>
              <w:adjustRightInd w:val="0"/>
              <w:rPr>
                <w:rFonts w:ascii="Arial-BoldMT" w:hAnsi="Arial-BoldMT" w:cs="Arial-BoldMT"/>
                <w:b/>
                <w:bCs/>
                <w:sz w:val="20"/>
                <w:szCs w:val="20"/>
              </w:rPr>
            </w:pPr>
            <w:r w:rsidRPr="00082055">
              <w:rPr>
                <w:rFonts w:ascii="Arial-BoldMT" w:hAnsi="Arial-BoldMT" w:cs="Arial-BoldMT"/>
                <w:b/>
                <w:bCs/>
                <w:sz w:val="20"/>
                <w:szCs w:val="20"/>
              </w:rPr>
              <w:t>Protection and prevention</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Oral health, Making Every</w:t>
            </w:r>
          </w:p>
          <w:p w:rsid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Contact Count, screening</w:t>
            </w:r>
          </w:p>
          <w:p w:rsidR="00040C49" w:rsidRPr="00082055" w:rsidRDefault="00040C49" w:rsidP="00082055">
            <w:pPr>
              <w:autoSpaceDE w:val="0"/>
              <w:autoSpaceDN w:val="0"/>
              <w:adjustRightInd w:val="0"/>
              <w:rPr>
                <w:rFonts w:ascii="ArialMT" w:hAnsi="ArialMT" w:cs="ArialMT"/>
                <w:sz w:val="20"/>
                <w:szCs w:val="20"/>
              </w:rPr>
            </w:pPr>
          </w:p>
          <w:p w:rsidR="00082055" w:rsidRPr="00082055" w:rsidRDefault="00082055" w:rsidP="00082055">
            <w:pPr>
              <w:autoSpaceDE w:val="0"/>
              <w:autoSpaceDN w:val="0"/>
              <w:adjustRightInd w:val="0"/>
              <w:rPr>
                <w:rFonts w:ascii="Arial-BoldMT" w:hAnsi="Arial-BoldMT" w:cs="Arial-BoldMT"/>
                <w:b/>
                <w:bCs/>
                <w:sz w:val="20"/>
                <w:szCs w:val="20"/>
              </w:rPr>
            </w:pPr>
            <w:r w:rsidRPr="00082055">
              <w:rPr>
                <w:rFonts w:ascii="Arial-BoldMT" w:hAnsi="Arial-BoldMT" w:cs="Arial-BoldMT"/>
                <w:b/>
                <w:bCs/>
                <w:sz w:val="20"/>
                <w:szCs w:val="20"/>
              </w:rPr>
              <w:t>Resilient communities, tackling</w:t>
            </w:r>
          </w:p>
          <w:p w:rsidR="00082055" w:rsidRPr="00082055" w:rsidRDefault="00082055" w:rsidP="00082055">
            <w:pPr>
              <w:autoSpaceDE w:val="0"/>
              <w:autoSpaceDN w:val="0"/>
              <w:adjustRightInd w:val="0"/>
              <w:rPr>
                <w:rFonts w:ascii="Arial-BoldMT" w:hAnsi="Arial-BoldMT" w:cs="Arial-BoldMT"/>
                <w:b/>
                <w:bCs/>
                <w:sz w:val="20"/>
                <w:szCs w:val="20"/>
              </w:rPr>
            </w:pPr>
            <w:r w:rsidRPr="00082055">
              <w:rPr>
                <w:rFonts w:ascii="Arial-BoldMT" w:hAnsi="Arial-BoldMT" w:cs="Arial-BoldMT"/>
                <w:b/>
                <w:bCs/>
                <w:sz w:val="20"/>
                <w:szCs w:val="20"/>
              </w:rPr>
              <w:t>inequalities</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Social prescribing, Well North Wales, health</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 xml:space="preserve">and </w:t>
            </w:r>
            <w:r w:rsidR="0092131A">
              <w:rPr>
                <w:rFonts w:ascii="ArialMT" w:hAnsi="ArialMT" w:cs="ArialMT"/>
                <w:sz w:val="20"/>
                <w:szCs w:val="20"/>
              </w:rPr>
              <w:t>wellbeing</w:t>
            </w:r>
            <w:r w:rsidRPr="00082055">
              <w:rPr>
                <w:rFonts w:ascii="ArialMT" w:hAnsi="ArialMT" w:cs="ArialMT"/>
                <w:sz w:val="20"/>
                <w:szCs w:val="20"/>
              </w:rPr>
              <w:t xml:space="preserve"> hubs</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 xml:space="preserve">Promoting mental </w:t>
            </w:r>
            <w:r w:rsidR="0092131A">
              <w:rPr>
                <w:rFonts w:ascii="ArialMT" w:hAnsi="ArialMT" w:cs="ArialMT"/>
                <w:sz w:val="20"/>
                <w:szCs w:val="20"/>
              </w:rPr>
              <w:t>wellbeing</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Children, young people and families</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People with a learning disability</w:t>
            </w:r>
          </w:p>
          <w:p w:rsidR="0016344C" w:rsidRPr="00082055" w:rsidRDefault="00082055" w:rsidP="00082055">
            <w:pPr>
              <w:autoSpaceDE w:val="0"/>
              <w:autoSpaceDN w:val="0"/>
              <w:adjustRightInd w:val="0"/>
              <w:rPr>
                <w:rFonts w:ascii="Arial" w:hAnsi="Arial" w:cs="Arial"/>
                <w:sz w:val="20"/>
                <w:szCs w:val="20"/>
              </w:rPr>
            </w:pPr>
            <w:r w:rsidRPr="00082055">
              <w:rPr>
                <w:rFonts w:ascii="ArialMT" w:hAnsi="ArialMT" w:cs="ArialMT"/>
                <w:sz w:val="20"/>
                <w:szCs w:val="20"/>
              </w:rPr>
              <w:t>Maternity strategy for Wales</w:t>
            </w:r>
          </w:p>
        </w:tc>
        <w:tc>
          <w:tcPr>
            <w:tcW w:w="3081" w:type="dxa"/>
          </w:tcPr>
          <w:p w:rsidR="00082055" w:rsidRPr="00082055" w:rsidRDefault="00082055" w:rsidP="00082055">
            <w:pPr>
              <w:autoSpaceDE w:val="0"/>
              <w:autoSpaceDN w:val="0"/>
              <w:adjustRightInd w:val="0"/>
              <w:rPr>
                <w:rFonts w:ascii="Arial-BoldMT" w:hAnsi="Arial-BoldMT" w:cs="Arial-BoldMT"/>
                <w:b/>
                <w:bCs/>
                <w:sz w:val="20"/>
                <w:szCs w:val="20"/>
              </w:rPr>
            </w:pPr>
            <w:r w:rsidRPr="00082055">
              <w:rPr>
                <w:rFonts w:ascii="Arial-BoldMT" w:hAnsi="Arial-BoldMT" w:cs="Arial-BoldMT"/>
                <w:b/>
                <w:bCs/>
                <w:sz w:val="20"/>
                <w:szCs w:val="20"/>
              </w:rPr>
              <w:t>Secondary prevention and early</w:t>
            </w:r>
            <w:r w:rsidR="00387F32">
              <w:rPr>
                <w:rFonts w:ascii="Arial-BoldMT" w:hAnsi="Arial-BoldMT" w:cs="Arial-BoldMT"/>
                <w:b/>
                <w:bCs/>
                <w:sz w:val="20"/>
                <w:szCs w:val="20"/>
              </w:rPr>
              <w:t xml:space="preserve"> </w:t>
            </w:r>
            <w:r w:rsidRPr="00082055">
              <w:rPr>
                <w:rFonts w:ascii="Arial-BoldMT" w:hAnsi="Arial-BoldMT" w:cs="Arial-BoldMT"/>
                <w:b/>
                <w:bCs/>
                <w:sz w:val="20"/>
                <w:szCs w:val="20"/>
              </w:rPr>
              <w:t>intervention</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Stroke, diabetes, orthopaedics</w:t>
            </w:r>
          </w:p>
          <w:p w:rsid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Children and young people</w:t>
            </w:r>
          </w:p>
          <w:p w:rsidR="00040C49" w:rsidRPr="00082055" w:rsidRDefault="00040C49" w:rsidP="00082055">
            <w:pPr>
              <w:autoSpaceDE w:val="0"/>
              <w:autoSpaceDN w:val="0"/>
              <w:adjustRightInd w:val="0"/>
              <w:rPr>
                <w:rFonts w:ascii="ArialMT" w:hAnsi="ArialMT" w:cs="ArialMT"/>
                <w:sz w:val="20"/>
                <w:szCs w:val="20"/>
              </w:rPr>
            </w:pPr>
          </w:p>
          <w:p w:rsidR="00082055" w:rsidRPr="00082055" w:rsidRDefault="00082055" w:rsidP="00082055">
            <w:pPr>
              <w:autoSpaceDE w:val="0"/>
              <w:autoSpaceDN w:val="0"/>
              <w:adjustRightInd w:val="0"/>
              <w:rPr>
                <w:rFonts w:ascii="Arial-BoldMT" w:hAnsi="Arial-BoldMT" w:cs="Arial-BoldMT"/>
                <w:b/>
                <w:bCs/>
                <w:sz w:val="20"/>
                <w:szCs w:val="20"/>
              </w:rPr>
            </w:pPr>
            <w:r w:rsidRPr="00082055">
              <w:rPr>
                <w:rFonts w:ascii="Arial-BoldMT" w:hAnsi="Arial-BoldMT" w:cs="Arial-BoldMT"/>
                <w:b/>
                <w:bCs/>
                <w:sz w:val="20"/>
                <w:szCs w:val="20"/>
              </w:rPr>
              <w:t xml:space="preserve">Health </w:t>
            </w:r>
            <w:r w:rsidR="00040C49">
              <w:rPr>
                <w:rFonts w:ascii="Arial-BoldMT" w:hAnsi="Arial-BoldMT" w:cs="Arial-BoldMT"/>
                <w:b/>
                <w:bCs/>
                <w:sz w:val="20"/>
                <w:szCs w:val="20"/>
              </w:rPr>
              <w:t>and</w:t>
            </w:r>
            <w:r w:rsidRPr="00082055">
              <w:rPr>
                <w:rFonts w:ascii="Arial-BoldMT" w:hAnsi="Arial-BoldMT" w:cs="Arial-BoldMT"/>
                <w:b/>
                <w:bCs/>
                <w:sz w:val="20"/>
                <w:szCs w:val="20"/>
              </w:rPr>
              <w:t xml:space="preserve"> Social Care working together in</w:t>
            </w:r>
            <w:r w:rsidR="00387F32">
              <w:rPr>
                <w:rFonts w:ascii="Arial-BoldMT" w:hAnsi="Arial-BoldMT" w:cs="Arial-BoldMT"/>
                <w:b/>
                <w:bCs/>
                <w:sz w:val="20"/>
                <w:szCs w:val="20"/>
              </w:rPr>
              <w:t xml:space="preserve"> </w:t>
            </w:r>
            <w:r w:rsidRPr="00082055">
              <w:rPr>
                <w:rFonts w:ascii="Arial-BoldMT" w:hAnsi="Arial-BoldMT" w:cs="Arial-BoldMT"/>
                <w:b/>
                <w:bCs/>
                <w:sz w:val="20"/>
                <w:szCs w:val="20"/>
              </w:rPr>
              <w:t>local communities</w:t>
            </w:r>
          </w:p>
          <w:p w:rsid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Community Resource Teams and clusters</w:t>
            </w:r>
          </w:p>
          <w:p w:rsidR="00472687" w:rsidRPr="00472687" w:rsidRDefault="00472687" w:rsidP="00472687">
            <w:pPr>
              <w:autoSpaceDE w:val="0"/>
              <w:autoSpaceDN w:val="0"/>
              <w:adjustRightInd w:val="0"/>
              <w:rPr>
                <w:rFonts w:ascii="ArialMT" w:hAnsi="ArialMT" w:cs="ArialMT"/>
                <w:sz w:val="20"/>
                <w:szCs w:val="20"/>
              </w:rPr>
            </w:pPr>
            <w:r w:rsidRPr="00472687">
              <w:rPr>
                <w:rFonts w:ascii="Arial-ItalicMT" w:hAnsi="Arial-ItalicMT" w:cs="Arial-ItalicMT"/>
                <w:i/>
                <w:iCs/>
                <w:sz w:val="20"/>
                <w:szCs w:val="20"/>
              </w:rPr>
              <w:t xml:space="preserve">Help me get home </w:t>
            </w:r>
            <w:r w:rsidRPr="00472687">
              <w:rPr>
                <w:rFonts w:ascii="ArialMT" w:hAnsi="ArialMT" w:cs="ArialMT"/>
                <w:sz w:val="20"/>
                <w:szCs w:val="20"/>
              </w:rPr>
              <w:t>–</w:t>
            </w:r>
          </w:p>
          <w:p w:rsidR="00472687" w:rsidRDefault="00472687" w:rsidP="00082055">
            <w:pPr>
              <w:autoSpaceDE w:val="0"/>
              <w:autoSpaceDN w:val="0"/>
              <w:adjustRightInd w:val="0"/>
              <w:rPr>
                <w:rFonts w:ascii="ArialMT" w:hAnsi="ArialMT" w:cs="ArialMT"/>
                <w:sz w:val="20"/>
                <w:szCs w:val="20"/>
              </w:rPr>
            </w:pPr>
            <w:r w:rsidRPr="00472687">
              <w:rPr>
                <w:rFonts w:ascii="ArialMT" w:hAnsi="ArialMT" w:cs="ArialMT"/>
                <w:sz w:val="20"/>
                <w:szCs w:val="20"/>
              </w:rPr>
              <w:t>integrated health and social care</w:t>
            </w:r>
          </w:p>
          <w:p w:rsidR="00387F32" w:rsidRPr="00082055" w:rsidRDefault="00387F32" w:rsidP="00082055">
            <w:pPr>
              <w:autoSpaceDE w:val="0"/>
              <w:autoSpaceDN w:val="0"/>
              <w:adjustRightInd w:val="0"/>
              <w:rPr>
                <w:rFonts w:ascii="ArialMT" w:hAnsi="ArialMT" w:cs="ArialMT"/>
                <w:sz w:val="20"/>
                <w:szCs w:val="20"/>
              </w:rPr>
            </w:pPr>
            <w:r w:rsidRPr="00472687">
              <w:rPr>
                <w:rFonts w:ascii="ArialMT" w:hAnsi="ArialMT" w:cs="ArialMT"/>
                <w:sz w:val="20"/>
                <w:szCs w:val="20"/>
              </w:rPr>
              <w:t xml:space="preserve">Early supported discharge </w:t>
            </w:r>
            <w:r w:rsidR="00040C49">
              <w:rPr>
                <w:rFonts w:ascii="ArialMT" w:hAnsi="ArialMT" w:cs="ArialMT"/>
                <w:sz w:val="20"/>
                <w:szCs w:val="20"/>
              </w:rPr>
              <w:t xml:space="preserve">for </w:t>
            </w:r>
            <w:r w:rsidRPr="00472687">
              <w:rPr>
                <w:rFonts w:ascii="ArialMT" w:hAnsi="ArialMT" w:cs="ArialMT"/>
                <w:sz w:val="20"/>
                <w:szCs w:val="20"/>
              </w:rPr>
              <w:t>stroke</w:t>
            </w:r>
          </w:p>
          <w:p w:rsid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Primary and community mental health model</w:t>
            </w:r>
          </w:p>
          <w:p w:rsidR="00040C49" w:rsidRPr="00082055" w:rsidRDefault="00040C49" w:rsidP="00082055">
            <w:pPr>
              <w:autoSpaceDE w:val="0"/>
              <w:autoSpaceDN w:val="0"/>
              <w:adjustRightInd w:val="0"/>
              <w:rPr>
                <w:rFonts w:ascii="ArialMT" w:hAnsi="ArialMT" w:cs="ArialMT"/>
                <w:sz w:val="20"/>
                <w:szCs w:val="20"/>
              </w:rPr>
            </w:pPr>
          </w:p>
          <w:p w:rsidR="00082055" w:rsidRPr="00082055" w:rsidRDefault="00082055" w:rsidP="00082055">
            <w:pPr>
              <w:autoSpaceDE w:val="0"/>
              <w:autoSpaceDN w:val="0"/>
              <w:adjustRightInd w:val="0"/>
              <w:rPr>
                <w:rFonts w:ascii="Arial-BoldMT" w:hAnsi="Arial-BoldMT" w:cs="Arial-BoldMT"/>
                <w:b/>
                <w:bCs/>
                <w:sz w:val="20"/>
                <w:szCs w:val="20"/>
              </w:rPr>
            </w:pPr>
            <w:r w:rsidRPr="00082055">
              <w:rPr>
                <w:rFonts w:ascii="Arial-BoldMT" w:hAnsi="Arial-BoldMT" w:cs="Arial-BoldMT"/>
                <w:b/>
                <w:bCs/>
                <w:sz w:val="20"/>
                <w:szCs w:val="20"/>
              </w:rPr>
              <w:t>Access to care in an emergency</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Developing the unscheduled care hub,</w:t>
            </w:r>
          </w:p>
          <w:p w:rsidR="00082055" w:rsidRPr="00082055" w:rsidRDefault="00082055" w:rsidP="00082055">
            <w:pPr>
              <w:autoSpaceDE w:val="0"/>
              <w:autoSpaceDN w:val="0"/>
              <w:adjustRightInd w:val="0"/>
              <w:rPr>
                <w:rFonts w:ascii="ArialMT" w:hAnsi="ArialMT" w:cs="ArialMT"/>
                <w:sz w:val="20"/>
                <w:szCs w:val="20"/>
              </w:rPr>
            </w:pPr>
            <w:r w:rsidRPr="00082055">
              <w:rPr>
                <w:rFonts w:ascii="ArialMT" w:hAnsi="ArialMT" w:cs="ArialMT"/>
                <w:sz w:val="20"/>
                <w:szCs w:val="20"/>
              </w:rPr>
              <w:t>111 service, community resource team</w:t>
            </w:r>
          </w:p>
          <w:p w:rsidR="006C6FCD" w:rsidRPr="00082055" w:rsidRDefault="00082055" w:rsidP="00082055">
            <w:pPr>
              <w:autoSpaceDE w:val="0"/>
              <w:autoSpaceDN w:val="0"/>
              <w:adjustRightInd w:val="0"/>
              <w:rPr>
                <w:rFonts w:ascii="Arial" w:hAnsi="Arial" w:cs="Arial"/>
                <w:sz w:val="20"/>
                <w:szCs w:val="20"/>
              </w:rPr>
            </w:pPr>
            <w:r w:rsidRPr="00082055">
              <w:rPr>
                <w:rFonts w:ascii="ArialMT" w:hAnsi="ArialMT" w:cs="ArialMT"/>
                <w:sz w:val="20"/>
                <w:szCs w:val="20"/>
              </w:rPr>
              <w:t>Crisis support – children, mental health</w:t>
            </w:r>
          </w:p>
        </w:tc>
        <w:tc>
          <w:tcPr>
            <w:tcW w:w="3081" w:type="dxa"/>
          </w:tcPr>
          <w:p w:rsidR="00082055" w:rsidRPr="00472687" w:rsidRDefault="00082055" w:rsidP="00082055">
            <w:pPr>
              <w:autoSpaceDE w:val="0"/>
              <w:autoSpaceDN w:val="0"/>
              <w:adjustRightInd w:val="0"/>
              <w:rPr>
                <w:rFonts w:ascii="Arial-BoldMT" w:hAnsi="Arial-BoldMT" w:cs="Arial-BoldMT"/>
                <w:b/>
                <w:bCs/>
                <w:sz w:val="20"/>
                <w:szCs w:val="20"/>
              </w:rPr>
            </w:pPr>
            <w:r w:rsidRPr="00472687">
              <w:rPr>
                <w:rFonts w:ascii="Arial-BoldMT" w:hAnsi="Arial-BoldMT" w:cs="Arial-BoldMT"/>
                <w:b/>
                <w:bCs/>
                <w:sz w:val="20"/>
                <w:szCs w:val="20"/>
              </w:rPr>
              <w:t>Sustainable planned care</w:t>
            </w:r>
          </w:p>
          <w:p w:rsidR="00082055" w:rsidRPr="00472687"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Orthopaedics, ophthalmology,</w:t>
            </w:r>
          </w:p>
          <w:p w:rsidR="00082055" w:rsidRPr="00472687"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gastroenterology</w:t>
            </w:r>
          </w:p>
          <w:p w:rsidR="00082055" w:rsidRPr="00472687"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Acute medical and surgical care</w:t>
            </w:r>
          </w:p>
          <w:p w:rsidR="00082055" w:rsidRPr="00472687"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Inpatient care &amp; rehabilitation</w:t>
            </w:r>
          </w:p>
          <w:p w:rsidR="00082055" w:rsidRPr="00472687"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 mental health needs</w:t>
            </w:r>
          </w:p>
          <w:p w:rsidR="00082055"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Access and waiting times</w:t>
            </w:r>
          </w:p>
          <w:p w:rsidR="00040C49" w:rsidRPr="00472687" w:rsidRDefault="00040C49" w:rsidP="00082055">
            <w:pPr>
              <w:autoSpaceDE w:val="0"/>
              <w:autoSpaceDN w:val="0"/>
              <w:adjustRightInd w:val="0"/>
              <w:rPr>
                <w:rFonts w:ascii="ArialMT" w:hAnsi="ArialMT" w:cs="ArialMT"/>
                <w:sz w:val="20"/>
                <w:szCs w:val="20"/>
              </w:rPr>
            </w:pPr>
          </w:p>
          <w:p w:rsidR="00082055" w:rsidRPr="00472687" w:rsidRDefault="00082055" w:rsidP="00082055">
            <w:pPr>
              <w:autoSpaceDE w:val="0"/>
              <w:autoSpaceDN w:val="0"/>
              <w:adjustRightInd w:val="0"/>
              <w:rPr>
                <w:rFonts w:ascii="Arial-BoldMT" w:hAnsi="Arial-BoldMT" w:cs="Arial-BoldMT"/>
                <w:b/>
                <w:bCs/>
                <w:sz w:val="20"/>
                <w:szCs w:val="20"/>
              </w:rPr>
            </w:pPr>
            <w:r w:rsidRPr="00472687">
              <w:rPr>
                <w:rFonts w:ascii="Arial-BoldMT" w:hAnsi="Arial-BoldMT" w:cs="Arial-BoldMT"/>
                <w:b/>
                <w:bCs/>
                <w:sz w:val="20"/>
                <w:szCs w:val="20"/>
              </w:rPr>
              <w:t>Unscheduled care</w:t>
            </w:r>
          </w:p>
          <w:p w:rsidR="00082055"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 xml:space="preserve">Emergency Department access </w:t>
            </w:r>
            <w:r w:rsidR="00040C49">
              <w:rPr>
                <w:rFonts w:ascii="ArialMT" w:hAnsi="ArialMT" w:cs="ArialMT"/>
                <w:sz w:val="20"/>
                <w:szCs w:val="20"/>
              </w:rPr>
              <w:t>and</w:t>
            </w:r>
            <w:r w:rsidR="00472687">
              <w:rPr>
                <w:rFonts w:ascii="ArialMT" w:hAnsi="ArialMT" w:cs="ArialMT"/>
                <w:sz w:val="20"/>
                <w:szCs w:val="20"/>
              </w:rPr>
              <w:t xml:space="preserve"> </w:t>
            </w:r>
            <w:r w:rsidRPr="00472687">
              <w:rPr>
                <w:rFonts w:ascii="ArialMT" w:hAnsi="ArialMT" w:cs="ArialMT"/>
                <w:sz w:val="20"/>
                <w:szCs w:val="20"/>
              </w:rPr>
              <w:t>patient flow</w:t>
            </w:r>
          </w:p>
          <w:p w:rsidR="00040C49" w:rsidRPr="00472687" w:rsidRDefault="00040C49" w:rsidP="00082055">
            <w:pPr>
              <w:autoSpaceDE w:val="0"/>
              <w:autoSpaceDN w:val="0"/>
              <w:adjustRightInd w:val="0"/>
              <w:rPr>
                <w:rFonts w:ascii="ArialMT" w:hAnsi="ArialMT" w:cs="ArialMT"/>
                <w:sz w:val="20"/>
                <w:szCs w:val="20"/>
              </w:rPr>
            </w:pPr>
          </w:p>
          <w:p w:rsidR="00082055" w:rsidRPr="00472687" w:rsidRDefault="00082055" w:rsidP="00082055">
            <w:pPr>
              <w:autoSpaceDE w:val="0"/>
              <w:autoSpaceDN w:val="0"/>
              <w:adjustRightInd w:val="0"/>
              <w:rPr>
                <w:rFonts w:ascii="Arial-BoldMT" w:hAnsi="Arial-BoldMT" w:cs="Arial-BoldMT"/>
                <w:b/>
                <w:bCs/>
                <w:sz w:val="20"/>
                <w:szCs w:val="20"/>
              </w:rPr>
            </w:pPr>
            <w:r w:rsidRPr="00472687">
              <w:rPr>
                <w:rFonts w:ascii="Arial-BoldMT" w:hAnsi="Arial-BoldMT" w:cs="Arial-BoldMT"/>
                <w:b/>
                <w:bCs/>
                <w:sz w:val="20"/>
                <w:szCs w:val="20"/>
              </w:rPr>
              <w:t xml:space="preserve">Specialist </w:t>
            </w:r>
            <w:r w:rsidR="00040C49">
              <w:rPr>
                <w:rFonts w:ascii="Arial-BoldMT" w:hAnsi="Arial-BoldMT" w:cs="Arial-BoldMT"/>
                <w:b/>
                <w:bCs/>
                <w:sz w:val="20"/>
                <w:szCs w:val="20"/>
              </w:rPr>
              <w:t>and</w:t>
            </w:r>
          </w:p>
          <w:p w:rsidR="00082055" w:rsidRPr="00472687" w:rsidRDefault="00082055" w:rsidP="00082055">
            <w:pPr>
              <w:autoSpaceDE w:val="0"/>
              <w:autoSpaceDN w:val="0"/>
              <w:adjustRightInd w:val="0"/>
              <w:rPr>
                <w:rFonts w:ascii="Arial-BoldMT" w:hAnsi="Arial-BoldMT" w:cs="Arial-BoldMT"/>
                <w:b/>
                <w:bCs/>
                <w:sz w:val="20"/>
                <w:szCs w:val="20"/>
              </w:rPr>
            </w:pPr>
            <w:r w:rsidRPr="00472687">
              <w:rPr>
                <w:rFonts w:ascii="Arial-BoldMT" w:hAnsi="Arial-BoldMT" w:cs="Arial-BoldMT"/>
                <w:b/>
                <w:bCs/>
                <w:sz w:val="20"/>
                <w:szCs w:val="20"/>
              </w:rPr>
              <w:t>complex care</w:t>
            </w:r>
          </w:p>
          <w:p w:rsidR="00082055" w:rsidRPr="00472687"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Urology, stroke,</w:t>
            </w:r>
          </w:p>
          <w:p w:rsidR="00082055" w:rsidRPr="00472687" w:rsidRDefault="00082055" w:rsidP="00082055">
            <w:pPr>
              <w:autoSpaceDE w:val="0"/>
              <w:autoSpaceDN w:val="0"/>
              <w:adjustRightInd w:val="0"/>
              <w:rPr>
                <w:rFonts w:ascii="ArialMT" w:hAnsi="ArialMT" w:cs="ArialMT"/>
                <w:sz w:val="20"/>
                <w:szCs w:val="20"/>
              </w:rPr>
            </w:pPr>
            <w:r w:rsidRPr="00472687">
              <w:rPr>
                <w:rFonts w:ascii="ArialMT" w:hAnsi="ArialMT" w:cs="ArialMT"/>
                <w:sz w:val="20"/>
                <w:szCs w:val="20"/>
              </w:rPr>
              <w:t>complete vascular</w:t>
            </w:r>
          </w:p>
          <w:p w:rsidR="006C6FCD" w:rsidRPr="00082055" w:rsidRDefault="00082055" w:rsidP="00082055">
            <w:pPr>
              <w:autoSpaceDE w:val="0"/>
              <w:autoSpaceDN w:val="0"/>
              <w:adjustRightInd w:val="0"/>
              <w:rPr>
                <w:rFonts w:ascii="Arial" w:hAnsi="Arial" w:cs="Arial"/>
                <w:sz w:val="20"/>
                <w:szCs w:val="20"/>
              </w:rPr>
            </w:pPr>
            <w:r w:rsidRPr="00472687">
              <w:rPr>
                <w:rFonts w:ascii="ArialMT" w:hAnsi="ArialMT" w:cs="ArialMT"/>
                <w:sz w:val="20"/>
                <w:szCs w:val="20"/>
              </w:rPr>
              <w:t>services, cancer</w:t>
            </w:r>
          </w:p>
        </w:tc>
      </w:tr>
    </w:tbl>
    <w:p w:rsidR="0016344C" w:rsidRDefault="0016344C" w:rsidP="00856D29">
      <w:pPr>
        <w:autoSpaceDE w:val="0"/>
        <w:autoSpaceDN w:val="0"/>
        <w:adjustRightInd w:val="0"/>
        <w:spacing w:after="0" w:line="240" w:lineRule="auto"/>
        <w:rPr>
          <w:rFonts w:ascii="Arial" w:hAnsi="Arial" w:cs="Arial"/>
        </w:rPr>
      </w:pPr>
    </w:p>
    <w:p w:rsidR="000D3D95" w:rsidRPr="006C6FCD" w:rsidRDefault="006065FB" w:rsidP="00856D29">
      <w:pPr>
        <w:autoSpaceDE w:val="0"/>
        <w:autoSpaceDN w:val="0"/>
        <w:adjustRightInd w:val="0"/>
        <w:spacing w:after="0" w:line="240" w:lineRule="auto"/>
        <w:rPr>
          <w:rFonts w:ascii="Arial" w:hAnsi="Arial" w:cs="Arial"/>
          <w:color w:val="1F497D" w:themeColor="text2"/>
          <w:sz w:val="32"/>
          <w:szCs w:val="32"/>
        </w:rPr>
      </w:pPr>
      <w:r w:rsidRPr="006C6FCD">
        <w:rPr>
          <w:rFonts w:ascii="Arial" w:hAnsi="Arial" w:cs="Arial"/>
          <w:b/>
          <w:color w:val="1F497D" w:themeColor="text2"/>
          <w:sz w:val="32"/>
          <w:szCs w:val="32"/>
        </w:rPr>
        <w:lastRenderedPageBreak/>
        <w:t xml:space="preserve">3.0 Our </w:t>
      </w:r>
      <w:r w:rsidR="00752F45">
        <w:rPr>
          <w:rFonts w:ascii="Arial" w:hAnsi="Arial" w:cs="Arial"/>
          <w:b/>
          <w:color w:val="1F497D" w:themeColor="text2"/>
          <w:sz w:val="32"/>
          <w:szCs w:val="32"/>
        </w:rPr>
        <w:t>c</w:t>
      </w:r>
      <w:r w:rsidR="000D3D95" w:rsidRPr="006C6FCD">
        <w:rPr>
          <w:rFonts w:ascii="Arial" w:hAnsi="Arial" w:cs="Arial"/>
          <w:b/>
          <w:color w:val="1F497D" w:themeColor="text2"/>
          <w:sz w:val="32"/>
          <w:szCs w:val="32"/>
        </w:rPr>
        <w:t xml:space="preserve">urrent </w:t>
      </w:r>
      <w:r w:rsidR="00752F45">
        <w:rPr>
          <w:rFonts w:ascii="Arial" w:hAnsi="Arial" w:cs="Arial"/>
          <w:b/>
          <w:color w:val="1F497D" w:themeColor="text2"/>
          <w:sz w:val="32"/>
          <w:szCs w:val="32"/>
        </w:rPr>
        <w:t>e</w:t>
      </w:r>
      <w:r w:rsidR="000D3D95" w:rsidRPr="006C6FCD">
        <w:rPr>
          <w:rFonts w:ascii="Arial" w:hAnsi="Arial" w:cs="Arial"/>
          <w:b/>
          <w:color w:val="1F497D" w:themeColor="text2"/>
          <w:sz w:val="32"/>
          <w:szCs w:val="32"/>
        </w:rPr>
        <w:t>state</w:t>
      </w:r>
    </w:p>
    <w:p w:rsidR="000D3D95" w:rsidRPr="00B75C95" w:rsidRDefault="000D3D95" w:rsidP="00856D29">
      <w:pPr>
        <w:autoSpaceDE w:val="0"/>
        <w:autoSpaceDN w:val="0"/>
        <w:adjustRightInd w:val="0"/>
        <w:spacing w:after="0" w:line="240" w:lineRule="auto"/>
        <w:rPr>
          <w:rFonts w:ascii="Arial" w:hAnsi="Arial" w:cs="Arial"/>
        </w:rPr>
      </w:pPr>
    </w:p>
    <w:p w:rsidR="006065FB" w:rsidRPr="00B75C95" w:rsidRDefault="006065FB" w:rsidP="00856D29">
      <w:pPr>
        <w:autoSpaceDE w:val="0"/>
        <w:autoSpaceDN w:val="0"/>
        <w:adjustRightInd w:val="0"/>
        <w:spacing w:after="0" w:line="240" w:lineRule="auto"/>
        <w:jc w:val="both"/>
        <w:rPr>
          <w:rFonts w:ascii="Arial" w:hAnsi="Arial" w:cs="Arial"/>
        </w:rPr>
      </w:pPr>
      <w:r w:rsidRPr="00B75C95">
        <w:rPr>
          <w:rFonts w:ascii="Arial" w:hAnsi="Arial" w:cs="Arial"/>
          <w:b/>
        </w:rPr>
        <w:t xml:space="preserve">3.1 Estate </w:t>
      </w:r>
      <w:r w:rsidR="00040C49">
        <w:rPr>
          <w:rFonts w:ascii="Arial" w:hAnsi="Arial" w:cs="Arial"/>
          <w:b/>
        </w:rPr>
        <w:t>o</w:t>
      </w:r>
      <w:r w:rsidRPr="00B75C95">
        <w:rPr>
          <w:rFonts w:ascii="Arial" w:hAnsi="Arial" w:cs="Arial"/>
          <w:b/>
        </w:rPr>
        <w:t>verview</w:t>
      </w:r>
    </w:p>
    <w:p w:rsidR="006065FB" w:rsidRPr="00B75C95" w:rsidRDefault="006065FB" w:rsidP="00856D29">
      <w:pPr>
        <w:autoSpaceDE w:val="0"/>
        <w:autoSpaceDN w:val="0"/>
        <w:adjustRightInd w:val="0"/>
        <w:spacing w:after="0" w:line="240" w:lineRule="auto"/>
        <w:jc w:val="both"/>
        <w:rPr>
          <w:rFonts w:ascii="Arial" w:hAnsi="Arial" w:cs="Arial"/>
        </w:rPr>
      </w:pPr>
    </w:p>
    <w:p w:rsidR="004F1E83" w:rsidRDefault="00180B23" w:rsidP="00856D29">
      <w:pPr>
        <w:autoSpaceDE w:val="0"/>
        <w:autoSpaceDN w:val="0"/>
        <w:adjustRightInd w:val="0"/>
        <w:spacing w:after="0" w:line="240" w:lineRule="auto"/>
        <w:jc w:val="both"/>
        <w:rPr>
          <w:rFonts w:ascii="Arial" w:hAnsi="Arial" w:cs="Arial"/>
        </w:rPr>
      </w:pPr>
      <w:r w:rsidRPr="00B75C95">
        <w:rPr>
          <w:rFonts w:ascii="Arial" w:hAnsi="Arial" w:cs="Arial"/>
        </w:rPr>
        <w:t>The Health Board currently has one of the largest property portfolios in Wales</w:t>
      </w:r>
      <w:r>
        <w:rPr>
          <w:rFonts w:ascii="Arial" w:hAnsi="Arial" w:cs="Arial"/>
        </w:rPr>
        <w:t xml:space="preserve"> </w:t>
      </w:r>
      <w:r w:rsidR="004F1E83" w:rsidRPr="00B75C95">
        <w:rPr>
          <w:rFonts w:ascii="Arial" w:hAnsi="Arial" w:cs="Arial"/>
        </w:rPr>
        <w:t>amounting to approximately 456,000 square meters with a value of £426million and an annual running cost of £</w:t>
      </w:r>
      <w:r w:rsidR="00044392" w:rsidRPr="00B75C95">
        <w:rPr>
          <w:rFonts w:ascii="Arial" w:hAnsi="Arial" w:cs="Arial"/>
        </w:rPr>
        <w:t>6</w:t>
      </w:r>
      <w:r>
        <w:rPr>
          <w:rFonts w:ascii="Arial" w:hAnsi="Arial" w:cs="Arial"/>
        </w:rPr>
        <w:t>3</w:t>
      </w:r>
      <w:r w:rsidR="00044392" w:rsidRPr="00B75C95">
        <w:rPr>
          <w:rFonts w:ascii="Arial" w:hAnsi="Arial" w:cs="Arial"/>
        </w:rPr>
        <w:t>million</w:t>
      </w:r>
      <w:r w:rsidR="005E049E" w:rsidRPr="00B75C95">
        <w:rPr>
          <w:rFonts w:ascii="Arial" w:hAnsi="Arial" w:cs="Arial"/>
        </w:rPr>
        <w:t xml:space="preserve">. </w:t>
      </w:r>
    </w:p>
    <w:p w:rsidR="00180B23" w:rsidRPr="00B75C95" w:rsidRDefault="00180B23" w:rsidP="00856D29">
      <w:pPr>
        <w:autoSpaceDE w:val="0"/>
        <w:autoSpaceDN w:val="0"/>
        <w:adjustRightInd w:val="0"/>
        <w:spacing w:after="0" w:line="240" w:lineRule="auto"/>
        <w:jc w:val="both"/>
        <w:rPr>
          <w:rFonts w:ascii="Arial" w:hAnsi="Arial" w:cs="Arial"/>
        </w:rPr>
      </w:pPr>
    </w:p>
    <w:p w:rsidR="00CD44B7" w:rsidRPr="00B75C95" w:rsidRDefault="00CD44B7"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Our accommodation also hosts staff and services from other organisations including local authorities and the third sector. </w:t>
      </w:r>
    </w:p>
    <w:p w:rsidR="004F1E83" w:rsidRPr="00B75C95" w:rsidRDefault="004F1E83" w:rsidP="00856D29">
      <w:pPr>
        <w:autoSpaceDE w:val="0"/>
        <w:autoSpaceDN w:val="0"/>
        <w:adjustRightInd w:val="0"/>
        <w:spacing w:after="0" w:line="240" w:lineRule="auto"/>
        <w:jc w:val="both"/>
        <w:rPr>
          <w:rFonts w:ascii="Arial" w:hAnsi="Arial" w:cs="Arial"/>
        </w:rPr>
      </w:pPr>
    </w:p>
    <w:p w:rsidR="004F1E83" w:rsidRPr="00B75C95" w:rsidRDefault="004F1E83" w:rsidP="00856D29">
      <w:pPr>
        <w:autoSpaceDE w:val="0"/>
        <w:autoSpaceDN w:val="0"/>
        <w:adjustRightInd w:val="0"/>
        <w:spacing w:after="0" w:line="240" w:lineRule="auto"/>
        <w:jc w:val="both"/>
        <w:rPr>
          <w:rFonts w:ascii="Arial" w:hAnsi="Arial" w:cs="Arial"/>
        </w:rPr>
      </w:pPr>
      <w:proofErr w:type="gramStart"/>
      <w:r w:rsidRPr="00B75C95">
        <w:rPr>
          <w:rFonts w:ascii="Arial" w:hAnsi="Arial" w:cs="Arial"/>
        </w:rPr>
        <w:t>In addition the</w:t>
      </w:r>
      <w:r w:rsidR="00CD44B7" w:rsidRPr="00B75C95">
        <w:rPr>
          <w:rFonts w:ascii="Arial" w:hAnsi="Arial" w:cs="Arial"/>
        </w:rPr>
        <w:t xml:space="preserve">re a number of instances where </w:t>
      </w:r>
      <w:r w:rsidRPr="00B75C95">
        <w:rPr>
          <w:rFonts w:ascii="Arial" w:hAnsi="Arial" w:cs="Arial"/>
        </w:rPr>
        <w:t xml:space="preserve">Health Board </w:t>
      </w:r>
      <w:r w:rsidR="00CD44B7" w:rsidRPr="00B75C95">
        <w:rPr>
          <w:rFonts w:ascii="Arial" w:hAnsi="Arial" w:cs="Arial"/>
        </w:rPr>
        <w:t xml:space="preserve">staff are located within partner organisations accommodation, </w:t>
      </w:r>
      <w:r w:rsidR="00E26219">
        <w:rPr>
          <w:rFonts w:ascii="Arial" w:hAnsi="Arial" w:cs="Arial"/>
        </w:rPr>
        <w:t>for example</w:t>
      </w:r>
      <w:r w:rsidR="00CD44B7" w:rsidRPr="00B75C95">
        <w:rPr>
          <w:rFonts w:ascii="Arial" w:hAnsi="Arial" w:cs="Arial"/>
        </w:rPr>
        <w:t xml:space="preserve"> </w:t>
      </w:r>
      <w:r w:rsidR="00C307B9">
        <w:rPr>
          <w:rFonts w:ascii="Arial" w:hAnsi="Arial" w:cs="Arial"/>
        </w:rPr>
        <w:t xml:space="preserve">Conwy County Council </w:t>
      </w:r>
      <w:proofErr w:type="spellStart"/>
      <w:r w:rsidR="00CD44B7" w:rsidRPr="00B75C95">
        <w:rPr>
          <w:rFonts w:ascii="Arial" w:hAnsi="Arial" w:cs="Arial"/>
        </w:rPr>
        <w:t>Eirias</w:t>
      </w:r>
      <w:proofErr w:type="spellEnd"/>
      <w:r w:rsidR="00CD44B7" w:rsidRPr="00B75C95">
        <w:rPr>
          <w:rFonts w:ascii="Arial" w:hAnsi="Arial" w:cs="Arial"/>
        </w:rPr>
        <w:t xml:space="preserve"> Park Precinct and </w:t>
      </w:r>
      <w:r w:rsidR="00C307B9">
        <w:rPr>
          <w:rFonts w:ascii="Arial" w:hAnsi="Arial" w:cs="Arial"/>
        </w:rPr>
        <w:t xml:space="preserve">the Ministry of Justice </w:t>
      </w:r>
      <w:r w:rsidR="00CD44B7" w:rsidRPr="00B75C95">
        <w:rPr>
          <w:rFonts w:ascii="Arial" w:hAnsi="Arial" w:cs="Arial"/>
        </w:rPr>
        <w:t>HMP Berwyn.</w:t>
      </w:r>
      <w:proofErr w:type="gramEnd"/>
      <w:r w:rsidR="00CD44B7" w:rsidRPr="00B75C95">
        <w:rPr>
          <w:rFonts w:ascii="Arial" w:hAnsi="Arial" w:cs="Arial"/>
        </w:rPr>
        <w:t xml:space="preserve"> </w:t>
      </w:r>
    </w:p>
    <w:p w:rsidR="00CD44B7" w:rsidRDefault="00CD44B7" w:rsidP="00856D29">
      <w:pPr>
        <w:autoSpaceDE w:val="0"/>
        <w:autoSpaceDN w:val="0"/>
        <w:adjustRightInd w:val="0"/>
        <w:spacing w:after="0" w:line="240" w:lineRule="auto"/>
        <w:jc w:val="both"/>
        <w:rPr>
          <w:rFonts w:ascii="Arial" w:hAnsi="Arial" w:cs="Arial"/>
        </w:rPr>
      </w:pPr>
    </w:p>
    <w:p w:rsidR="00AB715D" w:rsidRPr="00B75C95" w:rsidRDefault="00AB715D" w:rsidP="00856D29">
      <w:pPr>
        <w:autoSpaceDE w:val="0"/>
        <w:autoSpaceDN w:val="0"/>
        <w:adjustRightInd w:val="0"/>
        <w:spacing w:after="0" w:line="240" w:lineRule="auto"/>
        <w:jc w:val="both"/>
        <w:rPr>
          <w:rFonts w:ascii="Arial" w:hAnsi="Arial" w:cs="Arial"/>
        </w:rPr>
      </w:pPr>
    </w:p>
    <w:p w:rsidR="006065FB" w:rsidRPr="00B75C95" w:rsidRDefault="006065FB" w:rsidP="00856D29">
      <w:pPr>
        <w:autoSpaceDE w:val="0"/>
        <w:autoSpaceDN w:val="0"/>
        <w:adjustRightInd w:val="0"/>
        <w:spacing w:after="0" w:line="240" w:lineRule="auto"/>
        <w:jc w:val="both"/>
        <w:rPr>
          <w:rFonts w:ascii="Arial" w:hAnsi="Arial" w:cs="Arial"/>
          <w:b/>
        </w:rPr>
      </w:pPr>
      <w:r w:rsidRPr="00B75C95">
        <w:rPr>
          <w:rFonts w:ascii="Arial" w:hAnsi="Arial" w:cs="Arial"/>
          <w:b/>
        </w:rPr>
        <w:t xml:space="preserve">3.2 The </w:t>
      </w:r>
      <w:r w:rsidR="00040C49">
        <w:rPr>
          <w:rFonts w:ascii="Arial" w:hAnsi="Arial" w:cs="Arial"/>
          <w:b/>
        </w:rPr>
        <w:t>e</w:t>
      </w:r>
      <w:r w:rsidRPr="00B75C95">
        <w:rPr>
          <w:rFonts w:ascii="Arial" w:hAnsi="Arial" w:cs="Arial"/>
          <w:b/>
        </w:rPr>
        <w:t xml:space="preserve">xisting </w:t>
      </w:r>
      <w:r w:rsidR="00040C49">
        <w:rPr>
          <w:rFonts w:ascii="Arial" w:hAnsi="Arial" w:cs="Arial"/>
          <w:b/>
        </w:rPr>
        <w:t>e</w:t>
      </w:r>
      <w:r w:rsidRPr="00B75C95">
        <w:rPr>
          <w:rFonts w:ascii="Arial" w:hAnsi="Arial" w:cs="Arial"/>
          <w:b/>
        </w:rPr>
        <w:t>state</w:t>
      </w:r>
    </w:p>
    <w:p w:rsidR="00950DBD" w:rsidRPr="00B75C95" w:rsidRDefault="00950DBD" w:rsidP="00950DBD">
      <w:pPr>
        <w:autoSpaceDE w:val="0"/>
        <w:autoSpaceDN w:val="0"/>
        <w:adjustRightInd w:val="0"/>
        <w:spacing w:after="0" w:line="240" w:lineRule="auto"/>
        <w:jc w:val="both"/>
        <w:rPr>
          <w:rFonts w:ascii="Arial" w:hAnsi="Arial" w:cs="Arial"/>
        </w:rPr>
      </w:pPr>
    </w:p>
    <w:p w:rsidR="00950DBD" w:rsidRPr="00B75C95" w:rsidRDefault="008F7E87" w:rsidP="00856D29">
      <w:pPr>
        <w:autoSpaceDE w:val="0"/>
        <w:autoSpaceDN w:val="0"/>
        <w:adjustRightInd w:val="0"/>
        <w:spacing w:after="0" w:line="240" w:lineRule="auto"/>
        <w:jc w:val="both"/>
        <w:rPr>
          <w:rFonts w:ascii="Arial" w:hAnsi="Arial" w:cs="Arial"/>
        </w:rPr>
      </w:pPr>
      <w:r>
        <w:rPr>
          <w:rFonts w:ascii="Arial" w:hAnsi="Arial" w:cs="Arial"/>
        </w:rPr>
        <w:t>The</w:t>
      </w:r>
      <w:r w:rsidR="00180B23" w:rsidRPr="00B75C95">
        <w:rPr>
          <w:rFonts w:ascii="Arial" w:hAnsi="Arial" w:cs="Arial"/>
        </w:rPr>
        <w:t xml:space="preserve"> current </w:t>
      </w:r>
      <w:r w:rsidR="00040C49">
        <w:rPr>
          <w:rFonts w:ascii="Arial" w:hAnsi="Arial" w:cs="Arial"/>
        </w:rPr>
        <w:t>e</w:t>
      </w:r>
      <w:r w:rsidR="00180B23" w:rsidRPr="00B75C95">
        <w:rPr>
          <w:rFonts w:ascii="Arial" w:hAnsi="Arial" w:cs="Arial"/>
        </w:rPr>
        <w:t>state comprises 1</w:t>
      </w:r>
      <w:r w:rsidR="00180B23">
        <w:rPr>
          <w:rFonts w:ascii="Arial" w:hAnsi="Arial" w:cs="Arial"/>
        </w:rPr>
        <w:t>37</w:t>
      </w:r>
      <w:r w:rsidR="00180B23" w:rsidRPr="00B75C95">
        <w:rPr>
          <w:rFonts w:ascii="Arial" w:hAnsi="Arial" w:cs="Arial"/>
        </w:rPr>
        <w:t xml:space="preserve"> properties, including owned and leased, </w:t>
      </w:r>
      <w:r w:rsidR="00040C49">
        <w:rPr>
          <w:rFonts w:ascii="Arial" w:hAnsi="Arial" w:cs="Arial"/>
        </w:rPr>
        <w:t>as</w:t>
      </w:r>
      <w:r w:rsidR="00950DBD" w:rsidRPr="00B75C95">
        <w:rPr>
          <w:rFonts w:ascii="Arial" w:hAnsi="Arial" w:cs="Arial"/>
        </w:rPr>
        <w:t xml:space="preserve"> follow</w:t>
      </w:r>
      <w:r w:rsidR="00040C49">
        <w:rPr>
          <w:rFonts w:ascii="Arial" w:hAnsi="Arial" w:cs="Arial"/>
        </w:rPr>
        <w:t>s</w:t>
      </w:r>
      <w:r w:rsidR="00950DBD" w:rsidRPr="00B75C95">
        <w:rPr>
          <w:rFonts w:ascii="Arial" w:hAnsi="Arial" w:cs="Arial"/>
        </w:rPr>
        <w:t>:</w:t>
      </w:r>
      <w:r w:rsidR="006D6033" w:rsidRPr="00B75C95">
        <w:rPr>
          <w:rFonts w:ascii="Arial" w:hAnsi="Arial" w:cs="Arial"/>
        </w:rPr>
        <w:t xml:space="preserve"> </w:t>
      </w:r>
    </w:p>
    <w:p w:rsidR="00950DBD" w:rsidRPr="00B75C95" w:rsidRDefault="00950DBD" w:rsidP="00856D29">
      <w:pPr>
        <w:autoSpaceDE w:val="0"/>
        <w:autoSpaceDN w:val="0"/>
        <w:adjustRightInd w:val="0"/>
        <w:spacing w:after="0" w:line="240" w:lineRule="auto"/>
        <w:jc w:val="both"/>
        <w:rPr>
          <w:rFonts w:ascii="Arial" w:hAnsi="Arial" w:cs="Arial"/>
        </w:rPr>
      </w:pPr>
    </w:p>
    <w:tbl>
      <w:tblPr>
        <w:tblW w:w="7380" w:type="dxa"/>
        <w:tblCellMar>
          <w:left w:w="0" w:type="dxa"/>
          <w:right w:w="0" w:type="dxa"/>
        </w:tblCellMar>
        <w:tblLook w:val="04A0"/>
      </w:tblPr>
      <w:tblGrid>
        <w:gridCol w:w="6160"/>
        <w:gridCol w:w="1220"/>
      </w:tblGrid>
      <w:tr w:rsidR="006D6033" w:rsidRPr="00B75C95" w:rsidTr="00462E98">
        <w:trPr>
          <w:trHeight w:val="510"/>
        </w:trPr>
        <w:tc>
          <w:tcPr>
            <w:tcW w:w="6160" w:type="dxa"/>
            <w:tcBorders>
              <w:top w:val="single" w:sz="12" w:space="0" w:color="000000"/>
              <w:left w:val="single" w:sz="12" w:space="0" w:color="000000"/>
              <w:bottom w:val="nil"/>
              <w:right w:val="nil"/>
            </w:tcBorders>
            <w:shd w:val="clear" w:color="auto" w:fill="FFC000"/>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Acute general hospitals </w:t>
            </w:r>
          </w:p>
        </w:tc>
        <w:tc>
          <w:tcPr>
            <w:tcW w:w="1220" w:type="dxa"/>
            <w:tcBorders>
              <w:top w:val="single" w:sz="12" w:space="0" w:color="000000"/>
              <w:left w:val="nil"/>
              <w:bottom w:val="nil"/>
              <w:right w:val="single" w:sz="12" w:space="0" w:color="000000"/>
            </w:tcBorders>
            <w:shd w:val="clear" w:color="auto" w:fill="FFC000"/>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3 </w:t>
            </w:r>
          </w:p>
        </w:tc>
      </w:tr>
      <w:tr w:rsidR="006D6033" w:rsidRPr="00B75C95" w:rsidTr="00462E98">
        <w:trPr>
          <w:trHeight w:val="1021"/>
        </w:trPr>
        <w:tc>
          <w:tcPr>
            <w:tcW w:w="6160" w:type="dxa"/>
            <w:tcBorders>
              <w:top w:val="nil"/>
              <w:left w:val="single" w:sz="12" w:space="0" w:color="000000"/>
              <w:bottom w:val="nil"/>
              <w:right w:val="nil"/>
            </w:tcBorders>
            <w:shd w:val="clear" w:color="auto" w:fill="C4BC96" w:themeFill="background2" w:themeFillShade="BF"/>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Other hospitals providing acute services (excluding Mental Health) </w:t>
            </w:r>
          </w:p>
        </w:tc>
        <w:tc>
          <w:tcPr>
            <w:tcW w:w="1220" w:type="dxa"/>
            <w:tcBorders>
              <w:top w:val="nil"/>
              <w:left w:val="nil"/>
              <w:bottom w:val="nil"/>
              <w:right w:val="single" w:sz="12" w:space="0" w:color="000000"/>
            </w:tcBorders>
            <w:shd w:val="clear" w:color="auto" w:fill="C4BC96" w:themeFill="background2" w:themeFillShade="BF"/>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2 </w:t>
            </w:r>
          </w:p>
        </w:tc>
      </w:tr>
      <w:tr w:rsidR="006D6033" w:rsidRPr="00B75C95" w:rsidTr="00462E98">
        <w:trPr>
          <w:trHeight w:val="1021"/>
        </w:trPr>
        <w:tc>
          <w:tcPr>
            <w:tcW w:w="6160" w:type="dxa"/>
            <w:tcBorders>
              <w:top w:val="nil"/>
              <w:left w:val="single" w:sz="12" w:space="0" w:color="000000"/>
              <w:bottom w:val="nil"/>
              <w:right w:val="nil"/>
            </w:tcBorders>
            <w:shd w:val="clear" w:color="auto" w:fill="CCC0D9" w:themeFill="accent4" w:themeFillTint="66"/>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Mental Health and Learning Disabilities inpatient facilities </w:t>
            </w:r>
          </w:p>
        </w:tc>
        <w:tc>
          <w:tcPr>
            <w:tcW w:w="1220" w:type="dxa"/>
            <w:tcBorders>
              <w:top w:val="nil"/>
              <w:left w:val="nil"/>
              <w:bottom w:val="nil"/>
              <w:right w:val="single" w:sz="12" w:space="0" w:color="000000"/>
            </w:tcBorders>
            <w:shd w:val="clear" w:color="auto" w:fill="CCC0D9" w:themeFill="accent4" w:themeFillTint="66"/>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9 </w:t>
            </w:r>
          </w:p>
        </w:tc>
      </w:tr>
      <w:tr w:rsidR="006D6033" w:rsidRPr="00B75C95" w:rsidTr="00462E98">
        <w:trPr>
          <w:trHeight w:val="510"/>
        </w:trPr>
        <w:tc>
          <w:tcPr>
            <w:tcW w:w="6160" w:type="dxa"/>
            <w:tcBorders>
              <w:top w:val="nil"/>
              <w:left w:val="single" w:sz="12" w:space="0" w:color="000000"/>
              <w:bottom w:val="nil"/>
              <w:right w:val="nil"/>
            </w:tcBorders>
            <w:shd w:val="clear" w:color="auto" w:fill="B6DDE8" w:themeFill="accent5" w:themeFillTint="66"/>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Community hospitals </w:t>
            </w:r>
          </w:p>
        </w:tc>
        <w:tc>
          <w:tcPr>
            <w:tcW w:w="1220" w:type="dxa"/>
            <w:tcBorders>
              <w:top w:val="nil"/>
              <w:left w:val="nil"/>
              <w:bottom w:val="nil"/>
              <w:right w:val="single" w:sz="12" w:space="0" w:color="000000"/>
            </w:tcBorders>
            <w:shd w:val="clear" w:color="auto" w:fill="B6DDE8" w:themeFill="accent5" w:themeFillTint="66"/>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15 </w:t>
            </w:r>
          </w:p>
        </w:tc>
      </w:tr>
      <w:tr w:rsidR="006D6033" w:rsidRPr="00B75C95" w:rsidTr="006D6033">
        <w:trPr>
          <w:trHeight w:val="510"/>
        </w:trPr>
        <w:tc>
          <w:tcPr>
            <w:tcW w:w="6160" w:type="dxa"/>
            <w:tcBorders>
              <w:top w:val="nil"/>
              <w:left w:val="single" w:sz="12" w:space="0" w:color="000000"/>
              <w:bottom w:val="nil"/>
              <w:right w:val="nil"/>
            </w:tcBorders>
            <w:shd w:val="clear" w:color="auto" w:fill="92D050"/>
            <w:tcMar>
              <w:top w:w="12" w:type="dxa"/>
              <w:left w:w="108" w:type="dxa"/>
              <w:bottom w:w="0" w:type="dxa"/>
              <w:right w:w="108" w:type="dxa"/>
            </w:tcMar>
            <w:hideMark/>
          </w:tcPr>
          <w:p w:rsidR="006D6033" w:rsidRPr="00B75C95" w:rsidRDefault="006D6033" w:rsidP="006D6033">
            <w:pPr>
              <w:jc w:val="both"/>
              <w:rPr>
                <w:rFonts w:ascii="Arial" w:hAnsi="Arial" w:cs="Arial"/>
              </w:rPr>
            </w:pPr>
            <w:r w:rsidRPr="00B75C95">
              <w:rPr>
                <w:rFonts w:ascii="Arial" w:hAnsi="Arial" w:cs="Arial"/>
                <w:b/>
                <w:bCs/>
              </w:rPr>
              <w:t xml:space="preserve">Community facilities (incorporating direct patient care) </w:t>
            </w:r>
          </w:p>
        </w:tc>
        <w:tc>
          <w:tcPr>
            <w:tcW w:w="1220" w:type="dxa"/>
            <w:tcBorders>
              <w:top w:val="nil"/>
              <w:left w:val="nil"/>
              <w:bottom w:val="nil"/>
              <w:right w:val="single" w:sz="12" w:space="0" w:color="000000"/>
            </w:tcBorders>
            <w:shd w:val="clear" w:color="auto" w:fill="92D050"/>
            <w:tcMar>
              <w:top w:w="12" w:type="dxa"/>
              <w:left w:w="108" w:type="dxa"/>
              <w:bottom w:w="0" w:type="dxa"/>
              <w:right w:w="108" w:type="dxa"/>
            </w:tcMar>
            <w:hideMark/>
          </w:tcPr>
          <w:p w:rsidR="006D6033" w:rsidRPr="00B75C95" w:rsidRDefault="006D6033" w:rsidP="00462E98">
            <w:pPr>
              <w:jc w:val="both"/>
              <w:rPr>
                <w:rFonts w:ascii="Arial" w:hAnsi="Arial" w:cs="Arial"/>
              </w:rPr>
            </w:pPr>
            <w:r w:rsidRPr="00B75C95">
              <w:rPr>
                <w:rFonts w:ascii="Arial" w:hAnsi="Arial" w:cs="Arial"/>
                <w:b/>
                <w:bCs/>
              </w:rPr>
              <w:t>9</w:t>
            </w:r>
            <w:r w:rsidR="00462E98">
              <w:rPr>
                <w:rFonts w:ascii="Arial" w:hAnsi="Arial" w:cs="Arial"/>
                <w:b/>
                <w:bCs/>
              </w:rPr>
              <w:t>5</w:t>
            </w:r>
            <w:r w:rsidRPr="00B75C95">
              <w:rPr>
                <w:rFonts w:ascii="Arial" w:hAnsi="Arial" w:cs="Arial"/>
                <w:b/>
                <w:bCs/>
              </w:rPr>
              <w:t xml:space="preserve"> </w:t>
            </w:r>
          </w:p>
        </w:tc>
      </w:tr>
      <w:tr w:rsidR="006D6033" w:rsidRPr="00B75C95" w:rsidTr="006D6033">
        <w:trPr>
          <w:trHeight w:val="510"/>
        </w:trPr>
        <w:tc>
          <w:tcPr>
            <w:tcW w:w="6160" w:type="dxa"/>
            <w:tcBorders>
              <w:top w:val="nil"/>
              <w:left w:val="single" w:sz="12" w:space="0" w:color="000000"/>
              <w:bottom w:val="single" w:sz="12" w:space="0" w:color="000000"/>
              <w:right w:val="nil"/>
            </w:tcBorders>
            <w:shd w:val="clear" w:color="auto" w:fill="00B0F0"/>
            <w:tcMar>
              <w:top w:w="12" w:type="dxa"/>
              <w:left w:w="108" w:type="dxa"/>
              <w:bottom w:w="0" w:type="dxa"/>
              <w:right w:w="108" w:type="dxa"/>
            </w:tcMar>
            <w:hideMark/>
          </w:tcPr>
          <w:p w:rsidR="006D6033" w:rsidRPr="00B75C95" w:rsidRDefault="00180B23" w:rsidP="00180B23">
            <w:pPr>
              <w:jc w:val="both"/>
              <w:rPr>
                <w:rFonts w:ascii="Arial" w:hAnsi="Arial" w:cs="Arial"/>
              </w:rPr>
            </w:pPr>
            <w:r>
              <w:rPr>
                <w:rFonts w:ascii="Arial" w:hAnsi="Arial" w:cs="Arial"/>
                <w:b/>
                <w:bCs/>
              </w:rPr>
              <w:t>Support Service</w:t>
            </w:r>
            <w:r w:rsidR="00950DBD" w:rsidRPr="00B75C95">
              <w:rPr>
                <w:rFonts w:ascii="Arial" w:hAnsi="Arial" w:cs="Arial"/>
                <w:b/>
                <w:bCs/>
              </w:rPr>
              <w:t xml:space="preserve">s </w:t>
            </w:r>
            <w:r w:rsidR="006D6033" w:rsidRPr="00B75C95">
              <w:rPr>
                <w:rFonts w:ascii="Arial" w:hAnsi="Arial" w:cs="Arial"/>
                <w:b/>
                <w:bCs/>
              </w:rPr>
              <w:t xml:space="preserve"> </w:t>
            </w:r>
          </w:p>
        </w:tc>
        <w:tc>
          <w:tcPr>
            <w:tcW w:w="1220" w:type="dxa"/>
            <w:tcBorders>
              <w:top w:val="nil"/>
              <w:left w:val="nil"/>
              <w:bottom w:val="single" w:sz="12" w:space="0" w:color="000000"/>
              <w:right w:val="single" w:sz="12" w:space="0" w:color="000000"/>
            </w:tcBorders>
            <w:shd w:val="clear" w:color="auto" w:fill="00B0F0"/>
            <w:tcMar>
              <w:top w:w="12" w:type="dxa"/>
              <w:left w:w="108" w:type="dxa"/>
              <w:bottom w:w="0" w:type="dxa"/>
              <w:right w:w="108" w:type="dxa"/>
            </w:tcMar>
            <w:hideMark/>
          </w:tcPr>
          <w:p w:rsidR="006D6033" w:rsidRPr="00B75C95" w:rsidRDefault="00462E98" w:rsidP="006D6033">
            <w:pPr>
              <w:jc w:val="both"/>
              <w:rPr>
                <w:rFonts w:ascii="Arial" w:hAnsi="Arial" w:cs="Arial"/>
              </w:rPr>
            </w:pPr>
            <w:r>
              <w:rPr>
                <w:rFonts w:ascii="Arial" w:hAnsi="Arial" w:cs="Arial"/>
                <w:b/>
                <w:bCs/>
              </w:rPr>
              <w:t>13</w:t>
            </w:r>
            <w:r w:rsidR="006D6033" w:rsidRPr="00B75C95">
              <w:rPr>
                <w:rFonts w:ascii="Arial" w:hAnsi="Arial" w:cs="Arial"/>
                <w:b/>
                <w:bCs/>
              </w:rPr>
              <w:t xml:space="preserve"> </w:t>
            </w:r>
          </w:p>
        </w:tc>
      </w:tr>
    </w:tbl>
    <w:p w:rsidR="008835AB" w:rsidRPr="00B75C95" w:rsidRDefault="008835AB" w:rsidP="00856D29">
      <w:pPr>
        <w:jc w:val="both"/>
        <w:rPr>
          <w:rFonts w:ascii="Arial" w:hAnsi="Arial" w:cs="Arial"/>
        </w:rPr>
      </w:pPr>
    </w:p>
    <w:p w:rsidR="00D33F92" w:rsidRPr="00B75C95" w:rsidRDefault="008F7E87" w:rsidP="00856D29">
      <w:pPr>
        <w:jc w:val="both"/>
        <w:rPr>
          <w:rFonts w:ascii="Arial" w:hAnsi="Arial" w:cs="Arial"/>
        </w:rPr>
      </w:pPr>
      <w:r>
        <w:rPr>
          <w:rFonts w:ascii="Arial" w:hAnsi="Arial" w:cs="Arial"/>
        </w:rPr>
        <w:t>Fur</w:t>
      </w:r>
      <w:r w:rsidR="00462E98">
        <w:rPr>
          <w:rFonts w:ascii="Arial" w:hAnsi="Arial" w:cs="Arial"/>
        </w:rPr>
        <w:t xml:space="preserve">ther details of </w:t>
      </w:r>
      <w:r>
        <w:rPr>
          <w:rFonts w:ascii="Arial" w:hAnsi="Arial" w:cs="Arial"/>
        </w:rPr>
        <w:t xml:space="preserve">location and </w:t>
      </w:r>
      <w:r w:rsidR="00462E98">
        <w:rPr>
          <w:rFonts w:ascii="Arial" w:hAnsi="Arial" w:cs="Arial"/>
        </w:rPr>
        <w:t xml:space="preserve">function </w:t>
      </w:r>
      <w:r w:rsidR="00D33F92" w:rsidRPr="00B75C95">
        <w:rPr>
          <w:rFonts w:ascii="Arial" w:hAnsi="Arial" w:cs="Arial"/>
        </w:rPr>
        <w:t xml:space="preserve">are provided in Appendix </w:t>
      </w:r>
      <w:r w:rsidR="00C307B9">
        <w:rPr>
          <w:rFonts w:ascii="Arial" w:hAnsi="Arial" w:cs="Arial"/>
        </w:rPr>
        <w:t>1</w:t>
      </w:r>
      <w:r w:rsidR="00D33F92" w:rsidRPr="00EE3A9F">
        <w:rPr>
          <w:rFonts w:ascii="Arial" w:hAnsi="Arial" w:cs="Arial"/>
        </w:rPr>
        <w:t>.</w:t>
      </w:r>
    </w:p>
    <w:p w:rsidR="00950DBD" w:rsidRPr="00B75C95" w:rsidRDefault="00950DBD" w:rsidP="00856D29">
      <w:pPr>
        <w:jc w:val="both"/>
        <w:rPr>
          <w:rFonts w:ascii="Arial" w:hAnsi="Arial" w:cs="Arial"/>
        </w:rPr>
      </w:pPr>
    </w:p>
    <w:p w:rsidR="00B75C95" w:rsidRDefault="00B75C95" w:rsidP="00250FF0">
      <w:pPr>
        <w:jc w:val="both"/>
        <w:rPr>
          <w:rFonts w:ascii="Arial" w:hAnsi="Arial" w:cs="Arial"/>
        </w:rPr>
      </w:pPr>
    </w:p>
    <w:p w:rsidR="00B75C95" w:rsidRDefault="00B75C95" w:rsidP="00250FF0">
      <w:pPr>
        <w:jc w:val="both"/>
        <w:rPr>
          <w:rFonts w:ascii="Arial" w:hAnsi="Arial" w:cs="Arial"/>
        </w:rPr>
      </w:pPr>
    </w:p>
    <w:p w:rsidR="00B75C95" w:rsidRDefault="00B75C95" w:rsidP="00250FF0">
      <w:pPr>
        <w:jc w:val="both"/>
        <w:rPr>
          <w:rFonts w:ascii="Arial" w:hAnsi="Arial" w:cs="Arial"/>
        </w:rPr>
      </w:pPr>
    </w:p>
    <w:p w:rsidR="00AB715D" w:rsidRDefault="00AB715D" w:rsidP="00250FF0">
      <w:pPr>
        <w:jc w:val="both"/>
        <w:rPr>
          <w:rFonts w:ascii="Arial" w:hAnsi="Arial" w:cs="Arial"/>
        </w:rPr>
      </w:pPr>
    </w:p>
    <w:p w:rsidR="00180B23" w:rsidRDefault="00180B23" w:rsidP="00250FF0">
      <w:pPr>
        <w:jc w:val="both"/>
        <w:rPr>
          <w:rFonts w:ascii="Arial" w:hAnsi="Arial" w:cs="Arial"/>
        </w:rPr>
      </w:pPr>
    </w:p>
    <w:p w:rsidR="00040C49" w:rsidRDefault="00040C49" w:rsidP="00250FF0">
      <w:pPr>
        <w:jc w:val="both"/>
        <w:rPr>
          <w:rFonts w:ascii="Arial" w:hAnsi="Arial" w:cs="Arial"/>
        </w:rPr>
      </w:pPr>
    </w:p>
    <w:p w:rsidR="00250FF0" w:rsidRPr="00B75C95" w:rsidRDefault="00250FF0" w:rsidP="00250FF0">
      <w:pPr>
        <w:jc w:val="both"/>
        <w:rPr>
          <w:rFonts w:ascii="Arial" w:hAnsi="Arial" w:cs="Arial"/>
        </w:rPr>
      </w:pPr>
      <w:r w:rsidRPr="00B75C95">
        <w:rPr>
          <w:rFonts w:ascii="Arial" w:hAnsi="Arial" w:cs="Arial"/>
        </w:rPr>
        <w:lastRenderedPageBreak/>
        <w:t xml:space="preserve">Our </w:t>
      </w:r>
      <w:r w:rsidR="00040C49">
        <w:rPr>
          <w:rFonts w:ascii="Arial" w:hAnsi="Arial" w:cs="Arial"/>
        </w:rPr>
        <w:t>e</w:t>
      </w:r>
      <w:r w:rsidRPr="00B75C95">
        <w:rPr>
          <w:rFonts w:ascii="Arial" w:hAnsi="Arial" w:cs="Arial"/>
        </w:rPr>
        <w:t xml:space="preserve">state ranges in age from the Denbigh Infirmary </w:t>
      </w:r>
      <w:r w:rsidR="00C307B9">
        <w:rPr>
          <w:rFonts w:ascii="Arial" w:hAnsi="Arial" w:cs="Arial"/>
        </w:rPr>
        <w:t>which</w:t>
      </w:r>
      <w:r w:rsidRPr="00B75C95">
        <w:rPr>
          <w:rFonts w:ascii="Arial" w:hAnsi="Arial" w:cs="Arial"/>
        </w:rPr>
        <w:t xml:space="preserve"> was founded in 1813 to the Flint Health and Wellbeing Centre </w:t>
      </w:r>
      <w:r w:rsidR="00040C49">
        <w:rPr>
          <w:rFonts w:ascii="Arial" w:hAnsi="Arial" w:cs="Arial"/>
        </w:rPr>
        <w:t xml:space="preserve">which </w:t>
      </w:r>
      <w:r w:rsidRPr="00B75C95">
        <w:rPr>
          <w:rFonts w:ascii="Arial" w:hAnsi="Arial" w:cs="Arial"/>
        </w:rPr>
        <w:t xml:space="preserve">opened in 2018 and may be summarised as follows: </w:t>
      </w:r>
    </w:p>
    <w:tbl>
      <w:tblPr>
        <w:tblpPr w:leftFromText="180" w:rightFromText="180" w:vertAnchor="text" w:horzAnchor="margin" w:tblpY="85"/>
        <w:tblW w:w="4309" w:type="dxa"/>
        <w:tblCellMar>
          <w:left w:w="0" w:type="dxa"/>
          <w:right w:w="0" w:type="dxa"/>
        </w:tblCellMar>
        <w:tblLook w:val="04A0"/>
      </w:tblPr>
      <w:tblGrid>
        <w:gridCol w:w="2159"/>
        <w:gridCol w:w="955"/>
        <w:gridCol w:w="1195"/>
      </w:tblGrid>
      <w:tr w:rsidR="00DC61B7" w:rsidRPr="00B75C95" w:rsidTr="00DC61B7">
        <w:trPr>
          <w:trHeight w:val="313"/>
        </w:trPr>
        <w:tc>
          <w:tcPr>
            <w:tcW w:w="2251" w:type="dxa"/>
            <w:tcBorders>
              <w:top w:val="single" w:sz="12" w:space="0" w:color="000000"/>
              <w:left w:val="single" w:sz="12" w:space="0" w:color="000000"/>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b/>
                <w:bCs/>
              </w:rPr>
              <w:t xml:space="preserve">Age Profile </w:t>
            </w:r>
          </w:p>
        </w:tc>
        <w:tc>
          <w:tcPr>
            <w:tcW w:w="976" w:type="dxa"/>
            <w:tcBorders>
              <w:top w:val="single" w:sz="12" w:space="0" w:color="000000"/>
              <w:left w:val="nil"/>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b/>
                <w:bCs/>
              </w:rPr>
              <w:t xml:space="preserve">BCU </w:t>
            </w:r>
          </w:p>
        </w:tc>
        <w:tc>
          <w:tcPr>
            <w:tcW w:w="1082" w:type="dxa"/>
            <w:tcBorders>
              <w:top w:val="single" w:sz="12" w:space="0" w:color="000000"/>
              <w:left w:val="nil"/>
              <w:bottom w:val="nil"/>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b/>
                <w:bCs/>
              </w:rPr>
              <w:t>Wales (ave</w:t>
            </w:r>
            <w:r w:rsidR="00E41748">
              <w:rPr>
                <w:rFonts w:ascii="Arial" w:hAnsi="Arial" w:cs="Arial"/>
                <w:b/>
                <w:bCs/>
              </w:rPr>
              <w:t>rage</w:t>
            </w:r>
            <w:r w:rsidRPr="00B75C95">
              <w:rPr>
                <w:rFonts w:ascii="Arial" w:hAnsi="Arial" w:cs="Arial"/>
                <w:b/>
                <w:bCs/>
              </w:rPr>
              <w:t xml:space="preserve">) </w:t>
            </w:r>
          </w:p>
        </w:tc>
      </w:tr>
      <w:tr w:rsidR="00DC61B7" w:rsidRPr="00B75C95" w:rsidTr="00DC61B7">
        <w:trPr>
          <w:trHeight w:val="313"/>
        </w:trPr>
        <w:tc>
          <w:tcPr>
            <w:tcW w:w="2251" w:type="dxa"/>
            <w:tcBorders>
              <w:top w:val="nil"/>
              <w:left w:val="single" w:sz="12" w:space="0" w:color="000000"/>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Pre 1948 </w:t>
            </w:r>
          </w:p>
        </w:tc>
        <w:tc>
          <w:tcPr>
            <w:tcW w:w="976" w:type="dxa"/>
            <w:tcBorders>
              <w:top w:val="nil"/>
              <w:left w:val="nil"/>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18% </w:t>
            </w:r>
          </w:p>
        </w:tc>
        <w:tc>
          <w:tcPr>
            <w:tcW w:w="1082" w:type="dxa"/>
            <w:tcBorders>
              <w:top w:val="nil"/>
              <w:left w:val="nil"/>
              <w:bottom w:val="nil"/>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13% </w:t>
            </w:r>
          </w:p>
        </w:tc>
      </w:tr>
      <w:tr w:rsidR="00DC61B7" w:rsidRPr="00B75C95" w:rsidTr="00DC61B7">
        <w:trPr>
          <w:trHeight w:val="313"/>
        </w:trPr>
        <w:tc>
          <w:tcPr>
            <w:tcW w:w="2251" w:type="dxa"/>
            <w:tcBorders>
              <w:top w:val="nil"/>
              <w:left w:val="single" w:sz="12" w:space="0" w:color="000000"/>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1948 to 1954</w:t>
            </w:r>
          </w:p>
        </w:tc>
        <w:tc>
          <w:tcPr>
            <w:tcW w:w="976" w:type="dxa"/>
            <w:tcBorders>
              <w:top w:val="nil"/>
              <w:left w:val="nil"/>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 </w:t>
            </w:r>
          </w:p>
        </w:tc>
        <w:tc>
          <w:tcPr>
            <w:tcW w:w="1082" w:type="dxa"/>
            <w:tcBorders>
              <w:top w:val="nil"/>
              <w:left w:val="nil"/>
              <w:bottom w:val="nil"/>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 </w:t>
            </w:r>
          </w:p>
        </w:tc>
      </w:tr>
      <w:tr w:rsidR="00DC61B7" w:rsidRPr="00B75C95" w:rsidTr="00DC61B7">
        <w:trPr>
          <w:trHeight w:val="313"/>
        </w:trPr>
        <w:tc>
          <w:tcPr>
            <w:tcW w:w="2251" w:type="dxa"/>
            <w:tcBorders>
              <w:top w:val="nil"/>
              <w:left w:val="single" w:sz="12" w:space="0" w:color="000000"/>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1955 to 1964 </w:t>
            </w:r>
          </w:p>
        </w:tc>
        <w:tc>
          <w:tcPr>
            <w:tcW w:w="976" w:type="dxa"/>
            <w:tcBorders>
              <w:top w:val="nil"/>
              <w:left w:val="nil"/>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 </w:t>
            </w:r>
          </w:p>
        </w:tc>
        <w:tc>
          <w:tcPr>
            <w:tcW w:w="1082" w:type="dxa"/>
            <w:tcBorders>
              <w:top w:val="nil"/>
              <w:left w:val="nil"/>
              <w:bottom w:val="nil"/>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5% </w:t>
            </w:r>
          </w:p>
        </w:tc>
      </w:tr>
      <w:tr w:rsidR="00DC61B7" w:rsidRPr="00B75C95" w:rsidTr="00DC61B7">
        <w:trPr>
          <w:trHeight w:val="313"/>
        </w:trPr>
        <w:tc>
          <w:tcPr>
            <w:tcW w:w="2251" w:type="dxa"/>
            <w:tcBorders>
              <w:top w:val="nil"/>
              <w:left w:val="single" w:sz="12" w:space="0" w:color="000000"/>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1965 to 1974</w:t>
            </w:r>
          </w:p>
        </w:tc>
        <w:tc>
          <w:tcPr>
            <w:tcW w:w="976" w:type="dxa"/>
            <w:tcBorders>
              <w:top w:val="nil"/>
              <w:left w:val="nil"/>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11% </w:t>
            </w:r>
          </w:p>
        </w:tc>
        <w:tc>
          <w:tcPr>
            <w:tcW w:w="1082" w:type="dxa"/>
            <w:tcBorders>
              <w:top w:val="nil"/>
              <w:left w:val="nil"/>
              <w:bottom w:val="nil"/>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17% </w:t>
            </w:r>
          </w:p>
        </w:tc>
      </w:tr>
      <w:tr w:rsidR="00DC61B7" w:rsidRPr="00B75C95" w:rsidTr="00DC61B7">
        <w:trPr>
          <w:trHeight w:val="313"/>
        </w:trPr>
        <w:tc>
          <w:tcPr>
            <w:tcW w:w="2251" w:type="dxa"/>
            <w:tcBorders>
              <w:top w:val="nil"/>
              <w:left w:val="single" w:sz="12" w:space="0" w:color="000000"/>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1975 to 1984 </w:t>
            </w:r>
          </w:p>
        </w:tc>
        <w:tc>
          <w:tcPr>
            <w:tcW w:w="976" w:type="dxa"/>
            <w:tcBorders>
              <w:top w:val="nil"/>
              <w:left w:val="nil"/>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26% </w:t>
            </w:r>
          </w:p>
        </w:tc>
        <w:tc>
          <w:tcPr>
            <w:tcW w:w="1082" w:type="dxa"/>
            <w:tcBorders>
              <w:top w:val="nil"/>
              <w:left w:val="nil"/>
              <w:bottom w:val="nil"/>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14% </w:t>
            </w:r>
          </w:p>
        </w:tc>
      </w:tr>
      <w:tr w:rsidR="00DC61B7" w:rsidRPr="00B75C95" w:rsidTr="00DC61B7">
        <w:trPr>
          <w:trHeight w:val="313"/>
        </w:trPr>
        <w:tc>
          <w:tcPr>
            <w:tcW w:w="2251" w:type="dxa"/>
            <w:tcBorders>
              <w:top w:val="nil"/>
              <w:left w:val="single" w:sz="12" w:space="0" w:color="000000"/>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1985 to 1994 </w:t>
            </w:r>
          </w:p>
        </w:tc>
        <w:tc>
          <w:tcPr>
            <w:tcW w:w="976" w:type="dxa"/>
            <w:tcBorders>
              <w:top w:val="nil"/>
              <w:left w:val="nil"/>
              <w:bottom w:val="nil"/>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18% </w:t>
            </w:r>
          </w:p>
        </w:tc>
        <w:tc>
          <w:tcPr>
            <w:tcW w:w="1082" w:type="dxa"/>
            <w:tcBorders>
              <w:top w:val="nil"/>
              <w:left w:val="nil"/>
              <w:bottom w:val="nil"/>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15% </w:t>
            </w:r>
          </w:p>
        </w:tc>
      </w:tr>
      <w:tr w:rsidR="00DC61B7" w:rsidRPr="00B75C95" w:rsidTr="00C71959">
        <w:trPr>
          <w:trHeight w:val="181"/>
        </w:trPr>
        <w:tc>
          <w:tcPr>
            <w:tcW w:w="2251" w:type="dxa"/>
            <w:tcBorders>
              <w:top w:val="nil"/>
              <w:left w:val="single" w:sz="12" w:space="0" w:color="000000"/>
              <w:bottom w:val="single" w:sz="12" w:space="0" w:color="000000"/>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1994 to Present </w:t>
            </w:r>
          </w:p>
        </w:tc>
        <w:tc>
          <w:tcPr>
            <w:tcW w:w="976" w:type="dxa"/>
            <w:tcBorders>
              <w:top w:val="nil"/>
              <w:left w:val="nil"/>
              <w:bottom w:val="single" w:sz="12" w:space="0" w:color="000000"/>
              <w:right w:val="nil"/>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25% </w:t>
            </w:r>
          </w:p>
        </w:tc>
        <w:tc>
          <w:tcPr>
            <w:tcW w:w="1082" w:type="dxa"/>
            <w:tcBorders>
              <w:top w:val="nil"/>
              <w:left w:val="nil"/>
              <w:bottom w:val="single" w:sz="12" w:space="0" w:color="000000"/>
              <w:right w:val="single" w:sz="12" w:space="0" w:color="000000"/>
            </w:tcBorders>
            <w:shd w:val="clear" w:color="auto" w:fill="auto"/>
            <w:tcMar>
              <w:top w:w="12" w:type="dxa"/>
              <w:left w:w="108" w:type="dxa"/>
              <w:bottom w:w="0" w:type="dxa"/>
              <w:right w:w="108" w:type="dxa"/>
            </w:tcMar>
            <w:hideMark/>
          </w:tcPr>
          <w:p w:rsidR="00DC61B7" w:rsidRPr="00B75C95" w:rsidRDefault="00DC61B7" w:rsidP="00DC61B7">
            <w:pPr>
              <w:jc w:val="both"/>
              <w:rPr>
                <w:rFonts w:ascii="Arial" w:hAnsi="Arial" w:cs="Arial"/>
              </w:rPr>
            </w:pPr>
            <w:r w:rsidRPr="00B75C95">
              <w:rPr>
                <w:rFonts w:ascii="Arial" w:hAnsi="Arial" w:cs="Arial"/>
              </w:rPr>
              <w:t xml:space="preserve">35% </w:t>
            </w:r>
          </w:p>
        </w:tc>
      </w:tr>
    </w:tbl>
    <w:p w:rsidR="00DC61B7" w:rsidRPr="00B75C95" w:rsidRDefault="00DC61B7" w:rsidP="00DC61B7">
      <w:pPr>
        <w:jc w:val="both"/>
        <w:rPr>
          <w:rFonts w:ascii="Arial" w:hAnsi="Arial" w:cs="Arial"/>
        </w:rPr>
      </w:pPr>
    </w:p>
    <w:p w:rsidR="00DC61B7" w:rsidRPr="00B75C95" w:rsidRDefault="00DC61B7" w:rsidP="00DC61B7">
      <w:pPr>
        <w:jc w:val="both"/>
        <w:rPr>
          <w:rFonts w:ascii="Arial" w:hAnsi="Arial" w:cs="Arial"/>
        </w:rPr>
      </w:pPr>
      <w:r w:rsidRPr="00B75C95">
        <w:rPr>
          <w:rFonts w:ascii="Arial" w:hAnsi="Arial" w:cs="Arial"/>
          <w:noProof/>
          <w:lang w:eastAsia="en-GB"/>
        </w:rPr>
        <w:drawing>
          <wp:inline distT="0" distB="0" distL="0" distR="0">
            <wp:extent cx="2480310" cy="2202180"/>
            <wp:effectExtent l="19050" t="0" r="15240" b="7620"/>
            <wp:docPr id="1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C61B7" w:rsidRPr="00B75C95" w:rsidRDefault="00DC61B7" w:rsidP="00DC61B7">
      <w:pPr>
        <w:jc w:val="both"/>
        <w:rPr>
          <w:rFonts w:ascii="Arial" w:hAnsi="Arial" w:cs="Arial"/>
        </w:rPr>
      </w:pPr>
    </w:p>
    <w:p w:rsidR="002D476F" w:rsidRPr="00B75C95" w:rsidRDefault="002D476F" w:rsidP="00856D29">
      <w:pPr>
        <w:jc w:val="both"/>
        <w:rPr>
          <w:rFonts w:ascii="Arial" w:hAnsi="Arial" w:cs="Arial"/>
        </w:rPr>
      </w:pPr>
      <w:r w:rsidRPr="00B75C95">
        <w:rPr>
          <w:rFonts w:ascii="Arial" w:hAnsi="Arial" w:cs="Arial"/>
          <w:b/>
        </w:rPr>
        <w:t xml:space="preserve">3.3 Estate </w:t>
      </w:r>
      <w:r w:rsidR="00040C49">
        <w:rPr>
          <w:rFonts w:ascii="Arial" w:hAnsi="Arial" w:cs="Arial"/>
          <w:b/>
        </w:rPr>
        <w:t>c</w:t>
      </w:r>
      <w:r w:rsidRPr="00B75C95">
        <w:rPr>
          <w:rFonts w:ascii="Arial" w:hAnsi="Arial" w:cs="Arial"/>
          <w:b/>
        </w:rPr>
        <w:t xml:space="preserve">ondition and </w:t>
      </w:r>
      <w:r w:rsidR="00040C49">
        <w:rPr>
          <w:rFonts w:ascii="Arial" w:hAnsi="Arial" w:cs="Arial"/>
          <w:b/>
        </w:rPr>
        <w:t>p</w:t>
      </w:r>
      <w:r w:rsidRPr="00B75C95">
        <w:rPr>
          <w:rFonts w:ascii="Arial" w:hAnsi="Arial" w:cs="Arial"/>
          <w:b/>
        </w:rPr>
        <w:t>erformance</w:t>
      </w:r>
    </w:p>
    <w:p w:rsidR="009C7755" w:rsidRPr="00B75C95" w:rsidRDefault="009C7755" w:rsidP="00856D29">
      <w:pPr>
        <w:jc w:val="both"/>
        <w:rPr>
          <w:rFonts w:ascii="Arial" w:hAnsi="Arial" w:cs="Arial"/>
        </w:rPr>
      </w:pPr>
      <w:r w:rsidRPr="00B75C95">
        <w:rPr>
          <w:rFonts w:ascii="Arial" w:hAnsi="Arial" w:cs="Arial"/>
        </w:rPr>
        <w:t xml:space="preserve">NHS Wales has developed a series of matrices to define the condition and performance of the </w:t>
      </w:r>
      <w:r w:rsidR="00040C49">
        <w:rPr>
          <w:rFonts w:ascii="Arial" w:hAnsi="Arial" w:cs="Arial"/>
        </w:rPr>
        <w:t>e</w:t>
      </w:r>
      <w:r w:rsidRPr="00B75C95">
        <w:rPr>
          <w:rFonts w:ascii="Arial" w:hAnsi="Arial" w:cs="Arial"/>
        </w:rPr>
        <w:t>state</w:t>
      </w:r>
      <w:r w:rsidR="00250FF0" w:rsidRPr="00B75C95">
        <w:rPr>
          <w:rFonts w:ascii="Arial" w:hAnsi="Arial" w:cs="Arial"/>
        </w:rPr>
        <w:t xml:space="preserve"> as follows:</w:t>
      </w:r>
    </w:p>
    <w:tbl>
      <w:tblPr>
        <w:tblW w:w="9072" w:type="dxa"/>
        <w:tblInd w:w="108" w:type="dxa"/>
        <w:tblCellMar>
          <w:left w:w="0" w:type="dxa"/>
          <w:right w:w="0" w:type="dxa"/>
        </w:tblCellMar>
        <w:tblLook w:val="04A0"/>
      </w:tblPr>
      <w:tblGrid>
        <w:gridCol w:w="1838"/>
        <w:gridCol w:w="4399"/>
        <w:gridCol w:w="1417"/>
        <w:gridCol w:w="1418"/>
      </w:tblGrid>
      <w:tr w:rsidR="00C71959" w:rsidRPr="00B75C95" w:rsidTr="00F41588">
        <w:trPr>
          <w:trHeight w:val="542"/>
        </w:trPr>
        <w:tc>
          <w:tcPr>
            <w:tcW w:w="1838" w:type="dxa"/>
            <w:tcBorders>
              <w:top w:val="single" w:sz="8" w:space="0" w:color="FFFFFF"/>
              <w:left w:val="single" w:sz="8" w:space="0" w:color="FFFFFF"/>
              <w:bottom w:val="single" w:sz="24" w:space="0" w:color="FFFFFF"/>
              <w:right w:val="single" w:sz="8" w:space="0" w:color="FFFFFF"/>
            </w:tcBorders>
            <w:shd w:val="clear" w:color="auto" w:fill="160084"/>
            <w:tcMar>
              <w:top w:w="12" w:type="dxa"/>
              <w:left w:w="108" w:type="dxa"/>
              <w:bottom w:w="0" w:type="dxa"/>
              <w:right w:w="108" w:type="dxa"/>
            </w:tcMar>
            <w:hideMark/>
          </w:tcPr>
          <w:p w:rsidR="00C71959" w:rsidRPr="00B75C95" w:rsidRDefault="00C71959" w:rsidP="00B96B89">
            <w:pPr>
              <w:jc w:val="center"/>
              <w:rPr>
                <w:rFonts w:ascii="Arial" w:hAnsi="Arial" w:cs="Arial"/>
                <w:sz w:val="20"/>
                <w:szCs w:val="20"/>
              </w:rPr>
            </w:pPr>
            <w:r w:rsidRPr="00B75C95">
              <w:rPr>
                <w:rFonts w:ascii="Arial" w:hAnsi="Arial" w:cs="Arial"/>
                <w:b/>
                <w:bCs/>
                <w:sz w:val="20"/>
                <w:szCs w:val="20"/>
              </w:rPr>
              <w:t>WG Indicator</w:t>
            </w:r>
          </w:p>
        </w:tc>
        <w:tc>
          <w:tcPr>
            <w:tcW w:w="4399" w:type="dxa"/>
            <w:tcBorders>
              <w:top w:val="single" w:sz="8" w:space="0" w:color="FFFFFF"/>
              <w:left w:val="single" w:sz="8" w:space="0" w:color="FFFFFF"/>
              <w:bottom w:val="single" w:sz="24" w:space="0" w:color="FFFFFF"/>
              <w:right w:val="single" w:sz="8" w:space="0" w:color="FFFFFF"/>
            </w:tcBorders>
            <w:shd w:val="clear" w:color="auto" w:fill="160084"/>
            <w:tcMar>
              <w:top w:w="12" w:type="dxa"/>
              <w:left w:w="108" w:type="dxa"/>
              <w:bottom w:w="0" w:type="dxa"/>
              <w:right w:w="108" w:type="dxa"/>
            </w:tcMar>
            <w:hideMark/>
          </w:tcPr>
          <w:p w:rsidR="00C71959" w:rsidRPr="00B75C95" w:rsidRDefault="00C71959" w:rsidP="00B96B89">
            <w:pPr>
              <w:jc w:val="center"/>
              <w:rPr>
                <w:rFonts w:ascii="Arial" w:hAnsi="Arial" w:cs="Arial"/>
                <w:sz w:val="20"/>
                <w:szCs w:val="20"/>
              </w:rPr>
            </w:pPr>
            <w:r w:rsidRPr="00B75C95">
              <w:rPr>
                <w:rFonts w:ascii="Arial" w:hAnsi="Arial" w:cs="Arial"/>
                <w:sz w:val="20"/>
                <w:szCs w:val="20"/>
              </w:rPr>
              <w:t>Definition</w:t>
            </w:r>
          </w:p>
        </w:tc>
        <w:tc>
          <w:tcPr>
            <w:tcW w:w="1417" w:type="dxa"/>
            <w:tcBorders>
              <w:top w:val="single" w:sz="8" w:space="0" w:color="FFFFFF"/>
              <w:left w:val="single" w:sz="8" w:space="0" w:color="FFFFFF"/>
              <w:bottom w:val="single" w:sz="24" w:space="0" w:color="FFFFFF"/>
              <w:right w:val="single" w:sz="8" w:space="0" w:color="FFFFFF"/>
            </w:tcBorders>
            <w:shd w:val="clear" w:color="auto" w:fill="160084"/>
          </w:tcPr>
          <w:p w:rsidR="00C71959" w:rsidRPr="00B75C95" w:rsidRDefault="00C71959" w:rsidP="00B96B89">
            <w:pPr>
              <w:jc w:val="center"/>
              <w:rPr>
                <w:rFonts w:ascii="Arial" w:hAnsi="Arial" w:cs="Arial"/>
              </w:rPr>
            </w:pPr>
            <w:r w:rsidRPr="00B75C95">
              <w:rPr>
                <w:rFonts w:ascii="Arial" w:hAnsi="Arial" w:cs="Arial"/>
              </w:rPr>
              <w:t>BCU</w:t>
            </w:r>
          </w:p>
          <w:p w:rsidR="00C71959" w:rsidRPr="00B75C95" w:rsidRDefault="00C71959" w:rsidP="00B96B89">
            <w:pPr>
              <w:jc w:val="center"/>
              <w:rPr>
                <w:rFonts w:ascii="Arial" w:hAnsi="Arial" w:cs="Arial"/>
              </w:rPr>
            </w:pPr>
            <w:r w:rsidRPr="00B75C95">
              <w:rPr>
                <w:rFonts w:ascii="Arial" w:hAnsi="Arial" w:cs="Arial"/>
              </w:rPr>
              <w:t>Performance</w:t>
            </w:r>
          </w:p>
        </w:tc>
        <w:tc>
          <w:tcPr>
            <w:tcW w:w="1418" w:type="dxa"/>
            <w:tcBorders>
              <w:top w:val="single" w:sz="8" w:space="0" w:color="FFFFFF"/>
              <w:left w:val="single" w:sz="8" w:space="0" w:color="FFFFFF"/>
              <w:bottom w:val="single" w:sz="24" w:space="0" w:color="FFFFFF"/>
              <w:right w:val="single" w:sz="8" w:space="0" w:color="FFFFFF"/>
            </w:tcBorders>
            <w:shd w:val="clear" w:color="auto" w:fill="160084"/>
          </w:tcPr>
          <w:p w:rsidR="00C71959" w:rsidRPr="00B75C95" w:rsidRDefault="00C71959" w:rsidP="00B96B89">
            <w:pPr>
              <w:jc w:val="center"/>
              <w:rPr>
                <w:rFonts w:ascii="Arial" w:hAnsi="Arial" w:cs="Arial"/>
              </w:rPr>
            </w:pPr>
            <w:r w:rsidRPr="00B75C95">
              <w:rPr>
                <w:rFonts w:ascii="Arial" w:hAnsi="Arial" w:cs="Arial"/>
              </w:rPr>
              <w:t>NHS Wales</w:t>
            </w:r>
          </w:p>
          <w:p w:rsidR="00C71959" w:rsidRPr="00B75C95" w:rsidRDefault="00C71959" w:rsidP="00B96B89">
            <w:pPr>
              <w:jc w:val="center"/>
              <w:rPr>
                <w:rFonts w:ascii="Arial" w:hAnsi="Arial" w:cs="Arial"/>
              </w:rPr>
            </w:pPr>
            <w:r w:rsidRPr="00B75C95">
              <w:rPr>
                <w:rFonts w:ascii="Arial" w:hAnsi="Arial" w:cs="Arial"/>
              </w:rPr>
              <w:t>Average</w:t>
            </w:r>
          </w:p>
        </w:tc>
      </w:tr>
      <w:tr w:rsidR="00C71959" w:rsidRPr="00B75C95" w:rsidTr="00F41588">
        <w:trPr>
          <w:trHeight w:val="468"/>
        </w:trPr>
        <w:tc>
          <w:tcPr>
            <w:tcW w:w="1838" w:type="dxa"/>
            <w:tcBorders>
              <w:top w:val="single" w:sz="24"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C71959" w:rsidRPr="00B75C95" w:rsidRDefault="00C71959" w:rsidP="00C71959">
            <w:pPr>
              <w:rPr>
                <w:rFonts w:ascii="Arial" w:hAnsi="Arial" w:cs="Arial"/>
                <w:sz w:val="20"/>
                <w:szCs w:val="20"/>
              </w:rPr>
            </w:pPr>
            <w:r w:rsidRPr="00B75C95">
              <w:rPr>
                <w:rFonts w:ascii="Arial" w:hAnsi="Arial" w:cs="Arial"/>
                <w:sz w:val="20"/>
                <w:szCs w:val="20"/>
              </w:rPr>
              <w:t xml:space="preserve">Physical condition </w:t>
            </w:r>
          </w:p>
        </w:tc>
        <w:tc>
          <w:tcPr>
            <w:tcW w:w="4399" w:type="dxa"/>
            <w:tcBorders>
              <w:top w:val="single" w:sz="24"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C71959" w:rsidRPr="00B75C95" w:rsidRDefault="00C71959" w:rsidP="00E26219">
            <w:pPr>
              <w:jc w:val="both"/>
              <w:rPr>
                <w:rFonts w:ascii="Arial" w:hAnsi="Arial" w:cs="Arial"/>
                <w:sz w:val="20"/>
                <w:szCs w:val="20"/>
              </w:rPr>
            </w:pPr>
            <w:r w:rsidRPr="00B75C95">
              <w:rPr>
                <w:rFonts w:ascii="Arial" w:hAnsi="Arial" w:cs="Arial"/>
                <w:sz w:val="20"/>
                <w:szCs w:val="20"/>
              </w:rPr>
              <w:t xml:space="preserve">A minimum of 90% of the </w:t>
            </w:r>
            <w:r w:rsidR="00E26219">
              <w:rPr>
                <w:rFonts w:ascii="Arial" w:hAnsi="Arial" w:cs="Arial"/>
                <w:sz w:val="20"/>
                <w:szCs w:val="20"/>
              </w:rPr>
              <w:t>e</w:t>
            </w:r>
            <w:r w:rsidRPr="00B75C95">
              <w:rPr>
                <w:rFonts w:ascii="Arial" w:hAnsi="Arial" w:cs="Arial"/>
                <w:sz w:val="20"/>
                <w:szCs w:val="20"/>
              </w:rPr>
              <w:t>state should be sound, operationally safe and exhibit only minor deterioration</w:t>
            </w:r>
          </w:p>
        </w:tc>
        <w:tc>
          <w:tcPr>
            <w:tcW w:w="1417" w:type="dxa"/>
            <w:tcBorders>
              <w:top w:val="single" w:sz="24" w:space="0" w:color="FFFFFF"/>
              <w:left w:val="single" w:sz="8" w:space="0" w:color="FFFFFF"/>
              <w:bottom w:val="single" w:sz="8" w:space="0" w:color="FFFFFF"/>
              <w:right w:val="single" w:sz="8" w:space="0" w:color="FFFFFF"/>
            </w:tcBorders>
            <w:shd w:val="clear" w:color="auto" w:fill="CDCDEC"/>
          </w:tcPr>
          <w:p w:rsidR="00C71959" w:rsidRPr="00B75C95" w:rsidRDefault="00F41588" w:rsidP="00F41588">
            <w:pPr>
              <w:jc w:val="center"/>
              <w:rPr>
                <w:rFonts w:ascii="Arial" w:hAnsi="Arial" w:cs="Arial"/>
                <w:color w:val="FF0000"/>
              </w:rPr>
            </w:pPr>
            <w:r w:rsidRPr="00B75C95">
              <w:rPr>
                <w:rFonts w:ascii="Arial" w:hAnsi="Arial" w:cs="Arial"/>
                <w:color w:val="FF0000"/>
              </w:rPr>
              <w:t>74%</w:t>
            </w:r>
          </w:p>
        </w:tc>
        <w:tc>
          <w:tcPr>
            <w:tcW w:w="1418" w:type="dxa"/>
            <w:tcBorders>
              <w:top w:val="single" w:sz="24" w:space="0" w:color="FFFFFF"/>
              <w:left w:val="single" w:sz="8" w:space="0" w:color="FFFFFF"/>
              <w:bottom w:val="single" w:sz="8" w:space="0" w:color="FFFFFF"/>
              <w:right w:val="single" w:sz="8" w:space="0" w:color="FFFFFF"/>
            </w:tcBorders>
            <w:shd w:val="clear" w:color="auto" w:fill="CDCDEC"/>
          </w:tcPr>
          <w:p w:rsidR="00C71959" w:rsidRPr="00B75C95" w:rsidRDefault="00F41588" w:rsidP="00F41588">
            <w:pPr>
              <w:jc w:val="center"/>
              <w:rPr>
                <w:rFonts w:ascii="Arial" w:hAnsi="Arial" w:cs="Arial"/>
              </w:rPr>
            </w:pPr>
            <w:r w:rsidRPr="00B75C95">
              <w:rPr>
                <w:rFonts w:ascii="Arial" w:hAnsi="Arial" w:cs="Arial"/>
              </w:rPr>
              <w:t>81%</w:t>
            </w:r>
          </w:p>
        </w:tc>
      </w:tr>
      <w:tr w:rsidR="00C71959" w:rsidRPr="00B75C95" w:rsidTr="00F41588">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C71959" w:rsidRPr="00B75C95" w:rsidRDefault="00C71959" w:rsidP="00C71959">
            <w:pPr>
              <w:rPr>
                <w:rFonts w:ascii="Arial" w:hAnsi="Arial" w:cs="Arial"/>
                <w:sz w:val="20"/>
                <w:szCs w:val="20"/>
              </w:rPr>
            </w:pPr>
            <w:r w:rsidRPr="00B75C95">
              <w:rPr>
                <w:rFonts w:ascii="Arial" w:hAnsi="Arial" w:cs="Arial"/>
                <w:sz w:val="20"/>
                <w:szCs w:val="20"/>
              </w:rPr>
              <w:t xml:space="preserve">Statutory compliance </w:t>
            </w:r>
          </w:p>
        </w:tc>
        <w:tc>
          <w:tcPr>
            <w:tcW w:w="4399"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C71959" w:rsidRPr="00B75C95" w:rsidRDefault="00C71959" w:rsidP="00E26219">
            <w:pPr>
              <w:jc w:val="both"/>
              <w:rPr>
                <w:rFonts w:ascii="Arial" w:hAnsi="Arial" w:cs="Arial"/>
                <w:sz w:val="20"/>
                <w:szCs w:val="20"/>
              </w:rPr>
            </w:pPr>
            <w:r w:rsidRPr="00B75C95">
              <w:rPr>
                <w:rFonts w:ascii="Arial" w:hAnsi="Arial" w:cs="Arial"/>
                <w:sz w:val="20"/>
                <w:szCs w:val="20"/>
              </w:rPr>
              <w:t xml:space="preserve">A minimum of 90% of the </w:t>
            </w:r>
            <w:r w:rsidR="00E26219">
              <w:rPr>
                <w:rFonts w:ascii="Arial" w:hAnsi="Arial" w:cs="Arial"/>
                <w:sz w:val="20"/>
                <w:szCs w:val="20"/>
              </w:rPr>
              <w:t>e</w:t>
            </w:r>
            <w:r w:rsidRPr="00B75C95">
              <w:rPr>
                <w:rFonts w:ascii="Arial" w:hAnsi="Arial" w:cs="Arial"/>
                <w:sz w:val="20"/>
                <w:szCs w:val="20"/>
              </w:rPr>
              <w:t xml:space="preserve">state should comply with relevant statutory requirements. </w:t>
            </w:r>
          </w:p>
        </w:tc>
        <w:tc>
          <w:tcPr>
            <w:tcW w:w="1417" w:type="dxa"/>
            <w:tcBorders>
              <w:top w:val="single" w:sz="8" w:space="0" w:color="FFFFFF"/>
              <w:left w:val="single" w:sz="8" w:space="0" w:color="FFFFFF"/>
              <w:bottom w:val="single" w:sz="8" w:space="0" w:color="FFFFFF"/>
              <w:right w:val="single" w:sz="8" w:space="0" w:color="FFFFFF"/>
            </w:tcBorders>
            <w:shd w:val="clear" w:color="auto" w:fill="E8E8F6"/>
          </w:tcPr>
          <w:p w:rsidR="00C71959" w:rsidRPr="00B75C95" w:rsidRDefault="00F41588" w:rsidP="00F41588">
            <w:pPr>
              <w:jc w:val="center"/>
              <w:rPr>
                <w:rFonts w:ascii="Arial" w:hAnsi="Arial" w:cs="Arial"/>
                <w:color w:val="FF0000"/>
              </w:rPr>
            </w:pPr>
            <w:r w:rsidRPr="00B75C95">
              <w:rPr>
                <w:rFonts w:ascii="Arial" w:hAnsi="Arial" w:cs="Arial"/>
                <w:color w:val="FF0000"/>
              </w:rPr>
              <w:t>78%</w:t>
            </w:r>
          </w:p>
        </w:tc>
        <w:tc>
          <w:tcPr>
            <w:tcW w:w="1418" w:type="dxa"/>
            <w:tcBorders>
              <w:top w:val="single" w:sz="8" w:space="0" w:color="FFFFFF"/>
              <w:left w:val="single" w:sz="8" w:space="0" w:color="FFFFFF"/>
              <w:bottom w:val="single" w:sz="8" w:space="0" w:color="FFFFFF"/>
              <w:right w:val="single" w:sz="8" w:space="0" w:color="FFFFFF"/>
            </w:tcBorders>
            <w:shd w:val="clear" w:color="auto" w:fill="E8E8F6"/>
          </w:tcPr>
          <w:p w:rsidR="00C71959" w:rsidRPr="00B75C95" w:rsidRDefault="00F41588" w:rsidP="00F41588">
            <w:pPr>
              <w:jc w:val="center"/>
              <w:rPr>
                <w:rFonts w:ascii="Arial" w:hAnsi="Arial" w:cs="Arial"/>
              </w:rPr>
            </w:pPr>
            <w:r w:rsidRPr="00B75C95">
              <w:rPr>
                <w:rFonts w:ascii="Arial" w:hAnsi="Arial" w:cs="Arial"/>
              </w:rPr>
              <w:t>87%</w:t>
            </w:r>
          </w:p>
        </w:tc>
      </w:tr>
      <w:tr w:rsidR="00C71959" w:rsidRPr="00B75C95" w:rsidTr="00F41588">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C71959" w:rsidRPr="00B75C95" w:rsidRDefault="00C71959" w:rsidP="00C71959">
            <w:pPr>
              <w:rPr>
                <w:rFonts w:ascii="Arial" w:hAnsi="Arial" w:cs="Arial"/>
                <w:sz w:val="20"/>
                <w:szCs w:val="20"/>
              </w:rPr>
            </w:pPr>
            <w:r w:rsidRPr="00B75C95">
              <w:rPr>
                <w:rFonts w:ascii="Arial" w:hAnsi="Arial" w:cs="Arial"/>
                <w:sz w:val="20"/>
                <w:szCs w:val="20"/>
              </w:rPr>
              <w:t xml:space="preserve">Fire Safety compliance </w:t>
            </w:r>
          </w:p>
        </w:tc>
        <w:tc>
          <w:tcPr>
            <w:tcW w:w="4399"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C71959" w:rsidRPr="00B75C95" w:rsidRDefault="00C71959" w:rsidP="00E26219">
            <w:pPr>
              <w:jc w:val="both"/>
              <w:rPr>
                <w:rFonts w:ascii="Arial" w:hAnsi="Arial" w:cs="Arial"/>
                <w:sz w:val="20"/>
                <w:szCs w:val="20"/>
              </w:rPr>
            </w:pPr>
            <w:r w:rsidRPr="00B75C95">
              <w:rPr>
                <w:rFonts w:ascii="Arial" w:hAnsi="Arial" w:cs="Arial"/>
                <w:sz w:val="20"/>
                <w:szCs w:val="20"/>
              </w:rPr>
              <w:t xml:space="preserve">A minimum of 90% of the </w:t>
            </w:r>
            <w:r w:rsidR="00E26219">
              <w:rPr>
                <w:rFonts w:ascii="Arial" w:hAnsi="Arial" w:cs="Arial"/>
                <w:sz w:val="20"/>
                <w:szCs w:val="20"/>
              </w:rPr>
              <w:t>e</w:t>
            </w:r>
            <w:r w:rsidRPr="00B75C95">
              <w:rPr>
                <w:rFonts w:ascii="Arial" w:hAnsi="Arial" w:cs="Arial"/>
                <w:sz w:val="20"/>
                <w:szCs w:val="20"/>
              </w:rPr>
              <w:t>state should comply with relevant statutory requirements.</w:t>
            </w:r>
          </w:p>
        </w:tc>
        <w:tc>
          <w:tcPr>
            <w:tcW w:w="1417" w:type="dxa"/>
            <w:tcBorders>
              <w:top w:val="single" w:sz="8" w:space="0" w:color="FFFFFF"/>
              <w:left w:val="single" w:sz="8" w:space="0" w:color="FFFFFF"/>
              <w:bottom w:val="single" w:sz="8" w:space="0" w:color="FFFFFF"/>
              <w:right w:val="single" w:sz="8" w:space="0" w:color="FFFFFF"/>
            </w:tcBorders>
            <w:shd w:val="clear" w:color="auto" w:fill="CDCDEC"/>
          </w:tcPr>
          <w:p w:rsidR="00C71959" w:rsidRPr="00B75C95" w:rsidRDefault="00F41588" w:rsidP="00F41588">
            <w:pPr>
              <w:jc w:val="center"/>
              <w:rPr>
                <w:rFonts w:ascii="Arial" w:hAnsi="Arial" w:cs="Arial"/>
                <w:color w:val="FF0000"/>
              </w:rPr>
            </w:pPr>
            <w:r w:rsidRPr="00B75C95">
              <w:rPr>
                <w:rFonts w:ascii="Arial" w:hAnsi="Arial" w:cs="Arial"/>
                <w:color w:val="FF0000"/>
              </w:rPr>
              <w:t>79%</w:t>
            </w:r>
          </w:p>
        </w:tc>
        <w:tc>
          <w:tcPr>
            <w:tcW w:w="1418" w:type="dxa"/>
            <w:tcBorders>
              <w:top w:val="single" w:sz="8" w:space="0" w:color="FFFFFF"/>
              <w:left w:val="single" w:sz="8" w:space="0" w:color="FFFFFF"/>
              <w:bottom w:val="single" w:sz="8" w:space="0" w:color="FFFFFF"/>
              <w:right w:val="single" w:sz="8" w:space="0" w:color="FFFFFF"/>
            </w:tcBorders>
            <w:shd w:val="clear" w:color="auto" w:fill="CDCDEC"/>
          </w:tcPr>
          <w:p w:rsidR="00C71959" w:rsidRPr="00B75C95" w:rsidRDefault="00F41588" w:rsidP="00F41588">
            <w:pPr>
              <w:jc w:val="center"/>
              <w:rPr>
                <w:rFonts w:ascii="Arial" w:hAnsi="Arial" w:cs="Arial"/>
              </w:rPr>
            </w:pPr>
            <w:r w:rsidRPr="00B75C95">
              <w:rPr>
                <w:rFonts w:ascii="Arial" w:hAnsi="Arial" w:cs="Arial"/>
              </w:rPr>
              <w:t>90%</w:t>
            </w:r>
          </w:p>
        </w:tc>
      </w:tr>
      <w:tr w:rsidR="00C71959" w:rsidRPr="00B75C95" w:rsidTr="00F41588">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C71959" w:rsidRPr="00B75C95" w:rsidRDefault="00C71959" w:rsidP="00C71959">
            <w:pPr>
              <w:rPr>
                <w:rFonts w:ascii="Arial" w:hAnsi="Arial" w:cs="Arial"/>
                <w:sz w:val="20"/>
                <w:szCs w:val="20"/>
              </w:rPr>
            </w:pPr>
            <w:r w:rsidRPr="00B75C95">
              <w:rPr>
                <w:rFonts w:ascii="Arial" w:hAnsi="Arial" w:cs="Arial"/>
                <w:sz w:val="20"/>
                <w:szCs w:val="20"/>
              </w:rPr>
              <w:t xml:space="preserve">Functional suitability </w:t>
            </w:r>
          </w:p>
        </w:tc>
        <w:tc>
          <w:tcPr>
            <w:tcW w:w="4399"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C71959" w:rsidRPr="00B75C95" w:rsidRDefault="00C71959" w:rsidP="00E26219">
            <w:pPr>
              <w:jc w:val="both"/>
              <w:rPr>
                <w:rFonts w:ascii="Arial" w:hAnsi="Arial" w:cs="Arial"/>
                <w:sz w:val="20"/>
                <w:szCs w:val="20"/>
              </w:rPr>
            </w:pPr>
            <w:r w:rsidRPr="00B75C95">
              <w:rPr>
                <w:rFonts w:ascii="Arial" w:hAnsi="Arial" w:cs="Arial"/>
                <w:sz w:val="20"/>
                <w:szCs w:val="20"/>
              </w:rPr>
              <w:t xml:space="preserve">A minimum of 90% of the </w:t>
            </w:r>
            <w:r w:rsidR="00E26219">
              <w:rPr>
                <w:rFonts w:ascii="Arial" w:hAnsi="Arial" w:cs="Arial"/>
                <w:sz w:val="20"/>
                <w:szCs w:val="20"/>
              </w:rPr>
              <w:t>e</w:t>
            </w:r>
            <w:r w:rsidRPr="00B75C95">
              <w:rPr>
                <w:rFonts w:ascii="Arial" w:hAnsi="Arial" w:cs="Arial"/>
                <w:sz w:val="20"/>
                <w:szCs w:val="20"/>
              </w:rPr>
              <w:t>state should meet clinical and business operational requirements with only minor changes required.</w:t>
            </w:r>
          </w:p>
        </w:tc>
        <w:tc>
          <w:tcPr>
            <w:tcW w:w="1417" w:type="dxa"/>
            <w:tcBorders>
              <w:top w:val="single" w:sz="8" w:space="0" w:color="FFFFFF"/>
              <w:left w:val="single" w:sz="8" w:space="0" w:color="FFFFFF"/>
              <w:bottom w:val="single" w:sz="8" w:space="0" w:color="FFFFFF"/>
              <w:right w:val="single" w:sz="8" w:space="0" w:color="FFFFFF"/>
            </w:tcBorders>
            <w:shd w:val="clear" w:color="auto" w:fill="E8E8F6"/>
          </w:tcPr>
          <w:p w:rsidR="00C71959" w:rsidRPr="00B75C95" w:rsidRDefault="00F41588" w:rsidP="00F41588">
            <w:pPr>
              <w:jc w:val="center"/>
              <w:rPr>
                <w:rFonts w:ascii="Arial" w:hAnsi="Arial" w:cs="Arial"/>
              </w:rPr>
            </w:pPr>
            <w:r w:rsidRPr="00B75C95">
              <w:rPr>
                <w:rFonts w:ascii="Arial" w:hAnsi="Arial" w:cs="Arial"/>
              </w:rPr>
              <w:t>85%</w:t>
            </w:r>
          </w:p>
        </w:tc>
        <w:tc>
          <w:tcPr>
            <w:tcW w:w="1418" w:type="dxa"/>
            <w:tcBorders>
              <w:top w:val="single" w:sz="8" w:space="0" w:color="FFFFFF"/>
              <w:left w:val="single" w:sz="8" w:space="0" w:color="FFFFFF"/>
              <w:bottom w:val="single" w:sz="8" w:space="0" w:color="FFFFFF"/>
              <w:right w:val="single" w:sz="8" w:space="0" w:color="FFFFFF"/>
            </w:tcBorders>
            <w:shd w:val="clear" w:color="auto" w:fill="E8E8F6"/>
          </w:tcPr>
          <w:p w:rsidR="00C71959" w:rsidRPr="00B75C95" w:rsidRDefault="00F41588" w:rsidP="00F41588">
            <w:pPr>
              <w:jc w:val="center"/>
              <w:rPr>
                <w:rFonts w:ascii="Arial" w:hAnsi="Arial" w:cs="Arial"/>
              </w:rPr>
            </w:pPr>
            <w:r w:rsidRPr="00B75C95">
              <w:rPr>
                <w:rFonts w:ascii="Arial" w:hAnsi="Arial" w:cs="Arial"/>
              </w:rPr>
              <w:t>82%</w:t>
            </w:r>
          </w:p>
        </w:tc>
      </w:tr>
      <w:tr w:rsidR="00C71959" w:rsidRPr="00B75C95" w:rsidTr="00F41588">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C71959" w:rsidRPr="00B75C95" w:rsidRDefault="00C71959" w:rsidP="00C71959">
            <w:pPr>
              <w:rPr>
                <w:rFonts w:ascii="Arial" w:hAnsi="Arial" w:cs="Arial"/>
                <w:sz w:val="20"/>
                <w:szCs w:val="20"/>
              </w:rPr>
            </w:pPr>
            <w:r w:rsidRPr="00B75C95">
              <w:rPr>
                <w:rFonts w:ascii="Arial" w:hAnsi="Arial" w:cs="Arial"/>
                <w:sz w:val="20"/>
                <w:szCs w:val="20"/>
              </w:rPr>
              <w:t xml:space="preserve">Space utilisation </w:t>
            </w:r>
          </w:p>
        </w:tc>
        <w:tc>
          <w:tcPr>
            <w:tcW w:w="4399"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C71959" w:rsidRPr="00B75C95" w:rsidRDefault="00C71959" w:rsidP="00E26219">
            <w:pPr>
              <w:jc w:val="both"/>
              <w:rPr>
                <w:rFonts w:ascii="Arial" w:hAnsi="Arial" w:cs="Arial"/>
                <w:sz w:val="20"/>
                <w:szCs w:val="20"/>
              </w:rPr>
            </w:pPr>
            <w:r w:rsidRPr="00B75C95">
              <w:rPr>
                <w:rFonts w:ascii="Arial" w:hAnsi="Arial" w:cs="Arial"/>
                <w:sz w:val="20"/>
                <w:szCs w:val="20"/>
              </w:rPr>
              <w:t xml:space="preserve">A minimum of 90% of the </w:t>
            </w:r>
            <w:r w:rsidR="00E26219">
              <w:rPr>
                <w:rFonts w:ascii="Arial" w:hAnsi="Arial" w:cs="Arial"/>
                <w:sz w:val="20"/>
                <w:szCs w:val="20"/>
              </w:rPr>
              <w:t>e</w:t>
            </w:r>
            <w:r w:rsidRPr="00B75C95">
              <w:rPr>
                <w:rFonts w:ascii="Arial" w:hAnsi="Arial" w:cs="Arial"/>
                <w:sz w:val="20"/>
                <w:szCs w:val="20"/>
              </w:rPr>
              <w:t>state should be fully used</w:t>
            </w:r>
          </w:p>
        </w:tc>
        <w:tc>
          <w:tcPr>
            <w:tcW w:w="1417" w:type="dxa"/>
            <w:tcBorders>
              <w:top w:val="single" w:sz="8" w:space="0" w:color="FFFFFF"/>
              <w:left w:val="single" w:sz="8" w:space="0" w:color="FFFFFF"/>
              <w:bottom w:val="single" w:sz="8" w:space="0" w:color="FFFFFF"/>
              <w:right w:val="single" w:sz="8" w:space="0" w:color="FFFFFF"/>
            </w:tcBorders>
            <w:shd w:val="clear" w:color="auto" w:fill="CDCDEC"/>
          </w:tcPr>
          <w:p w:rsidR="00C71959" w:rsidRPr="00B75C95" w:rsidRDefault="00F41588" w:rsidP="00F41588">
            <w:pPr>
              <w:jc w:val="center"/>
              <w:rPr>
                <w:rFonts w:ascii="Arial" w:hAnsi="Arial" w:cs="Arial"/>
                <w:color w:val="FF0000"/>
              </w:rPr>
            </w:pPr>
            <w:r w:rsidRPr="00B75C95">
              <w:rPr>
                <w:rFonts w:ascii="Arial" w:hAnsi="Arial" w:cs="Arial"/>
                <w:color w:val="FF0000"/>
              </w:rPr>
              <w:t>88%</w:t>
            </w:r>
          </w:p>
        </w:tc>
        <w:tc>
          <w:tcPr>
            <w:tcW w:w="1418" w:type="dxa"/>
            <w:tcBorders>
              <w:top w:val="single" w:sz="8" w:space="0" w:color="FFFFFF"/>
              <w:left w:val="single" w:sz="8" w:space="0" w:color="FFFFFF"/>
              <w:bottom w:val="single" w:sz="8" w:space="0" w:color="FFFFFF"/>
              <w:right w:val="single" w:sz="8" w:space="0" w:color="FFFFFF"/>
            </w:tcBorders>
            <w:shd w:val="clear" w:color="auto" w:fill="CDCDEC"/>
          </w:tcPr>
          <w:p w:rsidR="00C71959" w:rsidRPr="00B75C95" w:rsidRDefault="00F41588" w:rsidP="00F41588">
            <w:pPr>
              <w:jc w:val="center"/>
              <w:rPr>
                <w:rFonts w:ascii="Arial" w:hAnsi="Arial" w:cs="Arial"/>
              </w:rPr>
            </w:pPr>
            <w:r w:rsidRPr="00B75C95">
              <w:rPr>
                <w:rFonts w:ascii="Arial" w:hAnsi="Arial" w:cs="Arial"/>
              </w:rPr>
              <w:t>91%</w:t>
            </w:r>
          </w:p>
        </w:tc>
      </w:tr>
      <w:tr w:rsidR="00C71959" w:rsidRPr="00B75C95" w:rsidTr="00F41588">
        <w:trPr>
          <w:trHeight w:val="36"/>
        </w:trPr>
        <w:tc>
          <w:tcPr>
            <w:tcW w:w="1838"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C71959" w:rsidRPr="00B75C95" w:rsidRDefault="00C71959" w:rsidP="00B96B89">
            <w:pPr>
              <w:jc w:val="both"/>
              <w:rPr>
                <w:rFonts w:ascii="Arial" w:hAnsi="Arial" w:cs="Arial"/>
                <w:sz w:val="20"/>
                <w:szCs w:val="20"/>
              </w:rPr>
            </w:pPr>
            <w:r w:rsidRPr="00B75C95">
              <w:rPr>
                <w:rFonts w:ascii="Arial" w:hAnsi="Arial" w:cs="Arial"/>
                <w:sz w:val="20"/>
                <w:szCs w:val="20"/>
              </w:rPr>
              <w:t xml:space="preserve">Energy performance </w:t>
            </w:r>
          </w:p>
        </w:tc>
        <w:tc>
          <w:tcPr>
            <w:tcW w:w="4399"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C71959" w:rsidRPr="00B75C95" w:rsidRDefault="00C71959" w:rsidP="00E26219">
            <w:pPr>
              <w:jc w:val="both"/>
              <w:rPr>
                <w:rFonts w:ascii="Arial" w:hAnsi="Arial" w:cs="Arial"/>
                <w:sz w:val="20"/>
                <w:szCs w:val="20"/>
              </w:rPr>
            </w:pPr>
            <w:r w:rsidRPr="00B75C95">
              <w:rPr>
                <w:rFonts w:ascii="Arial" w:hAnsi="Arial" w:cs="Arial"/>
                <w:sz w:val="20"/>
                <w:szCs w:val="20"/>
              </w:rPr>
              <w:t xml:space="preserve">The </w:t>
            </w:r>
            <w:r w:rsidR="00E26219">
              <w:rPr>
                <w:rFonts w:ascii="Arial" w:hAnsi="Arial" w:cs="Arial"/>
                <w:sz w:val="20"/>
                <w:szCs w:val="20"/>
              </w:rPr>
              <w:t>e</w:t>
            </w:r>
            <w:r w:rsidRPr="00B75C95">
              <w:rPr>
                <w:rFonts w:ascii="Arial" w:hAnsi="Arial" w:cs="Arial"/>
                <w:sz w:val="20"/>
                <w:szCs w:val="20"/>
              </w:rPr>
              <w:t>state should consume no more than 410kWh/m2</w:t>
            </w:r>
          </w:p>
        </w:tc>
        <w:tc>
          <w:tcPr>
            <w:tcW w:w="1417" w:type="dxa"/>
            <w:tcBorders>
              <w:top w:val="single" w:sz="8" w:space="0" w:color="FFFFFF"/>
              <w:left w:val="single" w:sz="8" w:space="0" w:color="FFFFFF"/>
              <w:bottom w:val="single" w:sz="8" w:space="0" w:color="FFFFFF"/>
              <w:right w:val="single" w:sz="8" w:space="0" w:color="FFFFFF"/>
            </w:tcBorders>
            <w:shd w:val="clear" w:color="auto" w:fill="E8E8F6"/>
          </w:tcPr>
          <w:p w:rsidR="00C71959" w:rsidRPr="00B75C95" w:rsidRDefault="00F41588" w:rsidP="00F41588">
            <w:pPr>
              <w:jc w:val="center"/>
              <w:rPr>
                <w:rFonts w:ascii="Arial" w:hAnsi="Arial" w:cs="Arial"/>
                <w:color w:val="FF0000"/>
              </w:rPr>
            </w:pPr>
            <w:r w:rsidRPr="00B75C95">
              <w:rPr>
                <w:rFonts w:ascii="Arial" w:hAnsi="Arial" w:cs="Arial"/>
                <w:color w:val="FF0000"/>
              </w:rPr>
              <w:t>&lt;421 kWh/m2</w:t>
            </w:r>
          </w:p>
        </w:tc>
        <w:tc>
          <w:tcPr>
            <w:tcW w:w="1418" w:type="dxa"/>
            <w:tcBorders>
              <w:top w:val="single" w:sz="8" w:space="0" w:color="FFFFFF"/>
              <w:left w:val="single" w:sz="8" w:space="0" w:color="FFFFFF"/>
              <w:bottom w:val="single" w:sz="8" w:space="0" w:color="FFFFFF"/>
              <w:right w:val="single" w:sz="8" w:space="0" w:color="FFFFFF"/>
            </w:tcBorders>
            <w:shd w:val="clear" w:color="auto" w:fill="E8E8F6"/>
          </w:tcPr>
          <w:p w:rsidR="00C71959" w:rsidRPr="00B75C95" w:rsidRDefault="00F41588" w:rsidP="00F41588">
            <w:pPr>
              <w:jc w:val="center"/>
              <w:rPr>
                <w:rFonts w:ascii="Arial" w:hAnsi="Arial" w:cs="Arial"/>
              </w:rPr>
            </w:pPr>
            <w:r w:rsidRPr="00B75C95">
              <w:rPr>
                <w:rFonts w:ascii="Arial" w:hAnsi="Arial" w:cs="Arial"/>
              </w:rPr>
              <w:t>&lt;409kWh/m2</w:t>
            </w:r>
          </w:p>
        </w:tc>
      </w:tr>
    </w:tbl>
    <w:p w:rsidR="00250FF0" w:rsidRDefault="00250FF0" w:rsidP="00856D29">
      <w:pPr>
        <w:jc w:val="both"/>
        <w:rPr>
          <w:rFonts w:ascii="Arial" w:hAnsi="Arial" w:cs="Arial"/>
        </w:rPr>
      </w:pPr>
    </w:p>
    <w:p w:rsidR="00B75C95" w:rsidRPr="00B75C95" w:rsidRDefault="00B75C95" w:rsidP="00856D29">
      <w:pPr>
        <w:jc w:val="both"/>
        <w:rPr>
          <w:rFonts w:ascii="Arial" w:hAnsi="Arial" w:cs="Arial"/>
        </w:rPr>
      </w:pPr>
    </w:p>
    <w:p w:rsidR="002D476F" w:rsidRPr="00B75C95" w:rsidRDefault="002D476F" w:rsidP="00856D29">
      <w:pPr>
        <w:jc w:val="both"/>
        <w:rPr>
          <w:rFonts w:ascii="Arial" w:hAnsi="Arial" w:cs="Arial"/>
        </w:rPr>
      </w:pPr>
      <w:r w:rsidRPr="00B75C95">
        <w:rPr>
          <w:rFonts w:ascii="Arial" w:hAnsi="Arial" w:cs="Arial"/>
          <w:b/>
        </w:rPr>
        <w:lastRenderedPageBreak/>
        <w:t xml:space="preserve">3.4 Backlog </w:t>
      </w:r>
      <w:r w:rsidR="00040C49">
        <w:rPr>
          <w:rFonts w:ascii="Arial" w:hAnsi="Arial" w:cs="Arial"/>
          <w:b/>
        </w:rPr>
        <w:t>m</w:t>
      </w:r>
      <w:r w:rsidRPr="00B75C95">
        <w:rPr>
          <w:rFonts w:ascii="Arial" w:hAnsi="Arial" w:cs="Arial"/>
          <w:b/>
        </w:rPr>
        <w:t>aintenance</w:t>
      </w:r>
    </w:p>
    <w:p w:rsidR="00986126" w:rsidRPr="00B75C95" w:rsidRDefault="00986126" w:rsidP="00116B1A">
      <w:pPr>
        <w:autoSpaceDE w:val="0"/>
        <w:autoSpaceDN w:val="0"/>
        <w:adjustRightInd w:val="0"/>
        <w:spacing w:after="0" w:line="240" w:lineRule="auto"/>
        <w:jc w:val="both"/>
        <w:rPr>
          <w:rFonts w:ascii="Arial" w:hAnsi="Arial" w:cs="Arial"/>
        </w:rPr>
      </w:pPr>
      <w:r w:rsidRPr="00B75C95">
        <w:rPr>
          <w:rFonts w:ascii="Arial" w:hAnsi="Arial" w:cs="Arial"/>
        </w:rPr>
        <w:t>Backlog maintenance costs are a measure of the condition of a building together with its</w:t>
      </w:r>
      <w:r w:rsidR="00116B1A" w:rsidRPr="00B75C95">
        <w:rPr>
          <w:rFonts w:ascii="Arial" w:hAnsi="Arial" w:cs="Arial"/>
        </w:rPr>
        <w:t xml:space="preserve"> </w:t>
      </w:r>
      <w:r w:rsidRPr="00B75C95">
        <w:rPr>
          <w:rFonts w:ascii="Arial" w:hAnsi="Arial" w:cs="Arial"/>
        </w:rPr>
        <w:t>associated engineering services</w:t>
      </w:r>
      <w:r w:rsidR="00040C49">
        <w:rPr>
          <w:rFonts w:ascii="Arial" w:hAnsi="Arial" w:cs="Arial"/>
        </w:rPr>
        <w:t xml:space="preserve"> </w:t>
      </w:r>
      <w:r w:rsidRPr="00B75C95">
        <w:rPr>
          <w:rFonts w:ascii="Arial" w:hAnsi="Arial" w:cs="Arial"/>
        </w:rPr>
        <w:t>and equipment. It is made up of three cost components:</w:t>
      </w:r>
    </w:p>
    <w:p w:rsidR="002C3B6A" w:rsidRDefault="00986126" w:rsidP="00116B1A">
      <w:pPr>
        <w:pStyle w:val="ListParagraph"/>
        <w:numPr>
          <w:ilvl w:val="0"/>
          <w:numId w:val="39"/>
        </w:numPr>
        <w:autoSpaceDE w:val="0"/>
        <w:autoSpaceDN w:val="0"/>
        <w:adjustRightInd w:val="0"/>
        <w:spacing w:after="0" w:line="240" w:lineRule="auto"/>
        <w:jc w:val="both"/>
        <w:rPr>
          <w:rFonts w:ascii="Arial" w:hAnsi="Arial" w:cs="Arial"/>
        </w:rPr>
      </w:pPr>
      <w:r w:rsidRPr="002C3B6A">
        <w:rPr>
          <w:rFonts w:ascii="Arial" w:hAnsi="Arial" w:cs="Arial"/>
        </w:rPr>
        <w:t xml:space="preserve">Cost to achieve an acceptable </w:t>
      </w:r>
      <w:r w:rsidR="002C3B6A" w:rsidRPr="002C3B6A">
        <w:rPr>
          <w:rFonts w:ascii="Arial" w:hAnsi="Arial" w:cs="Arial"/>
        </w:rPr>
        <w:t>p</w:t>
      </w:r>
      <w:r w:rsidRPr="002C3B6A">
        <w:rPr>
          <w:rFonts w:ascii="Arial" w:hAnsi="Arial" w:cs="Arial"/>
        </w:rPr>
        <w:t xml:space="preserve">hysical </w:t>
      </w:r>
      <w:r w:rsidR="002C3B6A" w:rsidRPr="002C3B6A">
        <w:rPr>
          <w:rFonts w:ascii="Arial" w:hAnsi="Arial" w:cs="Arial"/>
        </w:rPr>
        <w:t>c</w:t>
      </w:r>
      <w:r w:rsidRPr="002C3B6A">
        <w:rPr>
          <w:rFonts w:ascii="Arial" w:hAnsi="Arial" w:cs="Arial"/>
        </w:rPr>
        <w:t>ondition.</w:t>
      </w:r>
    </w:p>
    <w:p w:rsidR="002C3B6A" w:rsidRDefault="00986126" w:rsidP="00116B1A">
      <w:pPr>
        <w:pStyle w:val="ListParagraph"/>
        <w:numPr>
          <w:ilvl w:val="0"/>
          <w:numId w:val="39"/>
        </w:numPr>
        <w:autoSpaceDE w:val="0"/>
        <w:autoSpaceDN w:val="0"/>
        <w:adjustRightInd w:val="0"/>
        <w:spacing w:after="0" w:line="240" w:lineRule="auto"/>
        <w:jc w:val="both"/>
        <w:rPr>
          <w:rFonts w:ascii="Arial" w:hAnsi="Arial" w:cs="Arial"/>
        </w:rPr>
      </w:pPr>
      <w:r w:rsidRPr="002C3B6A">
        <w:rPr>
          <w:rFonts w:ascii="Arial" w:hAnsi="Arial" w:cs="Arial"/>
        </w:rPr>
        <w:t xml:space="preserve">Cost to achieve statutory compliance with </w:t>
      </w:r>
      <w:r w:rsidR="002C3B6A" w:rsidRPr="002C3B6A">
        <w:rPr>
          <w:rFonts w:ascii="Arial" w:hAnsi="Arial" w:cs="Arial"/>
        </w:rPr>
        <w:t>f</w:t>
      </w:r>
      <w:r w:rsidRPr="002C3B6A">
        <w:rPr>
          <w:rFonts w:ascii="Arial" w:hAnsi="Arial" w:cs="Arial"/>
        </w:rPr>
        <w:t xml:space="preserve">ire </w:t>
      </w:r>
      <w:r w:rsidR="002C3B6A" w:rsidRPr="002C3B6A">
        <w:rPr>
          <w:rFonts w:ascii="Arial" w:hAnsi="Arial" w:cs="Arial"/>
        </w:rPr>
        <w:t>s</w:t>
      </w:r>
      <w:r w:rsidRPr="002C3B6A">
        <w:rPr>
          <w:rFonts w:ascii="Arial" w:hAnsi="Arial" w:cs="Arial"/>
        </w:rPr>
        <w:t xml:space="preserve">afety legislation and </w:t>
      </w:r>
      <w:proofErr w:type="spellStart"/>
      <w:r w:rsidRPr="002C3B6A">
        <w:rPr>
          <w:rFonts w:ascii="Arial" w:hAnsi="Arial" w:cs="Arial"/>
        </w:rPr>
        <w:t>Firecode</w:t>
      </w:r>
      <w:proofErr w:type="spellEnd"/>
      <w:r w:rsidRPr="002C3B6A">
        <w:rPr>
          <w:rFonts w:ascii="Arial" w:hAnsi="Arial" w:cs="Arial"/>
        </w:rPr>
        <w:t>.</w:t>
      </w:r>
    </w:p>
    <w:p w:rsidR="00986126" w:rsidRPr="002C3B6A" w:rsidRDefault="00986126" w:rsidP="00116B1A">
      <w:pPr>
        <w:pStyle w:val="ListParagraph"/>
        <w:numPr>
          <w:ilvl w:val="0"/>
          <w:numId w:val="39"/>
        </w:numPr>
        <w:autoSpaceDE w:val="0"/>
        <w:autoSpaceDN w:val="0"/>
        <w:adjustRightInd w:val="0"/>
        <w:spacing w:after="0" w:line="240" w:lineRule="auto"/>
        <w:jc w:val="both"/>
        <w:rPr>
          <w:rFonts w:ascii="Arial" w:hAnsi="Arial" w:cs="Arial"/>
        </w:rPr>
      </w:pPr>
      <w:r w:rsidRPr="002C3B6A">
        <w:rPr>
          <w:rFonts w:ascii="Arial" w:hAnsi="Arial" w:cs="Arial"/>
        </w:rPr>
        <w:t xml:space="preserve">Cost to achieve statutory compliance with </w:t>
      </w:r>
      <w:r w:rsidR="002C3B6A" w:rsidRPr="002C3B6A">
        <w:rPr>
          <w:rFonts w:ascii="Arial" w:hAnsi="Arial" w:cs="Arial"/>
        </w:rPr>
        <w:t>h</w:t>
      </w:r>
      <w:r w:rsidRPr="002C3B6A">
        <w:rPr>
          <w:rFonts w:ascii="Arial" w:hAnsi="Arial" w:cs="Arial"/>
        </w:rPr>
        <w:t xml:space="preserve">ealth </w:t>
      </w:r>
      <w:r w:rsidR="002C3B6A">
        <w:rPr>
          <w:rFonts w:ascii="Arial" w:hAnsi="Arial" w:cs="Arial"/>
        </w:rPr>
        <w:t>and</w:t>
      </w:r>
      <w:r w:rsidRPr="002C3B6A">
        <w:rPr>
          <w:rFonts w:ascii="Arial" w:hAnsi="Arial" w:cs="Arial"/>
        </w:rPr>
        <w:t xml:space="preserve"> </w:t>
      </w:r>
      <w:r w:rsidR="002C3B6A" w:rsidRPr="002C3B6A">
        <w:rPr>
          <w:rFonts w:ascii="Arial" w:hAnsi="Arial" w:cs="Arial"/>
        </w:rPr>
        <w:t>s</w:t>
      </w:r>
      <w:r w:rsidRPr="002C3B6A">
        <w:rPr>
          <w:rFonts w:ascii="Arial" w:hAnsi="Arial" w:cs="Arial"/>
        </w:rPr>
        <w:t>afety legislation.</w:t>
      </w:r>
    </w:p>
    <w:p w:rsidR="00116B1A" w:rsidRPr="00B75C95" w:rsidRDefault="00116B1A" w:rsidP="00116B1A">
      <w:pPr>
        <w:jc w:val="both"/>
        <w:rPr>
          <w:rFonts w:ascii="Arial" w:hAnsi="Arial" w:cs="Arial"/>
        </w:rPr>
      </w:pPr>
      <w:r w:rsidRPr="00B75C95">
        <w:rPr>
          <w:rFonts w:ascii="Arial" w:hAnsi="Arial" w:cs="Arial"/>
        </w:rPr>
        <w:t xml:space="preserve">These costs </w:t>
      </w:r>
      <w:r w:rsidR="0091368F">
        <w:rPr>
          <w:rFonts w:ascii="Arial" w:hAnsi="Arial" w:cs="Arial"/>
        </w:rPr>
        <w:t>have been</w:t>
      </w:r>
      <w:r w:rsidR="0091368F" w:rsidRPr="00B75C95">
        <w:rPr>
          <w:rFonts w:ascii="Arial" w:hAnsi="Arial" w:cs="Arial"/>
        </w:rPr>
        <w:t xml:space="preserve"> </w:t>
      </w:r>
      <w:r w:rsidRPr="00B75C95">
        <w:rPr>
          <w:rFonts w:ascii="Arial" w:hAnsi="Arial" w:cs="Arial"/>
        </w:rPr>
        <w:t>risk assessed to determine the prioritisation of investment as follows:</w:t>
      </w:r>
    </w:p>
    <w:p w:rsidR="00116B1A" w:rsidRDefault="00116B1A" w:rsidP="00116B1A">
      <w:pPr>
        <w:autoSpaceDE w:val="0"/>
        <w:autoSpaceDN w:val="0"/>
        <w:adjustRightInd w:val="0"/>
        <w:spacing w:after="0" w:line="240" w:lineRule="auto"/>
        <w:jc w:val="both"/>
        <w:rPr>
          <w:rFonts w:ascii="Arial" w:hAnsi="Arial" w:cs="Arial"/>
          <w:color w:val="000000"/>
        </w:rPr>
      </w:pPr>
      <w:r w:rsidRPr="00B75C95">
        <w:rPr>
          <w:rFonts w:ascii="Arial" w:hAnsi="Arial" w:cs="Arial"/>
          <w:b/>
          <w:bCs/>
          <w:color w:val="000000"/>
        </w:rPr>
        <w:t xml:space="preserve">Low risk elements </w:t>
      </w:r>
      <w:r w:rsidRPr="00B75C95">
        <w:rPr>
          <w:rFonts w:ascii="Arial" w:hAnsi="Arial" w:cs="Arial"/>
          <w:color w:val="000000"/>
        </w:rPr>
        <w:t xml:space="preserve">can be addressed through agreed maintenance programmes or included in the later years of </w:t>
      </w:r>
      <w:r w:rsidR="0091368F">
        <w:rPr>
          <w:rFonts w:ascii="Arial" w:hAnsi="Arial" w:cs="Arial"/>
          <w:color w:val="000000"/>
        </w:rPr>
        <w:t>our</w:t>
      </w:r>
      <w:r w:rsidR="0091368F" w:rsidRPr="00B75C95">
        <w:rPr>
          <w:rFonts w:ascii="Arial" w:hAnsi="Arial" w:cs="Arial"/>
          <w:color w:val="000000"/>
        </w:rPr>
        <w:t xml:space="preserve"> </w:t>
      </w:r>
      <w:r w:rsidRPr="00B75C95">
        <w:rPr>
          <w:rFonts w:ascii="Arial" w:hAnsi="Arial" w:cs="Arial"/>
          <w:color w:val="000000"/>
        </w:rPr>
        <w:t>estate strategy.</w:t>
      </w:r>
    </w:p>
    <w:p w:rsidR="002C3B6A" w:rsidRPr="00B75C95" w:rsidRDefault="002C3B6A" w:rsidP="00116B1A">
      <w:pPr>
        <w:autoSpaceDE w:val="0"/>
        <w:autoSpaceDN w:val="0"/>
        <w:adjustRightInd w:val="0"/>
        <w:spacing w:after="0" w:line="240" w:lineRule="auto"/>
        <w:jc w:val="both"/>
        <w:rPr>
          <w:rFonts w:ascii="Arial" w:hAnsi="Arial" w:cs="Arial"/>
          <w:color w:val="000000"/>
        </w:rPr>
      </w:pPr>
    </w:p>
    <w:p w:rsidR="00116B1A" w:rsidRDefault="00116B1A" w:rsidP="00116B1A">
      <w:pPr>
        <w:autoSpaceDE w:val="0"/>
        <w:autoSpaceDN w:val="0"/>
        <w:adjustRightInd w:val="0"/>
        <w:spacing w:after="0" w:line="240" w:lineRule="auto"/>
        <w:jc w:val="both"/>
        <w:rPr>
          <w:rFonts w:ascii="Arial" w:hAnsi="Arial" w:cs="Arial"/>
          <w:color w:val="000000"/>
        </w:rPr>
      </w:pPr>
      <w:r w:rsidRPr="00B75C95">
        <w:rPr>
          <w:rFonts w:ascii="Arial" w:hAnsi="Arial" w:cs="Arial"/>
          <w:b/>
          <w:bCs/>
          <w:color w:val="000000"/>
        </w:rPr>
        <w:t xml:space="preserve">Moderate risk elements </w:t>
      </w:r>
      <w:r w:rsidR="0091368F">
        <w:rPr>
          <w:rFonts w:ascii="Arial" w:hAnsi="Arial" w:cs="Arial"/>
          <w:color w:val="000000"/>
        </w:rPr>
        <w:t>will</w:t>
      </w:r>
      <w:r w:rsidR="0091368F" w:rsidRPr="00B75C95">
        <w:rPr>
          <w:rFonts w:ascii="Arial" w:hAnsi="Arial" w:cs="Arial"/>
          <w:color w:val="000000"/>
        </w:rPr>
        <w:t xml:space="preserve"> </w:t>
      </w:r>
      <w:r w:rsidRPr="00B75C95">
        <w:rPr>
          <w:rFonts w:ascii="Arial" w:hAnsi="Arial" w:cs="Arial"/>
          <w:color w:val="000000"/>
        </w:rPr>
        <w:t>be addressed by close control and monitoring. They can be effectively managed in the medium term so as not to cause undue risk to healthcare delivery or safety. These items require expenditure planning for the medium term.</w:t>
      </w:r>
    </w:p>
    <w:p w:rsidR="002C3B6A" w:rsidRPr="00B75C95" w:rsidRDefault="002C3B6A" w:rsidP="00116B1A">
      <w:pPr>
        <w:autoSpaceDE w:val="0"/>
        <w:autoSpaceDN w:val="0"/>
        <w:adjustRightInd w:val="0"/>
        <w:spacing w:after="0" w:line="240" w:lineRule="auto"/>
        <w:jc w:val="both"/>
        <w:rPr>
          <w:rFonts w:ascii="Arial" w:hAnsi="Arial" w:cs="Arial"/>
          <w:color w:val="000000"/>
        </w:rPr>
      </w:pPr>
    </w:p>
    <w:p w:rsidR="00116B1A" w:rsidRDefault="00116B1A" w:rsidP="00116B1A">
      <w:pPr>
        <w:autoSpaceDE w:val="0"/>
        <w:autoSpaceDN w:val="0"/>
        <w:adjustRightInd w:val="0"/>
        <w:spacing w:after="0" w:line="240" w:lineRule="auto"/>
        <w:jc w:val="both"/>
        <w:rPr>
          <w:rFonts w:ascii="Arial" w:hAnsi="Arial" w:cs="Arial"/>
          <w:color w:val="000000"/>
        </w:rPr>
      </w:pPr>
      <w:r w:rsidRPr="00B75C95">
        <w:rPr>
          <w:rFonts w:ascii="Arial" w:hAnsi="Arial" w:cs="Arial"/>
          <w:b/>
          <w:bCs/>
          <w:color w:val="000000"/>
        </w:rPr>
        <w:t xml:space="preserve">Significant risk elements </w:t>
      </w:r>
      <w:r w:rsidRPr="00B75C95">
        <w:rPr>
          <w:rFonts w:ascii="Arial" w:hAnsi="Arial" w:cs="Arial"/>
          <w:color w:val="000000"/>
        </w:rPr>
        <w:t xml:space="preserve">require expenditure in the short term </w:t>
      </w:r>
      <w:r w:rsidR="0091368F">
        <w:rPr>
          <w:rFonts w:ascii="Arial" w:hAnsi="Arial" w:cs="Arial"/>
          <w:color w:val="000000"/>
        </w:rPr>
        <w:t>and need to</w:t>
      </w:r>
      <w:r w:rsidR="0091368F" w:rsidRPr="00B75C95">
        <w:rPr>
          <w:rFonts w:ascii="Arial" w:hAnsi="Arial" w:cs="Arial"/>
          <w:color w:val="000000"/>
        </w:rPr>
        <w:t xml:space="preserve"> </w:t>
      </w:r>
      <w:r w:rsidRPr="00B75C95">
        <w:rPr>
          <w:rFonts w:ascii="Arial" w:hAnsi="Arial" w:cs="Arial"/>
          <w:color w:val="000000"/>
        </w:rPr>
        <w:t>be effectively managed as a priority so as not to cause undue concern to statutory enforcement bodies or risk to healthcare delivery or safety.</w:t>
      </w:r>
    </w:p>
    <w:p w:rsidR="002C3B6A" w:rsidRPr="00B75C95" w:rsidRDefault="002C3B6A" w:rsidP="00116B1A">
      <w:pPr>
        <w:autoSpaceDE w:val="0"/>
        <w:autoSpaceDN w:val="0"/>
        <w:adjustRightInd w:val="0"/>
        <w:spacing w:after="0" w:line="240" w:lineRule="auto"/>
        <w:jc w:val="both"/>
        <w:rPr>
          <w:rFonts w:ascii="Arial" w:hAnsi="Arial" w:cs="Arial"/>
          <w:color w:val="000000"/>
        </w:rPr>
      </w:pPr>
    </w:p>
    <w:p w:rsidR="00116B1A" w:rsidRPr="00B75C95" w:rsidRDefault="00116B1A" w:rsidP="00116B1A">
      <w:pPr>
        <w:autoSpaceDE w:val="0"/>
        <w:autoSpaceDN w:val="0"/>
        <w:adjustRightInd w:val="0"/>
        <w:spacing w:after="0" w:line="240" w:lineRule="auto"/>
        <w:jc w:val="both"/>
        <w:rPr>
          <w:rFonts w:ascii="Arial" w:hAnsi="Arial" w:cs="Arial"/>
          <w:color w:val="000000"/>
        </w:rPr>
      </w:pPr>
      <w:r w:rsidRPr="00B75C95">
        <w:rPr>
          <w:rFonts w:ascii="Arial" w:hAnsi="Arial" w:cs="Arial"/>
          <w:b/>
          <w:bCs/>
          <w:color w:val="000000"/>
        </w:rPr>
        <w:t xml:space="preserve">High risk elements </w:t>
      </w:r>
      <w:r w:rsidRPr="00B75C95">
        <w:rPr>
          <w:rFonts w:ascii="Arial" w:hAnsi="Arial" w:cs="Arial"/>
          <w:color w:val="000000"/>
        </w:rPr>
        <w:t>must be addressed as an urgent priority in order to prevent catastrophic failure, major disruption to clinical services or deficiencies in safety liable to cause serious injury and/or prosecution.</w:t>
      </w:r>
    </w:p>
    <w:p w:rsidR="00116B1A" w:rsidRPr="00B75C95" w:rsidRDefault="00116B1A" w:rsidP="00116B1A">
      <w:pPr>
        <w:autoSpaceDE w:val="0"/>
        <w:autoSpaceDN w:val="0"/>
        <w:adjustRightInd w:val="0"/>
        <w:spacing w:after="0" w:line="240" w:lineRule="auto"/>
        <w:jc w:val="both"/>
        <w:rPr>
          <w:rFonts w:ascii="Arial" w:hAnsi="Arial" w:cs="Arial"/>
          <w:b/>
          <w:bCs/>
          <w:color w:val="B20044"/>
        </w:rPr>
      </w:pPr>
    </w:p>
    <w:p w:rsidR="00312E69" w:rsidRDefault="00116B1A" w:rsidP="00312E69">
      <w:pPr>
        <w:autoSpaceDE w:val="0"/>
        <w:autoSpaceDN w:val="0"/>
        <w:adjustRightInd w:val="0"/>
        <w:spacing w:after="0" w:line="240" w:lineRule="auto"/>
        <w:jc w:val="both"/>
        <w:rPr>
          <w:rFonts w:ascii="Arial" w:hAnsi="Arial" w:cs="Arial"/>
          <w:color w:val="000000"/>
        </w:rPr>
      </w:pPr>
      <w:r w:rsidRPr="00B75C95">
        <w:rPr>
          <w:rFonts w:ascii="Arial" w:hAnsi="Arial" w:cs="Arial"/>
          <w:color w:val="000000"/>
        </w:rPr>
        <w:t>Backlog costs and associated risk rankings are then combined to produce a risk-adjusted backlog figure for comparative purposes and as a driver for the eradication of high-risk sub-elements and buildings with short remaining lives.</w:t>
      </w:r>
      <w:r w:rsidR="00312E69">
        <w:rPr>
          <w:rFonts w:ascii="Arial" w:hAnsi="Arial" w:cs="Arial"/>
          <w:color w:val="000000"/>
        </w:rPr>
        <w:t xml:space="preserve"> </w:t>
      </w:r>
    </w:p>
    <w:p w:rsidR="00312E69" w:rsidRDefault="00312E69" w:rsidP="00312E69">
      <w:pPr>
        <w:autoSpaceDE w:val="0"/>
        <w:autoSpaceDN w:val="0"/>
        <w:adjustRightInd w:val="0"/>
        <w:spacing w:after="0" w:line="240" w:lineRule="auto"/>
        <w:jc w:val="both"/>
        <w:rPr>
          <w:rFonts w:ascii="Arial" w:hAnsi="Arial" w:cs="Arial"/>
          <w:color w:val="000000"/>
        </w:rPr>
      </w:pPr>
    </w:p>
    <w:p w:rsidR="00116B1A" w:rsidRPr="00B75C95" w:rsidRDefault="00116B1A" w:rsidP="00312E69">
      <w:pPr>
        <w:autoSpaceDE w:val="0"/>
        <w:autoSpaceDN w:val="0"/>
        <w:adjustRightInd w:val="0"/>
        <w:spacing w:after="0" w:line="240" w:lineRule="auto"/>
        <w:jc w:val="both"/>
        <w:rPr>
          <w:rFonts w:ascii="Arial" w:hAnsi="Arial" w:cs="Arial"/>
        </w:rPr>
      </w:pPr>
      <w:r w:rsidRPr="00B75C95">
        <w:rPr>
          <w:rFonts w:ascii="Arial" w:hAnsi="Arial" w:cs="Arial"/>
        </w:rPr>
        <w:t xml:space="preserve">The profile of backlog maintenance costs for the Health Board as at 2017/18 </w:t>
      </w:r>
      <w:r w:rsidR="004E22C5">
        <w:rPr>
          <w:rFonts w:ascii="Arial" w:hAnsi="Arial" w:cs="Arial"/>
        </w:rPr>
        <w:t>is</w:t>
      </w:r>
      <w:r w:rsidRPr="00B75C95">
        <w:rPr>
          <w:rFonts w:ascii="Arial" w:hAnsi="Arial" w:cs="Arial"/>
        </w:rPr>
        <w:t xml:space="preserve"> as follows:</w:t>
      </w:r>
    </w:p>
    <w:tbl>
      <w:tblPr>
        <w:tblStyle w:val="TableGrid"/>
        <w:tblW w:w="0" w:type="auto"/>
        <w:tblLook w:val="04A0"/>
      </w:tblPr>
      <w:tblGrid>
        <w:gridCol w:w="1836"/>
        <w:gridCol w:w="1836"/>
        <w:gridCol w:w="1836"/>
        <w:gridCol w:w="1836"/>
        <w:gridCol w:w="1836"/>
      </w:tblGrid>
      <w:tr w:rsidR="00B75C95" w:rsidRPr="00B75C95" w:rsidTr="00691785">
        <w:tc>
          <w:tcPr>
            <w:tcW w:w="1836" w:type="dxa"/>
            <w:shd w:val="clear" w:color="auto" w:fill="FF0000"/>
          </w:tcPr>
          <w:p w:rsidR="00B75C95" w:rsidRPr="00691785" w:rsidRDefault="00B75C95" w:rsidP="00691785">
            <w:pPr>
              <w:jc w:val="center"/>
              <w:rPr>
                <w:rFonts w:ascii="Arial" w:hAnsi="Arial" w:cs="Arial"/>
                <w:color w:val="FFFFFF" w:themeColor="background1"/>
              </w:rPr>
            </w:pPr>
            <w:r w:rsidRPr="00691785">
              <w:rPr>
                <w:rFonts w:ascii="Arial" w:hAnsi="Arial" w:cs="Arial"/>
                <w:color w:val="FFFFFF" w:themeColor="background1"/>
              </w:rPr>
              <w:t>High Risks (£m)</w:t>
            </w:r>
          </w:p>
        </w:tc>
        <w:tc>
          <w:tcPr>
            <w:tcW w:w="1836" w:type="dxa"/>
            <w:shd w:val="clear" w:color="auto" w:fill="FFC000"/>
          </w:tcPr>
          <w:p w:rsidR="00B75C95" w:rsidRPr="00691785" w:rsidRDefault="00B75C95" w:rsidP="00691785">
            <w:pPr>
              <w:jc w:val="center"/>
              <w:rPr>
                <w:rFonts w:ascii="Arial" w:hAnsi="Arial" w:cs="Arial"/>
              </w:rPr>
            </w:pPr>
            <w:r w:rsidRPr="00691785">
              <w:rPr>
                <w:rFonts w:ascii="Arial" w:hAnsi="Arial" w:cs="Arial"/>
              </w:rPr>
              <w:t>Significant Risks (£m)</w:t>
            </w:r>
          </w:p>
        </w:tc>
        <w:tc>
          <w:tcPr>
            <w:tcW w:w="1836" w:type="dxa"/>
            <w:shd w:val="clear" w:color="auto" w:fill="FFFF00"/>
          </w:tcPr>
          <w:p w:rsidR="00B75C95" w:rsidRPr="00B75C95" w:rsidRDefault="00B75C95" w:rsidP="00691785">
            <w:pPr>
              <w:jc w:val="center"/>
              <w:rPr>
                <w:rFonts w:ascii="Arial" w:hAnsi="Arial" w:cs="Arial"/>
              </w:rPr>
            </w:pPr>
            <w:r w:rsidRPr="00B75C95">
              <w:rPr>
                <w:rFonts w:ascii="Arial" w:hAnsi="Arial" w:cs="Arial"/>
              </w:rPr>
              <w:t>Moderate Risks (£m)</w:t>
            </w:r>
          </w:p>
        </w:tc>
        <w:tc>
          <w:tcPr>
            <w:tcW w:w="1836" w:type="dxa"/>
            <w:shd w:val="clear" w:color="auto" w:fill="92D050"/>
          </w:tcPr>
          <w:p w:rsidR="00B75C95" w:rsidRPr="00B75C95" w:rsidRDefault="00B75C95" w:rsidP="00691785">
            <w:pPr>
              <w:jc w:val="center"/>
              <w:rPr>
                <w:rFonts w:ascii="Arial" w:hAnsi="Arial" w:cs="Arial"/>
              </w:rPr>
            </w:pPr>
            <w:r w:rsidRPr="00B75C95">
              <w:rPr>
                <w:rFonts w:ascii="Arial" w:hAnsi="Arial" w:cs="Arial"/>
              </w:rPr>
              <w:t>Low Risks (£m)</w:t>
            </w:r>
          </w:p>
        </w:tc>
        <w:tc>
          <w:tcPr>
            <w:tcW w:w="1836" w:type="dxa"/>
          </w:tcPr>
          <w:p w:rsidR="00B75C95" w:rsidRPr="00B75C95" w:rsidRDefault="00B75C95" w:rsidP="00691785">
            <w:pPr>
              <w:jc w:val="center"/>
              <w:rPr>
                <w:rFonts w:ascii="Arial" w:hAnsi="Arial" w:cs="Arial"/>
              </w:rPr>
            </w:pPr>
            <w:r w:rsidRPr="00B75C95">
              <w:rPr>
                <w:rFonts w:ascii="Arial" w:hAnsi="Arial" w:cs="Arial"/>
              </w:rPr>
              <w:t>Risk Adjusted Cost (£m)</w:t>
            </w:r>
          </w:p>
        </w:tc>
      </w:tr>
      <w:tr w:rsidR="00B75C95" w:rsidRPr="00B75C95" w:rsidTr="00691785">
        <w:tc>
          <w:tcPr>
            <w:tcW w:w="1836" w:type="dxa"/>
            <w:shd w:val="clear" w:color="auto" w:fill="FF0000"/>
          </w:tcPr>
          <w:p w:rsidR="00B75C95" w:rsidRPr="00691785" w:rsidRDefault="00B75C95" w:rsidP="00691785">
            <w:pPr>
              <w:jc w:val="center"/>
              <w:rPr>
                <w:rFonts w:ascii="Arial" w:hAnsi="Arial" w:cs="Arial"/>
                <w:color w:val="FFFFFF" w:themeColor="background1"/>
              </w:rPr>
            </w:pPr>
            <w:r w:rsidRPr="00691785">
              <w:rPr>
                <w:rFonts w:ascii="Arial" w:hAnsi="Arial" w:cs="Arial"/>
                <w:color w:val="FFFFFF" w:themeColor="background1"/>
              </w:rPr>
              <w:t>28.6</w:t>
            </w:r>
          </w:p>
        </w:tc>
        <w:tc>
          <w:tcPr>
            <w:tcW w:w="1836" w:type="dxa"/>
            <w:shd w:val="clear" w:color="auto" w:fill="FFC000"/>
          </w:tcPr>
          <w:p w:rsidR="00B75C95" w:rsidRPr="00691785" w:rsidRDefault="00B75C95" w:rsidP="00691785">
            <w:pPr>
              <w:jc w:val="center"/>
              <w:rPr>
                <w:rFonts w:ascii="Arial" w:hAnsi="Arial" w:cs="Arial"/>
              </w:rPr>
            </w:pPr>
            <w:r w:rsidRPr="00691785">
              <w:rPr>
                <w:rFonts w:ascii="Arial" w:hAnsi="Arial" w:cs="Arial"/>
              </w:rPr>
              <w:t>20.1</w:t>
            </w:r>
          </w:p>
        </w:tc>
        <w:tc>
          <w:tcPr>
            <w:tcW w:w="1836" w:type="dxa"/>
            <w:shd w:val="clear" w:color="auto" w:fill="FFFF00"/>
          </w:tcPr>
          <w:p w:rsidR="00B75C95" w:rsidRPr="00B75C95" w:rsidRDefault="00B75C95" w:rsidP="00691785">
            <w:pPr>
              <w:jc w:val="center"/>
              <w:rPr>
                <w:rFonts w:ascii="Arial" w:hAnsi="Arial" w:cs="Arial"/>
              </w:rPr>
            </w:pPr>
            <w:r w:rsidRPr="00B75C95">
              <w:rPr>
                <w:rFonts w:ascii="Arial" w:hAnsi="Arial" w:cs="Arial"/>
              </w:rPr>
              <w:t>54.5</w:t>
            </w:r>
          </w:p>
        </w:tc>
        <w:tc>
          <w:tcPr>
            <w:tcW w:w="1836" w:type="dxa"/>
            <w:shd w:val="clear" w:color="auto" w:fill="92D050"/>
          </w:tcPr>
          <w:p w:rsidR="00B75C95" w:rsidRPr="00B75C95" w:rsidRDefault="00B75C95" w:rsidP="00691785">
            <w:pPr>
              <w:jc w:val="center"/>
              <w:rPr>
                <w:rFonts w:ascii="Arial" w:hAnsi="Arial" w:cs="Arial"/>
              </w:rPr>
            </w:pPr>
            <w:r w:rsidRPr="00B75C95">
              <w:rPr>
                <w:rFonts w:ascii="Arial" w:hAnsi="Arial" w:cs="Arial"/>
              </w:rPr>
              <w:t>38.6</w:t>
            </w:r>
          </w:p>
        </w:tc>
        <w:tc>
          <w:tcPr>
            <w:tcW w:w="1836" w:type="dxa"/>
          </w:tcPr>
          <w:p w:rsidR="00B75C95" w:rsidRPr="00B75C95" w:rsidRDefault="00B75C95" w:rsidP="00691785">
            <w:pPr>
              <w:jc w:val="center"/>
              <w:rPr>
                <w:rFonts w:ascii="Arial" w:hAnsi="Arial" w:cs="Arial"/>
              </w:rPr>
            </w:pPr>
            <w:r w:rsidRPr="00B75C95">
              <w:rPr>
                <w:rFonts w:ascii="Arial" w:hAnsi="Arial" w:cs="Arial"/>
              </w:rPr>
              <w:t>53.4</w:t>
            </w:r>
          </w:p>
        </w:tc>
      </w:tr>
    </w:tbl>
    <w:p w:rsidR="00116B1A" w:rsidRPr="00B75C95" w:rsidRDefault="00116B1A" w:rsidP="00116B1A">
      <w:pPr>
        <w:jc w:val="both"/>
        <w:rPr>
          <w:rFonts w:ascii="Arial" w:hAnsi="Arial" w:cs="Arial"/>
        </w:rPr>
      </w:pPr>
    </w:p>
    <w:p w:rsidR="00EE1047" w:rsidRPr="00B75C95" w:rsidRDefault="00EE1047" w:rsidP="00856D29">
      <w:pPr>
        <w:jc w:val="both"/>
        <w:rPr>
          <w:rFonts w:ascii="Arial" w:hAnsi="Arial" w:cs="Arial"/>
          <w:b/>
        </w:rPr>
      </w:pPr>
      <w:r w:rsidRPr="00B75C95">
        <w:rPr>
          <w:rFonts w:ascii="Arial" w:hAnsi="Arial" w:cs="Arial"/>
          <w:b/>
        </w:rPr>
        <w:t>3.</w:t>
      </w:r>
      <w:r w:rsidR="00B73FD4">
        <w:rPr>
          <w:rFonts w:ascii="Arial" w:hAnsi="Arial" w:cs="Arial"/>
          <w:b/>
        </w:rPr>
        <w:t>5</w:t>
      </w:r>
      <w:r w:rsidRPr="00B75C95">
        <w:rPr>
          <w:rFonts w:ascii="Arial" w:hAnsi="Arial" w:cs="Arial"/>
          <w:b/>
        </w:rPr>
        <w:t xml:space="preserve"> Cost of the </w:t>
      </w:r>
      <w:r w:rsidR="002C3B6A">
        <w:rPr>
          <w:rFonts w:ascii="Arial" w:hAnsi="Arial" w:cs="Arial"/>
          <w:b/>
        </w:rPr>
        <w:t>e</w:t>
      </w:r>
      <w:r w:rsidRPr="00B75C95">
        <w:rPr>
          <w:rFonts w:ascii="Arial" w:hAnsi="Arial" w:cs="Arial"/>
          <w:b/>
        </w:rPr>
        <w:t>state – revenue and capital</w:t>
      </w:r>
    </w:p>
    <w:p w:rsidR="002D476F" w:rsidRPr="00B75C95" w:rsidRDefault="00EE1047" w:rsidP="00EE1047">
      <w:pPr>
        <w:autoSpaceDE w:val="0"/>
        <w:autoSpaceDN w:val="0"/>
        <w:adjustRightInd w:val="0"/>
        <w:spacing w:after="0" w:line="240" w:lineRule="auto"/>
        <w:jc w:val="both"/>
        <w:rPr>
          <w:rFonts w:ascii="Arial" w:hAnsi="Arial" w:cs="Arial"/>
        </w:rPr>
      </w:pPr>
      <w:r w:rsidRPr="00B75C95">
        <w:rPr>
          <w:rFonts w:ascii="Arial" w:hAnsi="Arial" w:cs="Arial"/>
        </w:rPr>
        <w:t xml:space="preserve">The current revenue budget is </w:t>
      </w:r>
      <w:r w:rsidRPr="00691785">
        <w:rPr>
          <w:rFonts w:ascii="Arial" w:hAnsi="Arial" w:cs="Arial"/>
          <w:b/>
        </w:rPr>
        <w:t>£</w:t>
      </w:r>
      <w:proofErr w:type="gramStart"/>
      <w:r w:rsidRPr="00691785">
        <w:rPr>
          <w:rFonts w:ascii="Arial" w:hAnsi="Arial" w:cs="Arial"/>
          <w:b/>
        </w:rPr>
        <w:t>63million</w:t>
      </w:r>
      <w:r w:rsidR="00A915A8">
        <w:rPr>
          <w:rFonts w:ascii="Arial" w:hAnsi="Arial" w:cs="Arial"/>
          <w:vertAlign w:val="superscript"/>
        </w:rPr>
        <w:t>(</w:t>
      </w:r>
      <w:proofErr w:type="gramEnd"/>
      <w:r w:rsidR="00A915A8">
        <w:rPr>
          <w:rFonts w:ascii="Arial" w:hAnsi="Arial" w:cs="Arial"/>
          <w:vertAlign w:val="superscript"/>
        </w:rPr>
        <w:t>1)</w:t>
      </w:r>
      <w:r w:rsidRPr="00B75C95">
        <w:rPr>
          <w:rFonts w:ascii="Arial" w:hAnsi="Arial" w:cs="Arial"/>
        </w:rPr>
        <w:t xml:space="preserve">. </w:t>
      </w:r>
      <w:r w:rsidR="00D444E9">
        <w:rPr>
          <w:rFonts w:ascii="Arial" w:hAnsi="Arial" w:cs="Arial"/>
        </w:rPr>
        <w:t>An analysis of these costs indicates that our building and engineering cost is</w:t>
      </w:r>
      <w:r w:rsidR="00100983">
        <w:rPr>
          <w:rFonts w:ascii="Arial" w:hAnsi="Arial" w:cs="Arial"/>
        </w:rPr>
        <w:t xml:space="preserve"> £30.03/m2 which is above the Welsh average of £24.11/m2. Further details are provided in Appendix 2. </w:t>
      </w:r>
      <w:r w:rsidRPr="00B75C95">
        <w:rPr>
          <w:rFonts w:ascii="Arial" w:hAnsi="Arial" w:cs="Arial"/>
        </w:rPr>
        <w:t xml:space="preserve">With respect to the revenue costs approximately 70% relates to the three major acute hospitals, 20% to community hospitals and the remainder to community facilities and the corporate estate. </w:t>
      </w:r>
      <w:r w:rsidR="00100983">
        <w:rPr>
          <w:rFonts w:ascii="Arial" w:hAnsi="Arial" w:cs="Arial"/>
        </w:rPr>
        <w:t xml:space="preserve"> </w:t>
      </w:r>
    </w:p>
    <w:p w:rsidR="00EE1047" w:rsidRPr="00B75C95" w:rsidRDefault="00EE1047" w:rsidP="00EE1047">
      <w:pPr>
        <w:autoSpaceDE w:val="0"/>
        <w:autoSpaceDN w:val="0"/>
        <w:adjustRightInd w:val="0"/>
        <w:spacing w:after="0" w:line="240" w:lineRule="auto"/>
        <w:jc w:val="both"/>
        <w:rPr>
          <w:rFonts w:ascii="Arial" w:hAnsi="Arial" w:cs="Arial"/>
        </w:rPr>
      </w:pPr>
    </w:p>
    <w:p w:rsidR="0029091B" w:rsidRPr="00B75C95" w:rsidRDefault="0029091B" w:rsidP="00856D29">
      <w:pPr>
        <w:jc w:val="both"/>
        <w:rPr>
          <w:rFonts w:ascii="Arial" w:hAnsi="Arial" w:cs="Arial"/>
        </w:rPr>
      </w:pPr>
      <w:r w:rsidRPr="00B75C95">
        <w:rPr>
          <w:rFonts w:ascii="Arial" w:hAnsi="Arial" w:cs="Arial"/>
        </w:rPr>
        <w:t>It has been estimated that</w:t>
      </w:r>
      <w:r w:rsidR="005A10FF" w:rsidRPr="00B75C95">
        <w:rPr>
          <w:rFonts w:ascii="Arial" w:hAnsi="Arial" w:cs="Arial"/>
        </w:rPr>
        <w:t xml:space="preserve"> it would cost approximately </w:t>
      </w:r>
      <w:r w:rsidR="005A10FF" w:rsidRPr="00691785">
        <w:rPr>
          <w:rFonts w:ascii="Arial" w:hAnsi="Arial" w:cs="Arial"/>
          <w:b/>
        </w:rPr>
        <w:t>£</w:t>
      </w:r>
      <w:proofErr w:type="gramStart"/>
      <w:r w:rsidR="005A10FF" w:rsidRPr="00691785">
        <w:rPr>
          <w:rFonts w:ascii="Arial" w:hAnsi="Arial" w:cs="Arial"/>
          <w:b/>
        </w:rPr>
        <w:t>83</w:t>
      </w:r>
      <w:r w:rsidR="004403DF" w:rsidRPr="00691785">
        <w:rPr>
          <w:rFonts w:ascii="Arial" w:hAnsi="Arial" w:cs="Arial"/>
          <w:b/>
        </w:rPr>
        <w:t>8</w:t>
      </w:r>
      <w:r w:rsidRPr="00691785">
        <w:rPr>
          <w:rFonts w:ascii="Arial" w:hAnsi="Arial" w:cs="Arial"/>
          <w:b/>
        </w:rPr>
        <w:t>million</w:t>
      </w:r>
      <w:r w:rsidR="00A915A8">
        <w:rPr>
          <w:rFonts w:ascii="Arial" w:hAnsi="Arial" w:cs="Arial"/>
          <w:vertAlign w:val="superscript"/>
        </w:rPr>
        <w:t>(</w:t>
      </w:r>
      <w:proofErr w:type="gramEnd"/>
      <w:r w:rsidR="00A915A8">
        <w:rPr>
          <w:rFonts w:ascii="Arial" w:hAnsi="Arial" w:cs="Arial"/>
          <w:vertAlign w:val="superscript"/>
        </w:rPr>
        <w:t>2)</w:t>
      </w:r>
      <w:r w:rsidRPr="00B75C95">
        <w:rPr>
          <w:rFonts w:ascii="Arial" w:hAnsi="Arial" w:cs="Arial"/>
        </w:rPr>
        <w:t xml:space="preserve"> </w:t>
      </w:r>
      <w:r w:rsidR="00373930" w:rsidRPr="00B75C95">
        <w:rPr>
          <w:rFonts w:ascii="Arial" w:hAnsi="Arial" w:cs="Arial"/>
        </w:rPr>
        <w:t xml:space="preserve">to ensure that all of our current accommodation </w:t>
      </w:r>
      <w:r w:rsidRPr="00B75C95">
        <w:rPr>
          <w:rFonts w:ascii="Arial" w:hAnsi="Arial" w:cs="Arial"/>
        </w:rPr>
        <w:t>is o</w:t>
      </w:r>
      <w:r w:rsidR="00100983">
        <w:rPr>
          <w:rFonts w:ascii="Arial" w:hAnsi="Arial" w:cs="Arial"/>
        </w:rPr>
        <w:t>f</w:t>
      </w:r>
      <w:r w:rsidRPr="00B75C95">
        <w:rPr>
          <w:rFonts w:ascii="Arial" w:hAnsi="Arial" w:cs="Arial"/>
        </w:rPr>
        <w:t xml:space="preserve"> a reasonable standard </w:t>
      </w:r>
      <w:r w:rsidR="00793D62" w:rsidRPr="00B75C95">
        <w:rPr>
          <w:rFonts w:ascii="Arial" w:hAnsi="Arial" w:cs="Arial"/>
        </w:rPr>
        <w:t>and</w:t>
      </w:r>
      <w:r w:rsidRPr="00B75C95">
        <w:rPr>
          <w:rFonts w:ascii="Arial" w:hAnsi="Arial" w:cs="Arial"/>
        </w:rPr>
        <w:t>:</w:t>
      </w:r>
    </w:p>
    <w:p w:rsidR="00B75C95" w:rsidRDefault="00B75C95" w:rsidP="00856D29">
      <w:pPr>
        <w:numPr>
          <w:ilvl w:val="0"/>
          <w:numId w:val="1"/>
        </w:numPr>
        <w:autoSpaceDE w:val="0"/>
        <w:autoSpaceDN w:val="0"/>
        <w:adjustRightInd w:val="0"/>
        <w:spacing w:after="0" w:line="240" w:lineRule="auto"/>
        <w:ind w:left="426" w:hanging="426"/>
        <w:rPr>
          <w:rFonts w:ascii="Arial" w:hAnsi="Arial" w:cs="Arial"/>
        </w:rPr>
      </w:pPr>
      <w:r>
        <w:rPr>
          <w:rFonts w:ascii="Arial" w:hAnsi="Arial" w:cs="Arial"/>
        </w:rPr>
        <w:t>addresses backlog maintenance</w:t>
      </w:r>
      <w:r w:rsidR="00D444E9">
        <w:rPr>
          <w:rFonts w:ascii="Arial" w:hAnsi="Arial" w:cs="Arial"/>
        </w:rPr>
        <w:t>;</w:t>
      </w:r>
    </w:p>
    <w:p w:rsidR="0029091B" w:rsidRPr="00B75C95" w:rsidRDefault="0029091B"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meet</w:t>
      </w:r>
      <w:r w:rsidR="00793D62" w:rsidRPr="00B75C95">
        <w:rPr>
          <w:rFonts w:ascii="Arial" w:hAnsi="Arial" w:cs="Arial"/>
        </w:rPr>
        <w:t>s</w:t>
      </w:r>
      <w:r w:rsidRPr="00B75C95">
        <w:rPr>
          <w:rFonts w:ascii="Arial" w:hAnsi="Arial" w:cs="Arial"/>
        </w:rPr>
        <w:t xml:space="preserve"> statutory and advisory standards (i</w:t>
      </w:r>
      <w:r w:rsidR="00C212A0" w:rsidRPr="00B75C95">
        <w:rPr>
          <w:rFonts w:ascii="Arial" w:hAnsi="Arial" w:cs="Arial"/>
        </w:rPr>
        <w:t>.</w:t>
      </w:r>
      <w:r w:rsidRPr="00B75C95">
        <w:rPr>
          <w:rFonts w:ascii="Arial" w:hAnsi="Arial" w:cs="Arial"/>
        </w:rPr>
        <w:t xml:space="preserve">e. compliant with Welsh Health Building Notes and Technical </w:t>
      </w:r>
      <w:r w:rsidR="004F14F3" w:rsidRPr="00B75C95">
        <w:rPr>
          <w:rFonts w:ascii="Arial" w:hAnsi="Arial" w:cs="Arial"/>
        </w:rPr>
        <w:t>Memorandums</w:t>
      </w:r>
      <w:r w:rsidRPr="00B75C95">
        <w:rPr>
          <w:rFonts w:ascii="Arial" w:hAnsi="Arial" w:cs="Arial"/>
        </w:rPr>
        <w:t>)</w:t>
      </w:r>
      <w:r w:rsidR="00D444E9">
        <w:rPr>
          <w:rFonts w:ascii="Arial" w:hAnsi="Arial" w:cs="Arial"/>
        </w:rPr>
        <w:t>;</w:t>
      </w:r>
    </w:p>
    <w:p w:rsidR="0029091B" w:rsidRPr="00B75C95" w:rsidRDefault="0029091B" w:rsidP="00856D29">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support</w:t>
      </w:r>
      <w:r w:rsidR="00793D62" w:rsidRPr="00B75C95">
        <w:rPr>
          <w:rFonts w:ascii="Arial" w:hAnsi="Arial" w:cs="Arial"/>
        </w:rPr>
        <w:t>s</w:t>
      </w:r>
      <w:r w:rsidRPr="00B75C95">
        <w:rPr>
          <w:rFonts w:ascii="Arial" w:hAnsi="Arial" w:cs="Arial"/>
        </w:rPr>
        <w:t xml:space="preserve"> Safe Clean Care</w:t>
      </w:r>
      <w:r w:rsidR="00D444E9">
        <w:rPr>
          <w:rFonts w:ascii="Arial" w:hAnsi="Arial" w:cs="Arial"/>
        </w:rPr>
        <w:t>;</w:t>
      </w:r>
      <w:r w:rsidRPr="00B75C95">
        <w:rPr>
          <w:rFonts w:ascii="Arial" w:hAnsi="Arial" w:cs="Arial"/>
        </w:rPr>
        <w:t xml:space="preserve"> and</w:t>
      </w:r>
    </w:p>
    <w:p w:rsidR="0029091B" w:rsidRPr="00B75C95" w:rsidRDefault="0029091B" w:rsidP="00856D29">
      <w:pPr>
        <w:numPr>
          <w:ilvl w:val="0"/>
          <w:numId w:val="1"/>
        </w:numPr>
        <w:autoSpaceDE w:val="0"/>
        <w:autoSpaceDN w:val="0"/>
        <w:adjustRightInd w:val="0"/>
        <w:spacing w:after="0" w:line="240" w:lineRule="auto"/>
        <w:ind w:left="426" w:hanging="426"/>
        <w:rPr>
          <w:rFonts w:ascii="Arial" w:hAnsi="Arial" w:cs="Arial"/>
        </w:rPr>
      </w:pPr>
      <w:proofErr w:type="gramStart"/>
      <w:r w:rsidRPr="00B75C95">
        <w:rPr>
          <w:rFonts w:ascii="Arial" w:hAnsi="Arial" w:cs="Arial"/>
        </w:rPr>
        <w:t>provide</w:t>
      </w:r>
      <w:r w:rsidR="00793D62" w:rsidRPr="00B75C95">
        <w:rPr>
          <w:rFonts w:ascii="Arial" w:hAnsi="Arial" w:cs="Arial"/>
        </w:rPr>
        <w:t>s</w:t>
      </w:r>
      <w:proofErr w:type="gramEnd"/>
      <w:r w:rsidRPr="00B75C95">
        <w:rPr>
          <w:rFonts w:ascii="Arial" w:hAnsi="Arial" w:cs="Arial"/>
        </w:rPr>
        <w:t xml:space="preserve"> a “healing” environment.</w:t>
      </w:r>
    </w:p>
    <w:p w:rsidR="0029091B" w:rsidRPr="00B75C95" w:rsidRDefault="0029091B" w:rsidP="00856D29">
      <w:pPr>
        <w:autoSpaceDE w:val="0"/>
        <w:autoSpaceDN w:val="0"/>
        <w:adjustRightInd w:val="0"/>
        <w:spacing w:after="0" w:line="240" w:lineRule="auto"/>
        <w:rPr>
          <w:rFonts w:ascii="Arial" w:hAnsi="Arial" w:cs="Arial"/>
        </w:rPr>
      </w:pPr>
    </w:p>
    <w:p w:rsidR="00EE1047" w:rsidRDefault="00A915A8" w:rsidP="00856D29">
      <w:pPr>
        <w:autoSpaceDE w:val="0"/>
        <w:autoSpaceDN w:val="0"/>
        <w:adjustRightInd w:val="0"/>
        <w:spacing w:after="0" w:line="240" w:lineRule="auto"/>
        <w:rPr>
          <w:rFonts w:ascii="Arial" w:hAnsi="Arial" w:cs="Arial"/>
          <w:i/>
          <w:sz w:val="16"/>
          <w:szCs w:val="16"/>
        </w:rPr>
      </w:pPr>
      <w:r>
        <w:rPr>
          <w:rFonts w:ascii="Arial" w:hAnsi="Arial" w:cs="Arial"/>
          <w:i/>
          <w:sz w:val="16"/>
          <w:szCs w:val="16"/>
        </w:rPr>
        <w:t>Notes:</w:t>
      </w:r>
    </w:p>
    <w:p w:rsidR="00A915A8" w:rsidRPr="00BB0FCE" w:rsidRDefault="00A915A8" w:rsidP="00A915A8">
      <w:pPr>
        <w:pStyle w:val="ListParagraph"/>
        <w:numPr>
          <w:ilvl w:val="0"/>
          <w:numId w:val="16"/>
        </w:numPr>
        <w:autoSpaceDE w:val="0"/>
        <w:autoSpaceDN w:val="0"/>
        <w:adjustRightInd w:val="0"/>
        <w:spacing w:after="0" w:line="240" w:lineRule="auto"/>
        <w:rPr>
          <w:rFonts w:ascii="Arial" w:hAnsi="Arial" w:cs="Arial"/>
          <w:i/>
          <w:sz w:val="16"/>
          <w:szCs w:val="16"/>
        </w:rPr>
      </w:pPr>
      <w:r>
        <w:rPr>
          <w:rFonts w:ascii="Arial" w:hAnsi="Arial" w:cs="Arial"/>
          <w:i/>
          <w:sz w:val="16"/>
          <w:szCs w:val="16"/>
        </w:rPr>
        <w:t xml:space="preserve"> Revenue budget 2018/19</w:t>
      </w:r>
    </w:p>
    <w:p w:rsidR="00BB0FCE" w:rsidRDefault="00BB0FCE" w:rsidP="00BB0FCE">
      <w:pPr>
        <w:pStyle w:val="ListParagraph"/>
        <w:numPr>
          <w:ilvl w:val="0"/>
          <w:numId w:val="16"/>
        </w:numPr>
        <w:autoSpaceDE w:val="0"/>
        <w:autoSpaceDN w:val="0"/>
        <w:adjustRightInd w:val="0"/>
        <w:spacing w:after="0" w:line="240" w:lineRule="auto"/>
        <w:jc w:val="both"/>
        <w:rPr>
          <w:rFonts w:ascii="Arial" w:hAnsi="Arial" w:cs="Arial"/>
          <w:i/>
          <w:sz w:val="16"/>
          <w:szCs w:val="16"/>
        </w:rPr>
      </w:pPr>
      <w:r w:rsidRPr="00BB0FCE">
        <w:rPr>
          <w:rFonts w:ascii="Arial" w:hAnsi="Arial" w:cs="Arial"/>
          <w:i/>
          <w:sz w:val="16"/>
          <w:szCs w:val="16"/>
        </w:rPr>
        <w:t xml:space="preserve">Capital costs are indicative to give a high level indication of the magnitude of cost and to provide a comparator of the relative investment. The costs are at a base index </w:t>
      </w:r>
      <w:r w:rsidR="002C3B6A">
        <w:rPr>
          <w:rFonts w:ascii="Arial" w:hAnsi="Arial" w:cs="Arial"/>
          <w:i/>
          <w:sz w:val="16"/>
          <w:szCs w:val="16"/>
        </w:rPr>
        <w:t xml:space="preserve">as </w:t>
      </w:r>
      <w:r w:rsidR="00D444E9">
        <w:rPr>
          <w:rFonts w:ascii="Arial" w:hAnsi="Arial" w:cs="Arial"/>
          <w:i/>
          <w:sz w:val="16"/>
          <w:szCs w:val="16"/>
        </w:rPr>
        <w:t xml:space="preserve">at </w:t>
      </w:r>
      <w:r w:rsidR="002C3B6A">
        <w:rPr>
          <w:rFonts w:ascii="Arial" w:hAnsi="Arial" w:cs="Arial"/>
          <w:i/>
          <w:sz w:val="16"/>
          <w:szCs w:val="16"/>
        </w:rPr>
        <w:t>August 2018</w:t>
      </w:r>
      <w:r w:rsidRPr="00BB0FCE">
        <w:rPr>
          <w:rFonts w:ascii="Arial" w:hAnsi="Arial" w:cs="Arial"/>
          <w:i/>
          <w:sz w:val="16"/>
          <w:szCs w:val="16"/>
        </w:rPr>
        <w:t xml:space="preserve"> and include all capital costs including fees and VAT.</w:t>
      </w:r>
    </w:p>
    <w:p w:rsidR="00B73FD4" w:rsidRDefault="00B73FD4" w:rsidP="00B75C95">
      <w:pPr>
        <w:autoSpaceDE w:val="0"/>
        <w:autoSpaceDN w:val="0"/>
        <w:adjustRightInd w:val="0"/>
        <w:spacing w:after="0" w:line="240" w:lineRule="auto"/>
        <w:jc w:val="both"/>
        <w:rPr>
          <w:rFonts w:ascii="Arial" w:hAnsi="Arial" w:cs="Arial"/>
          <w:b/>
        </w:rPr>
      </w:pPr>
      <w:r>
        <w:rPr>
          <w:rFonts w:ascii="Arial" w:hAnsi="Arial" w:cs="Arial"/>
          <w:b/>
        </w:rPr>
        <w:lastRenderedPageBreak/>
        <w:t xml:space="preserve">3.6 Investment </w:t>
      </w:r>
      <w:r w:rsidR="00312E69">
        <w:rPr>
          <w:rFonts w:ascii="Arial" w:hAnsi="Arial" w:cs="Arial"/>
          <w:b/>
        </w:rPr>
        <w:t xml:space="preserve">from </w:t>
      </w:r>
      <w:r>
        <w:rPr>
          <w:rFonts w:ascii="Arial" w:hAnsi="Arial" w:cs="Arial"/>
          <w:b/>
        </w:rPr>
        <w:t>2008 to date</w:t>
      </w:r>
    </w:p>
    <w:p w:rsidR="005D25DF" w:rsidRDefault="005D25DF" w:rsidP="00B75C95">
      <w:pPr>
        <w:autoSpaceDE w:val="0"/>
        <w:autoSpaceDN w:val="0"/>
        <w:adjustRightInd w:val="0"/>
        <w:spacing w:after="0" w:line="240" w:lineRule="auto"/>
        <w:jc w:val="both"/>
        <w:rPr>
          <w:rFonts w:ascii="Arial" w:hAnsi="Arial" w:cs="Arial"/>
        </w:rPr>
      </w:pPr>
    </w:p>
    <w:p w:rsidR="007148D5" w:rsidRDefault="007148D5" w:rsidP="00B75C95">
      <w:pPr>
        <w:autoSpaceDE w:val="0"/>
        <w:autoSpaceDN w:val="0"/>
        <w:adjustRightInd w:val="0"/>
        <w:spacing w:after="0" w:line="240" w:lineRule="auto"/>
        <w:jc w:val="both"/>
        <w:rPr>
          <w:rFonts w:ascii="Arial" w:hAnsi="Arial" w:cs="Arial"/>
        </w:rPr>
      </w:pPr>
      <w:r>
        <w:rPr>
          <w:rFonts w:ascii="Arial" w:hAnsi="Arial" w:cs="Arial"/>
        </w:rPr>
        <w:t xml:space="preserve">Over the past 10 years the Health Board has invested in the development of the </w:t>
      </w:r>
      <w:r w:rsidR="00312E69">
        <w:rPr>
          <w:rFonts w:ascii="Arial" w:hAnsi="Arial" w:cs="Arial"/>
        </w:rPr>
        <w:t>e</w:t>
      </w:r>
      <w:r>
        <w:rPr>
          <w:rFonts w:ascii="Arial" w:hAnsi="Arial" w:cs="Arial"/>
        </w:rPr>
        <w:t>state. This has ranged from multi-million</w:t>
      </w:r>
      <w:r w:rsidR="00312E69">
        <w:rPr>
          <w:rFonts w:ascii="Arial" w:hAnsi="Arial" w:cs="Arial"/>
        </w:rPr>
        <w:t xml:space="preserve"> pound</w:t>
      </w:r>
      <w:r>
        <w:rPr>
          <w:rFonts w:ascii="Arial" w:hAnsi="Arial" w:cs="Arial"/>
        </w:rPr>
        <w:t xml:space="preserve"> projects to minor adaptations and refurbishment. The scale and breadth of this investment may be summarised as follows:</w:t>
      </w:r>
    </w:p>
    <w:p w:rsidR="007148D5" w:rsidRDefault="007148D5" w:rsidP="00B75C95">
      <w:pPr>
        <w:autoSpaceDE w:val="0"/>
        <w:autoSpaceDN w:val="0"/>
        <w:adjustRightInd w:val="0"/>
        <w:spacing w:after="0" w:line="240" w:lineRule="auto"/>
        <w:jc w:val="both"/>
        <w:rPr>
          <w:rFonts w:ascii="Arial" w:hAnsi="Arial" w:cs="Arial"/>
        </w:rPr>
      </w:pPr>
    </w:p>
    <w:tbl>
      <w:tblPr>
        <w:tblStyle w:val="TableGrid"/>
        <w:tblW w:w="0" w:type="auto"/>
        <w:tblLook w:val="04A0"/>
      </w:tblPr>
      <w:tblGrid>
        <w:gridCol w:w="2235"/>
        <w:gridCol w:w="845"/>
        <w:gridCol w:w="2273"/>
        <w:gridCol w:w="807"/>
        <w:gridCol w:w="2170"/>
        <w:gridCol w:w="912"/>
      </w:tblGrid>
      <w:tr w:rsidR="007148D5" w:rsidTr="007148D5">
        <w:tc>
          <w:tcPr>
            <w:tcW w:w="3080" w:type="dxa"/>
            <w:gridSpan w:val="2"/>
            <w:shd w:val="clear" w:color="auto" w:fill="C2D69B" w:themeFill="accent3" w:themeFillTint="99"/>
          </w:tcPr>
          <w:p w:rsidR="007148D5" w:rsidRPr="00CF76C0" w:rsidRDefault="007148D5" w:rsidP="007148D5">
            <w:pPr>
              <w:autoSpaceDE w:val="0"/>
              <w:autoSpaceDN w:val="0"/>
              <w:adjustRightInd w:val="0"/>
              <w:jc w:val="center"/>
              <w:rPr>
                <w:rFonts w:ascii="Arial" w:hAnsi="Arial" w:cs="Arial"/>
                <w:b/>
              </w:rPr>
            </w:pPr>
            <w:r w:rsidRPr="00CF76C0">
              <w:rPr>
                <w:rFonts w:ascii="Arial" w:hAnsi="Arial" w:cs="Arial"/>
                <w:b/>
              </w:rPr>
              <w:t>West</w:t>
            </w:r>
          </w:p>
        </w:tc>
        <w:tc>
          <w:tcPr>
            <w:tcW w:w="3080" w:type="dxa"/>
            <w:gridSpan w:val="2"/>
            <w:shd w:val="clear" w:color="auto" w:fill="FABF8F" w:themeFill="accent6" w:themeFillTint="99"/>
          </w:tcPr>
          <w:p w:rsidR="007148D5" w:rsidRPr="00CF76C0" w:rsidRDefault="007148D5" w:rsidP="007148D5">
            <w:pPr>
              <w:autoSpaceDE w:val="0"/>
              <w:autoSpaceDN w:val="0"/>
              <w:adjustRightInd w:val="0"/>
              <w:jc w:val="center"/>
              <w:rPr>
                <w:rFonts w:ascii="Arial" w:hAnsi="Arial" w:cs="Arial"/>
                <w:b/>
              </w:rPr>
            </w:pPr>
            <w:r w:rsidRPr="00CF76C0">
              <w:rPr>
                <w:rFonts w:ascii="Arial" w:hAnsi="Arial" w:cs="Arial"/>
                <w:b/>
              </w:rPr>
              <w:t>Centre</w:t>
            </w:r>
          </w:p>
        </w:tc>
        <w:tc>
          <w:tcPr>
            <w:tcW w:w="3082" w:type="dxa"/>
            <w:gridSpan w:val="2"/>
            <w:shd w:val="clear" w:color="auto" w:fill="92CDDC" w:themeFill="accent5" w:themeFillTint="99"/>
          </w:tcPr>
          <w:p w:rsidR="007148D5" w:rsidRPr="00CF76C0" w:rsidRDefault="007148D5" w:rsidP="007148D5">
            <w:pPr>
              <w:autoSpaceDE w:val="0"/>
              <w:autoSpaceDN w:val="0"/>
              <w:adjustRightInd w:val="0"/>
              <w:jc w:val="center"/>
              <w:rPr>
                <w:rFonts w:ascii="Arial" w:hAnsi="Arial" w:cs="Arial"/>
                <w:b/>
              </w:rPr>
            </w:pPr>
            <w:r w:rsidRPr="00CF76C0">
              <w:rPr>
                <w:rFonts w:ascii="Arial" w:hAnsi="Arial" w:cs="Arial"/>
                <w:b/>
              </w:rPr>
              <w:t>East</w:t>
            </w:r>
          </w:p>
        </w:tc>
      </w:tr>
      <w:tr w:rsidR="00CF76C0" w:rsidTr="007148D5">
        <w:tc>
          <w:tcPr>
            <w:tcW w:w="2235" w:type="dxa"/>
            <w:shd w:val="clear" w:color="auto" w:fill="EAF1DD" w:themeFill="accent3" w:themeFillTint="33"/>
          </w:tcPr>
          <w:p w:rsidR="00CF76C0" w:rsidRPr="00CF76C0" w:rsidRDefault="00CF76C0" w:rsidP="00B75C95">
            <w:pPr>
              <w:autoSpaceDE w:val="0"/>
              <w:autoSpaceDN w:val="0"/>
              <w:adjustRightInd w:val="0"/>
              <w:jc w:val="both"/>
              <w:rPr>
                <w:rFonts w:ascii="Arial" w:hAnsi="Arial" w:cs="Arial"/>
                <w:b/>
                <w:sz w:val="18"/>
                <w:szCs w:val="18"/>
              </w:rPr>
            </w:pPr>
            <w:r w:rsidRPr="00CF76C0">
              <w:rPr>
                <w:rFonts w:ascii="Arial" w:hAnsi="Arial" w:cs="Arial"/>
                <w:b/>
                <w:sz w:val="18"/>
                <w:szCs w:val="18"/>
              </w:rPr>
              <w:t>Project</w:t>
            </w:r>
          </w:p>
        </w:tc>
        <w:tc>
          <w:tcPr>
            <w:tcW w:w="845" w:type="dxa"/>
            <w:shd w:val="clear" w:color="auto" w:fill="C2D69B" w:themeFill="accent3" w:themeFillTint="99"/>
          </w:tcPr>
          <w:p w:rsidR="00CF76C0" w:rsidRPr="00CF76C0" w:rsidRDefault="00CF76C0" w:rsidP="00CF76C0">
            <w:pPr>
              <w:autoSpaceDE w:val="0"/>
              <w:autoSpaceDN w:val="0"/>
              <w:adjustRightInd w:val="0"/>
              <w:jc w:val="center"/>
              <w:rPr>
                <w:rFonts w:ascii="Arial" w:hAnsi="Arial" w:cs="Arial"/>
                <w:b/>
                <w:sz w:val="18"/>
                <w:szCs w:val="18"/>
              </w:rPr>
            </w:pPr>
            <w:r w:rsidRPr="00CF76C0">
              <w:rPr>
                <w:rFonts w:ascii="Arial" w:hAnsi="Arial" w:cs="Arial"/>
                <w:b/>
                <w:sz w:val="18"/>
                <w:szCs w:val="18"/>
              </w:rPr>
              <w:t>£m</w:t>
            </w:r>
          </w:p>
        </w:tc>
        <w:tc>
          <w:tcPr>
            <w:tcW w:w="2273" w:type="dxa"/>
            <w:shd w:val="clear" w:color="auto" w:fill="FBD4B4" w:themeFill="accent6" w:themeFillTint="66"/>
          </w:tcPr>
          <w:p w:rsidR="00CF76C0" w:rsidRPr="00CF76C0" w:rsidRDefault="00CF76C0" w:rsidP="00CF76C0">
            <w:pPr>
              <w:autoSpaceDE w:val="0"/>
              <w:autoSpaceDN w:val="0"/>
              <w:adjustRightInd w:val="0"/>
              <w:jc w:val="both"/>
              <w:rPr>
                <w:rFonts w:ascii="Arial" w:hAnsi="Arial" w:cs="Arial"/>
                <w:b/>
                <w:sz w:val="18"/>
                <w:szCs w:val="18"/>
              </w:rPr>
            </w:pPr>
            <w:r w:rsidRPr="00CF76C0">
              <w:rPr>
                <w:rFonts w:ascii="Arial" w:hAnsi="Arial" w:cs="Arial"/>
                <w:b/>
                <w:sz w:val="18"/>
                <w:szCs w:val="18"/>
              </w:rPr>
              <w:t>Project</w:t>
            </w:r>
          </w:p>
        </w:tc>
        <w:tc>
          <w:tcPr>
            <w:tcW w:w="807" w:type="dxa"/>
            <w:shd w:val="clear" w:color="auto" w:fill="FABF8F" w:themeFill="accent6" w:themeFillTint="99"/>
          </w:tcPr>
          <w:p w:rsidR="00CF76C0" w:rsidRPr="00CF76C0" w:rsidRDefault="00CF76C0" w:rsidP="00CF76C0">
            <w:pPr>
              <w:autoSpaceDE w:val="0"/>
              <w:autoSpaceDN w:val="0"/>
              <w:adjustRightInd w:val="0"/>
              <w:jc w:val="center"/>
              <w:rPr>
                <w:rFonts w:ascii="Arial" w:hAnsi="Arial" w:cs="Arial"/>
                <w:b/>
                <w:sz w:val="18"/>
                <w:szCs w:val="18"/>
              </w:rPr>
            </w:pPr>
            <w:r w:rsidRPr="00CF76C0">
              <w:rPr>
                <w:rFonts w:ascii="Arial" w:hAnsi="Arial" w:cs="Arial"/>
                <w:b/>
                <w:sz w:val="18"/>
                <w:szCs w:val="18"/>
              </w:rPr>
              <w:t>£m</w:t>
            </w:r>
          </w:p>
        </w:tc>
        <w:tc>
          <w:tcPr>
            <w:tcW w:w="2170" w:type="dxa"/>
            <w:shd w:val="clear" w:color="auto" w:fill="DAEEF3" w:themeFill="accent5" w:themeFillTint="33"/>
          </w:tcPr>
          <w:p w:rsidR="00CF76C0" w:rsidRPr="00CF76C0" w:rsidRDefault="00CF76C0" w:rsidP="00CF76C0">
            <w:pPr>
              <w:autoSpaceDE w:val="0"/>
              <w:autoSpaceDN w:val="0"/>
              <w:adjustRightInd w:val="0"/>
              <w:jc w:val="both"/>
              <w:rPr>
                <w:rFonts w:ascii="Arial" w:hAnsi="Arial" w:cs="Arial"/>
                <w:b/>
                <w:sz w:val="18"/>
                <w:szCs w:val="18"/>
              </w:rPr>
            </w:pPr>
            <w:r w:rsidRPr="00CF76C0">
              <w:rPr>
                <w:rFonts w:ascii="Arial" w:hAnsi="Arial" w:cs="Arial"/>
                <w:b/>
                <w:sz w:val="18"/>
                <w:szCs w:val="18"/>
              </w:rPr>
              <w:t>Project</w:t>
            </w:r>
          </w:p>
        </w:tc>
        <w:tc>
          <w:tcPr>
            <w:tcW w:w="912" w:type="dxa"/>
            <w:shd w:val="clear" w:color="auto" w:fill="92CDDC" w:themeFill="accent5" w:themeFillTint="99"/>
          </w:tcPr>
          <w:p w:rsidR="00CF76C0" w:rsidRPr="00CF76C0" w:rsidRDefault="00CF76C0" w:rsidP="00CF76C0">
            <w:pPr>
              <w:autoSpaceDE w:val="0"/>
              <w:autoSpaceDN w:val="0"/>
              <w:adjustRightInd w:val="0"/>
              <w:jc w:val="center"/>
              <w:rPr>
                <w:rFonts w:ascii="Arial" w:hAnsi="Arial" w:cs="Arial"/>
                <w:b/>
                <w:sz w:val="18"/>
                <w:szCs w:val="18"/>
              </w:rPr>
            </w:pPr>
            <w:r w:rsidRPr="00CF76C0">
              <w:rPr>
                <w:rFonts w:ascii="Arial" w:hAnsi="Arial" w:cs="Arial"/>
                <w:b/>
                <w:sz w:val="18"/>
                <w:szCs w:val="18"/>
              </w:rPr>
              <w:t>£m</w:t>
            </w:r>
          </w:p>
        </w:tc>
      </w:tr>
      <w:tr w:rsidR="00CF76C0" w:rsidTr="007148D5">
        <w:tc>
          <w:tcPr>
            <w:tcW w:w="2235" w:type="dxa"/>
            <w:shd w:val="clear" w:color="auto" w:fill="EAF1DD" w:themeFill="accent3" w:themeFillTint="33"/>
          </w:tcPr>
          <w:p w:rsidR="00CF76C0" w:rsidRPr="007148D5" w:rsidRDefault="00CF76C0" w:rsidP="005D25DF">
            <w:pPr>
              <w:autoSpaceDE w:val="0"/>
              <w:autoSpaceDN w:val="0"/>
              <w:adjustRightInd w:val="0"/>
              <w:rPr>
                <w:rFonts w:ascii="Arial" w:hAnsi="Arial" w:cs="Arial"/>
                <w:sz w:val="18"/>
                <w:szCs w:val="18"/>
              </w:rPr>
            </w:pPr>
            <w:proofErr w:type="spellStart"/>
            <w:r w:rsidRPr="007148D5">
              <w:rPr>
                <w:rFonts w:ascii="Arial" w:hAnsi="Arial" w:cs="Arial"/>
                <w:sz w:val="18"/>
                <w:szCs w:val="18"/>
              </w:rPr>
              <w:t>Ysbyty</w:t>
            </w:r>
            <w:proofErr w:type="spellEnd"/>
            <w:r w:rsidRPr="007148D5">
              <w:rPr>
                <w:rFonts w:ascii="Arial" w:hAnsi="Arial" w:cs="Arial"/>
                <w:sz w:val="18"/>
                <w:szCs w:val="18"/>
              </w:rPr>
              <w:t xml:space="preserve"> </w:t>
            </w:r>
            <w:proofErr w:type="spellStart"/>
            <w:r w:rsidRPr="007148D5">
              <w:rPr>
                <w:rFonts w:ascii="Arial" w:hAnsi="Arial" w:cs="Arial"/>
                <w:sz w:val="18"/>
                <w:szCs w:val="18"/>
              </w:rPr>
              <w:t>Alltwen</w:t>
            </w:r>
            <w:proofErr w:type="spellEnd"/>
          </w:p>
        </w:tc>
        <w:tc>
          <w:tcPr>
            <w:tcW w:w="845" w:type="dxa"/>
            <w:shd w:val="clear" w:color="auto" w:fill="C2D69B" w:themeFill="accent3" w:themeFillTint="99"/>
          </w:tcPr>
          <w:p w:rsidR="00CF76C0" w:rsidRPr="007148D5" w:rsidRDefault="00180B23" w:rsidP="005D25DF">
            <w:pPr>
              <w:autoSpaceDE w:val="0"/>
              <w:autoSpaceDN w:val="0"/>
              <w:adjustRightInd w:val="0"/>
              <w:jc w:val="right"/>
              <w:rPr>
                <w:rFonts w:ascii="Arial" w:hAnsi="Arial" w:cs="Arial"/>
                <w:sz w:val="18"/>
                <w:szCs w:val="18"/>
              </w:rPr>
            </w:pPr>
            <w:r>
              <w:rPr>
                <w:rFonts w:ascii="Arial" w:hAnsi="Arial" w:cs="Arial"/>
                <w:sz w:val="18"/>
                <w:szCs w:val="18"/>
              </w:rPr>
              <w:t>22</w:t>
            </w:r>
          </w:p>
        </w:tc>
        <w:tc>
          <w:tcPr>
            <w:tcW w:w="2273" w:type="dxa"/>
            <w:shd w:val="clear" w:color="auto" w:fill="FBD4B4" w:themeFill="accent6" w:themeFillTint="66"/>
          </w:tcPr>
          <w:p w:rsidR="00CF76C0" w:rsidRPr="007148D5" w:rsidRDefault="00CF76C0" w:rsidP="005D25DF">
            <w:pPr>
              <w:autoSpaceDE w:val="0"/>
              <w:autoSpaceDN w:val="0"/>
              <w:adjustRightInd w:val="0"/>
              <w:rPr>
                <w:rFonts w:ascii="Arial" w:hAnsi="Arial" w:cs="Arial"/>
                <w:sz w:val="18"/>
                <w:szCs w:val="18"/>
              </w:rPr>
            </w:pPr>
            <w:r>
              <w:rPr>
                <w:rFonts w:ascii="Arial" w:hAnsi="Arial" w:cs="Arial"/>
                <w:sz w:val="18"/>
                <w:szCs w:val="18"/>
              </w:rPr>
              <w:t>HM Stanley relocation</w:t>
            </w:r>
          </w:p>
        </w:tc>
        <w:tc>
          <w:tcPr>
            <w:tcW w:w="807" w:type="dxa"/>
            <w:shd w:val="clear" w:color="auto" w:fill="FABF8F" w:themeFill="accent6" w:themeFillTint="99"/>
          </w:tcPr>
          <w:p w:rsidR="00CF76C0"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2</w:t>
            </w:r>
          </w:p>
        </w:tc>
        <w:tc>
          <w:tcPr>
            <w:tcW w:w="2170" w:type="dxa"/>
            <w:shd w:val="clear" w:color="auto" w:fill="DAEEF3" w:themeFill="accent5" w:themeFillTint="33"/>
          </w:tcPr>
          <w:p w:rsidR="00CF76C0" w:rsidRPr="007148D5" w:rsidRDefault="005D25DF" w:rsidP="005D25DF">
            <w:pPr>
              <w:autoSpaceDE w:val="0"/>
              <w:autoSpaceDN w:val="0"/>
              <w:adjustRightInd w:val="0"/>
              <w:rPr>
                <w:rFonts w:ascii="Arial" w:hAnsi="Arial" w:cs="Arial"/>
                <w:sz w:val="18"/>
                <w:szCs w:val="18"/>
              </w:rPr>
            </w:pPr>
            <w:proofErr w:type="spellStart"/>
            <w:r>
              <w:rPr>
                <w:rFonts w:ascii="Arial" w:hAnsi="Arial" w:cs="Arial"/>
                <w:sz w:val="18"/>
                <w:szCs w:val="18"/>
              </w:rPr>
              <w:t>Heddfan</w:t>
            </w:r>
            <w:proofErr w:type="spellEnd"/>
            <w:r w:rsidR="00400D47">
              <w:rPr>
                <w:rFonts w:ascii="Arial" w:hAnsi="Arial" w:cs="Arial"/>
                <w:sz w:val="18"/>
                <w:szCs w:val="18"/>
              </w:rPr>
              <w:t xml:space="preserve"> Unit</w:t>
            </w:r>
          </w:p>
        </w:tc>
        <w:tc>
          <w:tcPr>
            <w:tcW w:w="912" w:type="dxa"/>
            <w:shd w:val="clear" w:color="auto" w:fill="92CDDC" w:themeFill="accent5" w:themeFillTint="99"/>
          </w:tcPr>
          <w:p w:rsidR="00CF76C0"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25</w:t>
            </w:r>
          </w:p>
        </w:tc>
      </w:tr>
      <w:tr w:rsidR="00CF76C0" w:rsidTr="007148D5">
        <w:tc>
          <w:tcPr>
            <w:tcW w:w="2235" w:type="dxa"/>
            <w:shd w:val="clear" w:color="auto" w:fill="EAF1DD" w:themeFill="accent3" w:themeFillTint="33"/>
          </w:tcPr>
          <w:p w:rsidR="00CF76C0" w:rsidRPr="007148D5" w:rsidRDefault="00CF76C0" w:rsidP="005D25DF">
            <w:pPr>
              <w:autoSpaceDE w:val="0"/>
              <w:autoSpaceDN w:val="0"/>
              <w:adjustRightInd w:val="0"/>
              <w:rPr>
                <w:rFonts w:ascii="Arial" w:hAnsi="Arial" w:cs="Arial"/>
                <w:sz w:val="18"/>
                <w:szCs w:val="18"/>
              </w:rPr>
            </w:pPr>
            <w:proofErr w:type="spellStart"/>
            <w:r>
              <w:rPr>
                <w:rFonts w:ascii="Arial" w:hAnsi="Arial" w:cs="Arial"/>
                <w:sz w:val="18"/>
                <w:szCs w:val="18"/>
              </w:rPr>
              <w:t>Y</w:t>
            </w:r>
            <w:r w:rsidR="005D25DF">
              <w:rPr>
                <w:rFonts w:ascii="Arial" w:hAnsi="Arial" w:cs="Arial"/>
                <w:sz w:val="18"/>
                <w:szCs w:val="18"/>
              </w:rPr>
              <w:t>sbyty</w:t>
            </w:r>
            <w:proofErr w:type="spellEnd"/>
            <w:r w:rsidR="005D25DF">
              <w:rPr>
                <w:rFonts w:ascii="Arial" w:hAnsi="Arial" w:cs="Arial"/>
                <w:sz w:val="18"/>
                <w:szCs w:val="18"/>
              </w:rPr>
              <w:t xml:space="preserve"> </w:t>
            </w:r>
            <w:r>
              <w:rPr>
                <w:rFonts w:ascii="Arial" w:hAnsi="Arial" w:cs="Arial"/>
                <w:sz w:val="18"/>
                <w:szCs w:val="18"/>
              </w:rPr>
              <w:t>G</w:t>
            </w:r>
            <w:r w:rsidR="005D25DF">
              <w:rPr>
                <w:rFonts w:ascii="Arial" w:hAnsi="Arial" w:cs="Arial"/>
                <w:sz w:val="18"/>
                <w:szCs w:val="18"/>
              </w:rPr>
              <w:t>wynedd (YG)</w:t>
            </w:r>
            <w:r>
              <w:rPr>
                <w:rFonts w:ascii="Arial" w:hAnsi="Arial" w:cs="Arial"/>
                <w:sz w:val="18"/>
                <w:szCs w:val="18"/>
              </w:rPr>
              <w:t xml:space="preserve"> Electrical Infra</w:t>
            </w:r>
            <w:r w:rsidR="005D25DF">
              <w:rPr>
                <w:rFonts w:ascii="Arial" w:hAnsi="Arial" w:cs="Arial"/>
                <w:sz w:val="18"/>
                <w:szCs w:val="18"/>
              </w:rPr>
              <w:t>str</w:t>
            </w:r>
            <w:r w:rsidR="004E22C5">
              <w:rPr>
                <w:rFonts w:ascii="Arial" w:hAnsi="Arial" w:cs="Arial"/>
                <w:sz w:val="18"/>
                <w:szCs w:val="18"/>
              </w:rPr>
              <w:t>u</w:t>
            </w:r>
            <w:r w:rsidR="005D25DF">
              <w:rPr>
                <w:rFonts w:ascii="Arial" w:hAnsi="Arial" w:cs="Arial"/>
                <w:sz w:val="18"/>
                <w:szCs w:val="18"/>
              </w:rPr>
              <w:t>cture</w:t>
            </w:r>
          </w:p>
        </w:tc>
        <w:tc>
          <w:tcPr>
            <w:tcW w:w="845" w:type="dxa"/>
            <w:shd w:val="clear" w:color="auto" w:fill="C2D69B" w:themeFill="accent3" w:themeFillTint="99"/>
          </w:tcPr>
          <w:p w:rsidR="00CF76C0" w:rsidRPr="007148D5" w:rsidRDefault="007C5B06" w:rsidP="005D25DF">
            <w:pPr>
              <w:autoSpaceDE w:val="0"/>
              <w:autoSpaceDN w:val="0"/>
              <w:adjustRightInd w:val="0"/>
              <w:jc w:val="right"/>
              <w:rPr>
                <w:rFonts w:ascii="Arial" w:hAnsi="Arial" w:cs="Arial"/>
                <w:sz w:val="18"/>
                <w:szCs w:val="18"/>
              </w:rPr>
            </w:pPr>
            <w:r>
              <w:rPr>
                <w:rFonts w:ascii="Arial" w:hAnsi="Arial" w:cs="Arial"/>
                <w:sz w:val="18"/>
                <w:szCs w:val="18"/>
              </w:rPr>
              <w:t>12</w:t>
            </w:r>
          </w:p>
        </w:tc>
        <w:tc>
          <w:tcPr>
            <w:tcW w:w="2273" w:type="dxa"/>
            <w:shd w:val="clear" w:color="auto" w:fill="FBD4B4" w:themeFill="accent6" w:themeFillTint="66"/>
          </w:tcPr>
          <w:p w:rsidR="00CF76C0" w:rsidRPr="007148D5" w:rsidRDefault="00AB4541" w:rsidP="005D25DF">
            <w:pPr>
              <w:autoSpaceDE w:val="0"/>
              <w:autoSpaceDN w:val="0"/>
              <w:adjustRightInd w:val="0"/>
              <w:rPr>
                <w:rFonts w:ascii="Arial" w:hAnsi="Arial" w:cs="Arial"/>
                <w:sz w:val="18"/>
                <w:szCs w:val="18"/>
              </w:rPr>
            </w:pPr>
            <w:r>
              <w:rPr>
                <w:rFonts w:ascii="Arial" w:hAnsi="Arial" w:cs="Arial"/>
                <w:sz w:val="18"/>
                <w:szCs w:val="18"/>
              </w:rPr>
              <w:t>L</w:t>
            </w:r>
            <w:r w:rsidR="005D25DF">
              <w:rPr>
                <w:rFonts w:ascii="Arial" w:hAnsi="Arial" w:cs="Arial"/>
                <w:sz w:val="18"/>
                <w:szCs w:val="18"/>
              </w:rPr>
              <w:t xml:space="preserve">landudno Hospital    </w:t>
            </w:r>
            <w:r>
              <w:rPr>
                <w:rFonts w:ascii="Arial" w:hAnsi="Arial" w:cs="Arial"/>
                <w:sz w:val="18"/>
                <w:szCs w:val="18"/>
              </w:rPr>
              <w:t xml:space="preserve"> M</w:t>
            </w:r>
            <w:r w:rsidR="005D25DF">
              <w:rPr>
                <w:rFonts w:ascii="Arial" w:hAnsi="Arial" w:cs="Arial"/>
                <w:sz w:val="18"/>
                <w:szCs w:val="18"/>
              </w:rPr>
              <w:t>inor Injuries Unit</w:t>
            </w:r>
          </w:p>
        </w:tc>
        <w:tc>
          <w:tcPr>
            <w:tcW w:w="807" w:type="dxa"/>
            <w:shd w:val="clear" w:color="auto" w:fill="FABF8F" w:themeFill="accent6" w:themeFillTint="99"/>
          </w:tcPr>
          <w:p w:rsidR="00CF76C0" w:rsidRPr="007148D5" w:rsidRDefault="00AB4541" w:rsidP="005D25DF">
            <w:pPr>
              <w:autoSpaceDE w:val="0"/>
              <w:autoSpaceDN w:val="0"/>
              <w:adjustRightInd w:val="0"/>
              <w:jc w:val="right"/>
              <w:rPr>
                <w:rFonts w:ascii="Arial" w:hAnsi="Arial" w:cs="Arial"/>
                <w:sz w:val="18"/>
                <w:szCs w:val="18"/>
              </w:rPr>
            </w:pPr>
            <w:r>
              <w:rPr>
                <w:rFonts w:ascii="Arial" w:hAnsi="Arial" w:cs="Arial"/>
                <w:sz w:val="18"/>
                <w:szCs w:val="18"/>
              </w:rPr>
              <w:t>2</w:t>
            </w:r>
          </w:p>
        </w:tc>
        <w:tc>
          <w:tcPr>
            <w:tcW w:w="2170" w:type="dxa"/>
            <w:shd w:val="clear" w:color="auto" w:fill="DAEEF3" w:themeFill="accent5" w:themeFillTint="33"/>
          </w:tcPr>
          <w:p w:rsidR="00CF76C0"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 xml:space="preserve">Wrexham </w:t>
            </w:r>
            <w:proofErr w:type="spellStart"/>
            <w:r>
              <w:rPr>
                <w:rFonts w:ascii="Arial" w:hAnsi="Arial" w:cs="Arial"/>
                <w:sz w:val="18"/>
                <w:szCs w:val="18"/>
              </w:rPr>
              <w:t>Maelor</w:t>
            </w:r>
            <w:proofErr w:type="spellEnd"/>
            <w:r>
              <w:rPr>
                <w:rFonts w:ascii="Arial" w:hAnsi="Arial" w:cs="Arial"/>
                <w:sz w:val="18"/>
                <w:szCs w:val="18"/>
              </w:rPr>
              <w:t xml:space="preserve"> Hospital A+E</w:t>
            </w:r>
          </w:p>
        </w:tc>
        <w:tc>
          <w:tcPr>
            <w:tcW w:w="912" w:type="dxa"/>
            <w:shd w:val="clear" w:color="auto" w:fill="92CDDC" w:themeFill="accent5" w:themeFillTint="99"/>
          </w:tcPr>
          <w:p w:rsidR="00CF76C0"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3</w:t>
            </w:r>
          </w:p>
        </w:tc>
      </w:tr>
      <w:tr w:rsidR="005D25DF" w:rsidTr="007148D5">
        <w:tc>
          <w:tcPr>
            <w:tcW w:w="2235" w:type="dxa"/>
            <w:shd w:val="clear" w:color="auto" w:fill="EAF1DD" w:themeFill="accent3" w:themeFillTint="33"/>
          </w:tcPr>
          <w:p w:rsidR="005D25DF"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 xml:space="preserve">YG </w:t>
            </w:r>
            <w:proofErr w:type="spellStart"/>
            <w:r>
              <w:rPr>
                <w:rFonts w:ascii="Arial" w:hAnsi="Arial" w:cs="Arial"/>
                <w:sz w:val="18"/>
                <w:szCs w:val="18"/>
              </w:rPr>
              <w:t>Asceptic</w:t>
            </w:r>
            <w:proofErr w:type="spellEnd"/>
            <w:r>
              <w:rPr>
                <w:rFonts w:ascii="Arial" w:hAnsi="Arial" w:cs="Arial"/>
                <w:sz w:val="18"/>
                <w:szCs w:val="18"/>
              </w:rPr>
              <w:t xml:space="preserve"> Unit</w:t>
            </w:r>
          </w:p>
        </w:tc>
        <w:tc>
          <w:tcPr>
            <w:tcW w:w="845" w:type="dxa"/>
            <w:shd w:val="clear" w:color="auto" w:fill="C2D69B" w:themeFill="accent3"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5</w:t>
            </w:r>
          </w:p>
        </w:tc>
        <w:tc>
          <w:tcPr>
            <w:tcW w:w="2273" w:type="dxa"/>
            <w:shd w:val="clear" w:color="auto" w:fill="FBD4B4" w:themeFill="accent6" w:themeFillTint="66"/>
          </w:tcPr>
          <w:p w:rsidR="005D25DF"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CAMHs Tier 4</w:t>
            </w:r>
          </w:p>
        </w:tc>
        <w:tc>
          <w:tcPr>
            <w:tcW w:w="807" w:type="dxa"/>
            <w:shd w:val="clear" w:color="auto" w:fill="FABF8F" w:themeFill="accent6"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12</w:t>
            </w:r>
          </w:p>
        </w:tc>
        <w:tc>
          <w:tcPr>
            <w:tcW w:w="2170" w:type="dxa"/>
            <w:shd w:val="clear" w:color="auto" w:fill="DAEEF3" w:themeFill="accent5" w:themeFillTint="33"/>
          </w:tcPr>
          <w:p w:rsidR="005D25DF"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Flint PCC</w:t>
            </w:r>
          </w:p>
        </w:tc>
        <w:tc>
          <w:tcPr>
            <w:tcW w:w="912" w:type="dxa"/>
            <w:shd w:val="clear" w:color="auto" w:fill="92CDDC" w:themeFill="accent5"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5</w:t>
            </w:r>
          </w:p>
        </w:tc>
      </w:tr>
      <w:tr w:rsidR="005D25DF" w:rsidTr="007148D5">
        <w:tc>
          <w:tcPr>
            <w:tcW w:w="2235" w:type="dxa"/>
            <w:shd w:val="clear" w:color="auto" w:fill="EAF1DD" w:themeFill="accent3" w:themeFillTint="33"/>
          </w:tcPr>
          <w:p w:rsidR="005D25DF" w:rsidRPr="007148D5" w:rsidRDefault="005D25DF" w:rsidP="005D25DF">
            <w:pPr>
              <w:autoSpaceDE w:val="0"/>
              <w:autoSpaceDN w:val="0"/>
              <w:adjustRightInd w:val="0"/>
              <w:rPr>
                <w:rFonts w:ascii="Arial" w:hAnsi="Arial" w:cs="Arial"/>
                <w:sz w:val="18"/>
                <w:szCs w:val="18"/>
              </w:rPr>
            </w:pPr>
            <w:proofErr w:type="spellStart"/>
            <w:r>
              <w:rPr>
                <w:rFonts w:ascii="Arial" w:hAnsi="Arial" w:cs="Arial"/>
                <w:sz w:val="18"/>
                <w:szCs w:val="18"/>
              </w:rPr>
              <w:t>Tywyn</w:t>
            </w:r>
            <w:proofErr w:type="spellEnd"/>
            <w:r>
              <w:rPr>
                <w:rFonts w:ascii="Arial" w:hAnsi="Arial" w:cs="Arial"/>
                <w:sz w:val="18"/>
                <w:szCs w:val="18"/>
              </w:rPr>
              <w:t xml:space="preserve"> Hospital</w:t>
            </w:r>
          </w:p>
        </w:tc>
        <w:tc>
          <w:tcPr>
            <w:tcW w:w="845" w:type="dxa"/>
            <w:shd w:val="clear" w:color="auto" w:fill="C2D69B" w:themeFill="accent3"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5</w:t>
            </w:r>
          </w:p>
        </w:tc>
        <w:tc>
          <w:tcPr>
            <w:tcW w:w="2273" w:type="dxa"/>
            <w:shd w:val="clear" w:color="auto" w:fill="FBD4B4" w:themeFill="accent6" w:themeFillTint="66"/>
          </w:tcPr>
          <w:p w:rsidR="005D25DF" w:rsidRPr="007148D5" w:rsidRDefault="005D25DF" w:rsidP="00312E69">
            <w:pPr>
              <w:autoSpaceDE w:val="0"/>
              <w:autoSpaceDN w:val="0"/>
              <w:adjustRightInd w:val="0"/>
              <w:rPr>
                <w:rFonts w:ascii="Arial" w:hAnsi="Arial" w:cs="Arial"/>
                <w:sz w:val="18"/>
                <w:szCs w:val="18"/>
              </w:rPr>
            </w:pPr>
            <w:r>
              <w:rPr>
                <w:rFonts w:ascii="Arial" w:hAnsi="Arial" w:cs="Arial"/>
                <w:sz w:val="18"/>
                <w:szCs w:val="18"/>
              </w:rPr>
              <w:t xml:space="preserve">Bryn y </w:t>
            </w:r>
            <w:proofErr w:type="spellStart"/>
            <w:r>
              <w:rPr>
                <w:rFonts w:ascii="Arial" w:hAnsi="Arial" w:cs="Arial"/>
                <w:sz w:val="18"/>
                <w:szCs w:val="18"/>
              </w:rPr>
              <w:t>N</w:t>
            </w:r>
            <w:r w:rsidR="00312E69">
              <w:rPr>
                <w:rFonts w:ascii="Arial" w:hAnsi="Arial" w:cs="Arial"/>
                <w:sz w:val="18"/>
                <w:szCs w:val="18"/>
              </w:rPr>
              <w:t>e</w:t>
            </w:r>
            <w:r>
              <w:rPr>
                <w:rFonts w:ascii="Arial" w:hAnsi="Arial" w:cs="Arial"/>
                <w:sz w:val="18"/>
                <w:szCs w:val="18"/>
              </w:rPr>
              <w:t>u</w:t>
            </w:r>
            <w:r w:rsidR="005009B2">
              <w:rPr>
                <w:rFonts w:ascii="Arial" w:hAnsi="Arial" w:cs="Arial"/>
                <w:sz w:val="18"/>
                <w:szCs w:val="18"/>
              </w:rPr>
              <w:t>a</w:t>
            </w:r>
            <w:r>
              <w:rPr>
                <w:rFonts w:ascii="Arial" w:hAnsi="Arial" w:cs="Arial"/>
                <w:sz w:val="18"/>
                <w:szCs w:val="18"/>
              </w:rPr>
              <w:t>dd</w:t>
            </w:r>
            <w:proofErr w:type="spellEnd"/>
            <w:r>
              <w:rPr>
                <w:rFonts w:ascii="Arial" w:hAnsi="Arial" w:cs="Arial"/>
                <w:sz w:val="18"/>
                <w:szCs w:val="18"/>
              </w:rPr>
              <w:t xml:space="preserve"> site development</w:t>
            </w:r>
          </w:p>
        </w:tc>
        <w:tc>
          <w:tcPr>
            <w:tcW w:w="807" w:type="dxa"/>
            <w:shd w:val="clear" w:color="auto" w:fill="FABF8F" w:themeFill="accent6"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5</w:t>
            </w:r>
          </w:p>
        </w:tc>
        <w:tc>
          <w:tcPr>
            <w:tcW w:w="2170" w:type="dxa"/>
            <w:shd w:val="clear" w:color="auto" w:fill="DAEEF3" w:themeFill="accent5" w:themeFillTint="33"/>
          </w:tcPr>
          <w:p w:rsidR="005D25DF" w:rsidRPr="007148D5" w:rsidRDefault="005D25DF" w:rsidP="005D25DF">
            <w:pPr>
              <w:autoSpaceDE w:val="0"/>
              <w:autoSpaceDN w:val="0"/>
              <w:adjustRightInd w:val="0"/>
              <w:rPr>
                <w:rFonts w:ascii="Arial" w:hAnsi="Arial" w:cs="Arial"/>
                <w:sz w:val="18"/>
                <w:szCs w:val="18"/>
              </w:rPr>
            </w:pPr>
            <w:proofErr w:type="spellStart"/>
            <w:r>
              <w:rPr>
                <w:rFonts w:ascii="Arial" w:hAnsi="Arial" w:cs="Arial"/>
                <w:sz w:val="18"/>
                <w:szCs w:val="18"/>
              </w:rPr>
              <w:t>Shotton</w:t>
            </w:r>
            <w:proofErr w:type="spellEnd"/>
            <w:r>
              <w:rPr>
                <w:rFonts w:ascii="Arial" w:hAnsi="Arial" w:cs="Arial"/>
                <w:sz w:val="18"/>
                <w:szCs w:val="18"/>
              </w:rPr>
              <w:t xml:space="preserve"> SMS</w:t>
            </w:r>
          </w:p>
        </w:tc>
        <w:tc>
          <w:tcPr>
            <w:tcW w:w="912" w:type="dxa"/>
            <w:shd w:val="clear" w:color="auto" w:fill="92CDDC" w:themeFill="accent5"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2</w:t>
            </w:r>
          </w:p>
        </w:tc>
      </w:tr>
      <w:tr w:rsidR="005D25DF" w:rsidTr="007148D5">
        <w:tc>
          <w:tcPr>
            <w:tcW w:w="2235" w:type="dxa"/>
            <w:shd w:val="clear" w:color="auto" w:fill="EAF1DD" w:themeFill="accent3" w:themeFillTint="33"/>
          </w:tcPr>
          <w:p w:rsidR="005D25DF" w:rsidRDefault="005D25DF" w:rsidP="005D25DF">
            <w:pPr>
              <w:autoSpaceDE w:val="0"/>
              <w:autoSpaceDN w:val="0"/>
              <w:adjustRightInd w:val="0"/>
              <w:rPr>
                <w:rFonts w:ascii="Arial" w:hAnsi="Arial" w:cs="Arial"/>
                <w:sz w:val="18"/>
                <w:szCs w:val="18"/>
              </w:rPr>
            </w:pPr>
            <w:r>
              <w:rPr>
                <w:rFonts w:ascii="Arial" w:hAnsi="Arial" w:cs="Arial"/>
                <w:sz w:val="18"/>
                <w:szCs w:val="18"/>
              </w:rPr>
              <w:t xml:space="preserve">YG and </w:t>
            </w:r>
            <w:proofErr w:type="spellStart"/>
            <w:r>
              <w:rPr>
                <w:rFonts w:ascii="Arial" w:hAnsi="Arial" w:cs="Arial"/>
                <w:sz w:val="18"/>
                <w:szCs w:val="18"/>
              </w:rPr>
              <w:t>Alltwen</w:t>
            </w:r>
            <w:proofErr w:type="spellEnd"/>
            <w:r>
              <w:rPr>
                <w:rFonts w:ascii="Arial" w:hAnsi="Arial" w:cs="Arial"/>
                <w:sz w:val="18"/>
                <w:szCs w:val="18"/>
              </w:rPr>
              <w:t xml:space="preserve"> Renal</w:t>
            </w:r>
          </w:p>
        </w:tc>
        <w:tc>
          <w:tcPr>
            <w:tcW w:w="845" w:type="dxa"/>
            <w:shd w:val="clear" w:color="auto" w:fill="C2D69B" w:themeFill="accent3" w:themeFillTint="99"/>
          </w:tcPr>
          <w:p w:rsidR="005D25DF" w:rsidRDefault="005D25DF" w:rsidP="005D25DF">
            <w:pPr>
              <w:autoSpaceDE w:val="0"/>
              <w:autoSpaceDN w:val="0"/>
              <w:adjustRightInd w:val="0"/>
              <w:jc w:val="right"/>
              <w:rPr>
                <w:rFonts w:ascii="Arial" w:hAnsi="Arial" w:cs="Arial"/>
                <w:sz w:val="18"/>
                <w:szCs w:val="18"/>
              </w:rPr>
            </w:pPr>
            <w:r>
              <w:rPr>
                <w:rFonts w:ascii="Arial" w:hAnsi="Arial" w:cs="Arial"/>
                <w:sz w:val="18"/>
                <w:szCs w:val="18"/>
              </w:rPr>
              <w:t>2</w:t>
            </w:r>
          </w:p>
        </w:tc>
        <w:tc>
          <w:tcPr>
            <w:tcW w:w="2273" w:type="dxa"/>
            <w:shd w:val="clear" w:color="auto" w:fill="FBD4B4" w:themeFill="accent6" w:themeFillTint="66"/>
          </w:tcPr>
          <w:p w:rsidR="005D25DF"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YGC Redevelopment</w:t>
            </w:r>
          </w:p>
        </w:tc>
        <w:tc>
          <w:tcPr>
            <w:tcW w:w="807" w:type="dxa"/>
            <w:shd w:val="clear" w:color="auto" w:fill="FABF8F" w:themeFill="accent6"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172</w:t>
            </w:r>
          </w:p>
        </w:tc>
        <w:tc>
          <w:tcPr>
            <w:tcW w:w="2170" w:type="dxa"/>
            <w:shd w:val="clear" w:color="auto" w:fill="DAEEF3" w:themeFill="accent5" w:themeFillTint="33"/>
          </w:tcPr>
          <w:p w:rsidR="005D25DF"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Wrexham SMS</w:t>
            </w:r>
          </w:p>
        </w:tc>
        <w:tc>
          <w:tcPr>
            <w:tcW w:w="912" w:type="dxa"/>
            <w:shd w:val="clear" w:color="auto" w:fill="92CDDC" w:themeFill="accent5"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2</w:t>
            </w:r>
          </w:p>
        </w:tc>
      </w:tr>
      <w:tr w:rsidR="005D25DF" w:rsidTr="007148D5">
        <w:tc>
          <w:tcPr>
            <w:tcW w:w="2235" w:type="dxa"/>
            <w:shd w:val="clear" w:color="auto" w:fill="EAF1DD" w:themeFill="accent3" w:themeFillTint="33"/>
          </w:tcPr>
          <w:p w:rsidR="005D25DF"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YG ED</w:t>
            </w:r>
          </w:p>
        </w:tc>
        <w:tc>
          <w:tcPr>
            <w:tcW w:w="845" w:type="dxa"/>
            <w:shd w:val="clear" w:color="auto" w:fill="C2D69B" w:themeFill="accent3"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14</w:t>
            </w:r>
          </w:p>
        </w:tc>
        <w:tc>
          <w:tcPr>
            <w:tcW w:w="2273" w:type="dxa"/>
            <w:shd w:val="clear" w:color="auto" w:fill="FBD4B4" w:themeFill="accent6" w:themeFillTint="66"/>
          </w:tcPr>
          <w:p w:rsidR="005D25DF" w:rsidRPr="007148D5" w:rsidRDefault="005D25DF" w:rsidP="005D25DF">
            <w:pPr>
              <w:autoSpaceDE w:val="0"/>
              <w:autoSpaceDN w:val="0"/>
              <w:adjustRightInd w:val="0"/>
              <w:rPr>
                <w:rFonts w:ascii="Arial" w:hAnsi="Arial" w:cs="Arial"/>
                <w:sz w:val="18"/>
                <w:szCs w:val="18"/>
              </w:rPr>
            </w:pPr>
            <w:proofErr w:type="spellStart"/>
            <w:r>
              <w:rPr>
                <w:rFonts w:ascii="Arial" w:hAnsi="Arial" w:cs="Arial"/>
                <w:sz w:val="18"/>
                <w:szCs w:val="18"/>
              </w:rPr>
              <w:t>SuRNICC</w:t>
            </w:r>
            <w:proofErr w:type="spellEnd"/>
          </w:p>
        </w:tc>
        <w:tc>
          <w:tcPr>
            <w:tcW w:w="807" w:type="dxa"/>
            <w:shd w:val="clear" w:color="auto" w:fill="FABF8F" w:themeFill="accent6"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18</w:t>
            </w:r>
          </w:p>
        </w:tc>
        <w:tc>
          <w:tcPr>
            <w:tcW w:w="2170" w:type="dxa"/>
            <w:shd w:val="clear" w:color="auto" w:fill="DAEEF3" w:themeFill="accent5" w:themeFillTint="33"/>
          </w:tcPr>
          <w:p w:rsidR="005D25DF" w:rsidRPr="007148D5" w:rsidRDefault="005D25DF" w:rsidP="005D25DF">
            <w:pPr>
              <w:autoSpaceDE w:val="0"/>
              <w:autoSpaceDN w:val="0"/>
              <w:adjustRightInd w:val="0"/>
              <w:rPr>
                <w:rFonts w:ascii="Arial" w:hAnsi="Arial" w:cs="Arial"/>
                <w:sz w:val="18"/>
                <w:szCs w:val="18"/>
              </w:rPr>
            </w:pPr>
            <w:r>
              <w:rPr>
                <w:rFonts w:ascii="Arial" w:hAnsi="Arial" w:cs="Arial"/>
                <w:sz w:val="18"/>
                <w:szCs w:val="18"/>
              </w:rPr>
              <w:t>Wrexham theatres</w:t>
            </w:r>
          </w:p>
        </w:tc>
        <w:tc>
          <w:tcPr>
            <w:tcW w:w="912" w:type="dxa"/>
            <w:shd w:val="clear" w:color="auto" w:fill="92CDDC" w:themeFill="accent5"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5</w:t>
            </w:r>
          </w:p>
        </w:tc>
      </w:tr>
      <w:tr w:rsidR="005D25DF" w:rsidTr="007148D5">
        <w:tc>
          <w:tcPr>
            <w:tcW w:w="2235" w:type="dxa"/>
            <w:shd w:val="clear" w:color="auto" w:fill="EAF1DD" w:themeFill="accent3" w:themeFillTint="33"/>
          </w:tcPr>
          <w:p w:rsidR="005D25DF" w:rsidRPr="007148D5" w:rsidRDefault="00400D47" w:rsidP="00400D47">
            <w:pPr>
              <w:autoSpaceDE w:val="0"/>
              <w:autoSpaceDN w:val="0"/>
              <w:adjustRightInd w:val="0"/>
              <w:rPr>
                <w:rFonts w:ascii="Arial" w:hAnsi="Arial" w:cs="Arial"/>
                <w:sz w:val="18"/>
                <w:szCs w:val="18"/>
              </w:rPr>
            </w:pPr>
            <w:r>
              <w:rPr>
                <w:rFonts w:ascii="Arial" w:hAnsi="Arial" w:cs="Arial"/>
                <w:sz w:val="18"/>
                <w:szCs w:val="18"/>
              </w:rPr>
              <w:t>Blaenau Ffestiniog Health and Wellbeing Centre</w:t>
            </w:r>
          </w:p>
        </w:tc>
        <w:tc>
          <w:tcPr>
            <w:tcW w:w="845" w:type="dxa"/>
            <w:shd w:val="clear" w:color="auto" w:fill="C2D69B" w:themeFill="accent3"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4</w:t>
            </w:r>
          </w:p>
        </w:tc>
        <w:tc>
          <w:tcPr>
            <w:tcW w:w="2273" w:type="dxa"/>
            <w:shd w:val="clear" w:color="auto" w:fill="FBD4B4" w:themeFill="accent6" w:themeFillTint="66"/>
          </w:tcPr>
          <w:p w:rsidR="005D25DF" w:rsidRPr="007148D5" w:rsidRDefault="00400D47" w:rsidP="005D25DF">
            <w:pPr>
              <w:autoSpaceDE w:val="0"/>
              <w:autoSpaceDN w:val="0"/>
              <w:adjustRightInd w:val="0"/>
              <w:rPr>
                <w:rFonts w:ascii="Arial" w:hAnsi="Arial" w:cs="Arial"/>
                <w:sz w:val="18"/>
                <w:szCs w:val="18"/>
              </w:rPr>
            </w:pPr>
            <w:r>
              <w:rPr>
                <w:rFonts w:ascii="Arial" w:hAnsi="Arial" w:cs="Arial"/>
                <w:sz w:val="18"/>
                <w:szCs w:val="18"/>
              </w:rPr>
              <w:t>Llangollen Primary Care Centre (PCC)</w:t>
            </w:r>
          </w:p>
        </w:tc>
        <w:tc>
          <w:tcPr>
            <w:tcW w:w="807" w:type="dxa"/>
            <w:shd w:val="clear" w:color="auto" w:fill="FABF8F" w:themeFill="accent6" w:themeFillTint="99"/>
          </w:tcPr>
          <w:p w:rsidR="005D25DF" w:rsidRPr="007148D5" w:rsidRDefault="00400D47" w:rsidP="005D25DF">
            <w:pPr>
              <w:autoSpaceDE w:val="0"/>
              <w:autoSpaceDN w:val="0"/>
              <w:adjustRightInd w:val="0"/>
              <w:jc w:val="right"/>
              <w:rPr>
                <w:rFonts w:ascii="Arial" w:hAnsi="Arial" w:cs="Arial"/>
                <w:sz w:val="18"/>
                <w:szCs w:val="18"/>
              </w:rPr>
            </w:pPr>
            <w:r>
              <w:rPr>
                <w:rFonts w:ascii="Arial" w:hAnsi="Arial" w:cs="Arial"/>
                <w:sz w:val="18"/>
                <w:szCs w:val="18"/>
              </w:rPr>
              <w:t>5</w:t>
            </w:r>
          </w:p>
        </w:tc>
        <w:tc>
          <w:tcPr>
            <w:tcW w:w="2170" w:type="dxa"/>
            <w:shd w:val="clear" w:color="auto" w:fill="DAEEF3" w:themeFill="accent5" w:themeFillTint="33"/>
          </w:tcPr>
          <w:p w:rsidR="005D25DF" w:rsidRPr="007148D5" w:rsidRDefault="005D25DF" w:rsidP="005D25DF">
            <w:pPr>
              <w:autoSpaceDE w:val="0"/>
              <w:autoSpaceDN w:val="0"/>
              <w:adjustRightInd w:val="0"/>
              <w:rPr>
                <w:rFonts w:ascii="Arial" w:hAnsi="Arial" w:cs="Arial"/>
                <w:sz w:val="18"/>
                <w:szCs w:val="18"/>
              </w:rPr>
            </w:pPr>
          </w:p>
        </w:tc>
        <w:tc>
          <w:tcPr>
            <w:tcW w:w="912" w:type="dxa"/>
            <w:shd w:val="clear" w:color="auto" w:fill="92CDDC" w:themeFill="accent5" w:themeFillTint="99"/>
          </w:tcPr>
          <w:p w:rsidR="005D25DF" w:rsidRPr="007148D5" w:rsidRDefault="005D25DF" w:rsidP="005D25DF">
            <w:pPr>
              <w:autoSpaceDE w:val="0"/>
              <w:autoSpaceDN w:val="0"/>
              <w:adjustRightInd w:val="0"/>
              <w:jc w:val="right"/>
              <w:rPr>
                <w:rFonts w:ascii="Arial" w:hAnsi="Arial" w:cs="Arial"/>
                <w:sz w:val="18"/>
                <w:szCs w:val="18"/>
              </w:rPr>
            </w:pPr>
          </w:p>
        </w:tc>
      </w:tr>
      <w:tr w:rsidR="005D25DF" w:rsidTr="007148D5">
        <w:tc>
          <w:tcPr>
            <w:tcW w:w="2235" w:type="dxa"/>
            <w:shd w:val="clear" w:color="auto" w:fill="EAF1DD" w:themeFill="accent3" w:themeFillTint="33"/>
          </w:tcPr>
          <w:p w:rsidR="005D25DF" w:rsidRPr="007148D5" w:rsidRDefault="005D25DF" w:rsidP="00400D47">
            <w:pPr>
              <w:autoSpaceDE w:val="0"/>
              <w:autoSpaceDN w:val="0"/>
              <w:adjustRightInd w:val="0"/>
              <w:rPr>
                <w:rFonts w:ascii="Arial" w:hAnsi="Arial" w:cs="Arial"/>
                <w:sz w:val="18"/>
                <w:szCs w:val="18"/>
              </w:rPr>
            </w:pPr>
            <w:r>
              <w:rPr>
                <w:rFonts w:ascii="Arial" w:hAnsi="Arial" w:cs="Arial"/>
                <w:sz w:val="18"/>
                <w:szCs w:val="18"/>
              </w:rPr>
              <w:t>Holyhead S</w:t>
            </w:r>
            <w:r w:rsidR="00400D47">
              <w:rPr>
                <w:rFonts w:ascii="Arial" w:hAnsi="Arial" w:cs="Arial"/>
                <w:sz w:val="18"/>
                <w:szCs w:val="18"/>
              </w:rPr>
              <w:t xml:space="preserve">ubstance </w:t>
            </w:r>
            <w:r>
              <w:rPr>
                <w:rFonts w:ascii="Arial" w:hAnsi="Arial" w:cs="Arial"/>
                <w:sz w:val="18"/>
                <w:szCs w:val="18"/>
              </w:rPr>
              <w:t>M</w:t>
            </w:r>
            <w:r w:rsidR="00400D47">
              <w:rPr>
                <w:rFonts w:ascii="Arial" w:hAnsi="Arial" w:cs="Arial"/>
                <w:sz w:val="18"/>
                <w:szCs w:val="18"/>
              </w:rPr>
              <w:t xml:space="preserve">isuse </w:t>
            </w:r>
            <w:r>
              <w:rPr>
                <w:rFonts w:ascii="Arial" w:hAnsi="Arial" w:cs="Arial"/>
                <w:sz w:val="18"/>
                <w:szCs w:val="18"/>
              </w:rPr>
              <w:t>S</w:t>
            </w:r>
            <w:r w:rsidR="00400D47">
              <w:rPr>
                <w:rFonts w:ascii="Arial" w:hAnsi="Arial" w:cs="Arial"/>
                <w:sz w:val="18"/>
                <w:szCs w:val="18"/>
              </w:rPr>
              <w:t>ervices (SMS)</w:t>
            </w:r>
          </w:p>
        </w:tc>
        <w:tc>
          <w:tcPr>
            <w:tcW w:w="845" w:type="dxa"/>
            <w:shd w:val="clear" w:color="auto" w:fill="C2D69B" w:themeFill="accent3"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1</w:t>
            </w:r>
          </w:p>
        </w:tc>
        <w:tc>
          <w:tcPr>
            <w:tcW w:w="2273" w:type="dxa"/>
            <w:shd w:val="clear" w:color="auto" w:fill="FBD4B4" w:themeFill="accent6" w:themeFillTint="66"/>
          </w:tcPr>
          <w:p w:rsidR="005D25DF" w:rsidRPr="007148D5" w:rsidRDefault="00400D47" w:rsidP="00312E69">
            <w:pPr>
              <w:autoSpaceDE w:val="0"/>
              <w:autoSpaceDN w:val="0"/>
              <w:adjustRightInd w:val="0"/>
              <w:rPr>
                <w:rFonts w:ascii="Arial" w:hAnsi="Arial" w:cs="Arial"/>
                <w:sz w:val="18"/>
                <w:szCs w:val="18"/>
              </w:rPr>
            </w:pPr>
            <w:r>
              <w:rPr>
                <w:rFonts w:ascii="Arial" w:hAnsi="Arial" w:cs="Arial"/>
                <w:sz w:val="18"/>
                <w:szCs w:val="18"/>
              </w:rPr>
              <w:t>Hybr</w:t>
            </w:r>
            <w:r w:rsidR="00312E69">
              <w:rPr>
                <w:rFonts w:ascii="Arial" w:hAnsi="Arial" w:cs="Arial"/>
                <w:sz w:val="18"/>
                <w:szCs w:val="18"/>
              </w:rPr>
              <w:t>i</w:t>
            </w:r>
            <w:r>
              <w:rPr>
                <w:rFonts w:ascii="Arial" w:hAnsi="Arial" w:cs="Arial"/>
                <w:sz w:val="18"/>
                <w:szCs w:val="18"/>
              </w:rPr>
              <w:t>d Theatre</w:t>
            </w:r>
          </w:p>
        </w:tc>
        <w:tc>
          <w:tcPr>
            <w:tcW w:w="807" w:type="dxa"/>
            <w:shd w:val="clear" w:color="auto" w:fill="FABF8F" w:themeFill="accent6" w:themeFillTint="99"/>
          </w:tcPr>
          <w:p w:rsidR="00400D47" w:rsidRPr="007148D5" w:rsidRDefault="00400D47" w:rsidP="005D25DF">
            <w:pPr>
              <w:autoSpaceDE w:val="0"/>
              <w:autoSpaceDN w:val="0"/>
              <w:adjustRightInd w:val="0"/>
              <w:jc w:val="right"/>
              <w:rPr>
                <w:rFonts w:ascii="Arial" w:hAnsi="Arial" w:cs="Arial"/>
                <w:sz w:val="18"/>
                <w:szCs w:val="18"/>
              </w:rPr>
            </w:pPr>
            <w:r>
              <w:rPr>
                <w:rFonts w:ascii="Arial" w:hAnsi="Arial" w:cs="Arial"/>
                <w:sz w:val="18"/>
                <w:szCs w:val="18"/>
              </w:rPr>
              <w:t>2</w:t>
            </w:r>
          </w:p>
        </w:tc>
        <w:tc>
          <w:tcPr>
            <w:tcW w:w="2170" w:type="dxa"/>
            <w:shd w:val="clear" w:color="auto" w:fill="DAEEF3" w:themeFill="accent5" w:themeFillTint="33"/>
          </w:tcPr>
          <w:p w:rsidR="005D25DF" w:rsidRPr="007148D5" w:rsidRDefault="005D25DF" w:rsidP="005D25DF">
            <w:pPr>
              <w:autoSpaceDE w:val="0"/>
              <w:autoSpaceDN w:val="0"/>
              <w:adjustRightInd w:val="0"/>
              <w:rPr>
                <w:rFonts w:ascii="Arial" w:hAnsi="Arial" w:cs="Arial"/>
                <w:sz w:val="18"/>
                <w:szCs w:val="18"/>
              </w:rPr>
            </w:pPr>
          </w:p>
        </w:tc>
        <w:tc>
          <w:tcPr>
            <w:tcW w:w="912" w:type="dxa"/>
            <w:shd w:val="clear" w:color="auto" w:fill="92CDDC" w:themeFill="accent5" w:themeFillTint="99"/>
          </w:tcPr>
          <w:p w:rsidR="005D25DF" w:rsidRPr="007148D5" w:rsidRDefault="005D25DF" w:rsidP="005D25DF">
            <w:pPr>
              <w:autoSpaceDE w:val="0"/>
              <w:autoSpaceDN w:val="0"/>
              <w:adjustRightInd w:val="0"/>
              <w:jc w:val="right"/>
              <w:rPr>
                <w:rFonts w:ascii="Arial" w:hAnsi="Arial" w:cs="Arial"/>
                <w:sz w:val="18"/>
                <w:szCs w:val="18"/>
              </w:rPr>
            </w:pPr>
          </w:p>
        </w:tc>
      </w:tr>
      <w:tr w:rsidR="005D25DF" w:rsidTr="007148D5">
        <w:tc>
          <w:tcPr>
            <w:tcW w:w="2235" w:type="dxa"/>
            <w:shd w:val="clear" w:color="auto" w:fill="EAF1DD" w:themeFill="accent3" w:themeFillTint="33"/>
          </w:tcPr>
          <w:p w:rsidR="005D25DF" w:rsidRPr="007148D5" w:rsidRDefault="005D25DF" w:rsidP="00B75C95">
            <w:pPr>
              <w:autoSpaceDE w:val="0"/>
              <w:autoSpaceDN w:val="0"/>
              <w:adjustRightInd w:val="0"/>
              <w:jc w:val="both"/>
              <w:rPr>
                <w:rFonts w:ascii="Arial" w:hAnsi="Arial" w:cs="Arial"/>
                <w:sz w:val="18"/>
                <w:szCs w:val="18"/>
              </w:rPr>
            </w:pPr>
          </w:p>
        </w:tc>
        <w:tc>
          <w:tcPr>
            <w:tcW w:w="845" w:type="dxa"/>
            <w:shd w:val="clear" w:color="auto" w:fill="C2D69B" w:themeFill="accent3" w:themeFillTint="99"/>
          </w:tcPr>
          <w:p w:rsidR="005D25DF" w:rsidRPr="007148D5" w:rsidRDefault="005D25DF" w:rsidP="005D25DF">
            <w:pPr>
              <w:autoSpaceDE w:val="0"/>
              <w:autoSpaceDN w:val="0"/>
              <w:adjustRightInd w:val="0"/>
              <w:jc w:val="right"/>
              <w:rPr>
                <w:rFonts w:ascii="Arial" w:hAnsi="Arial" w:cs="Arial"/>
                <w:sz w:val="18"/>
                <w:szCs w:val="18"/>
              </w:rPr>
            </w:pPr>
          </w:p>
        </w:tc>
        <w:tc>
          <w:tcPr>
            <w:tcW w:w="2273" w:type="dxa"/>
            <w:shd w:val="clear" w:color="auto" w:fill="FBD4B4" w:themeFill="accent6" w:themeFillTint="66"/>
          </w:tcPr>
          <w:p w:rsidR="005D25DF" w:rsidRPr="007148D5" w:rsidRDefault="005D25DF" w:rsidP="005D25DF">
            <w:pPr>
              <w:autoSpaceDE w:val="0"/>
              <w:autoSpaceDN w:val="0"/>
              <w:adjustRightInd w:val="0"/>
              <w:rPr>
                <w:rFonts w:ascii="Arial" w:hAnsi="Arial" w:cs="Arial"/>
                <w:sz w:val="18"/>
                <w:szCs w:val="18"/>
              </w:rPr>
            </w:pPr>
            <w:proofErr w:type="spellStart"/>
            <w:r>
              <w:rPr>
                <w:rFonts w:ascii="Arial" w:hAnsi="Arial" w:cs="Arial"/>
                <w:sz w:val="18"/>
                <w:szCs w:val="18"/>
              </w:rPr>
              <w:t>Corwen</w:t>
            </w:r>
            <w:proofErr w:type="spellEnd"/>
            <w:r>
              <w:rPr>
                <w:rFonts w:ascii="Arial" w:hAnsi="Arial" w:cs="Arial"/>
                <w:sz w:val="18"/>
                <w:szCs w:val="18"/>
              </w:rPr>
              <w:t xml:space="preserve"> PCC</w:t>
            </w:r>
          </w:p>
        </w:tc>
        <w:tc>
          <w:tcPr>
            <w:tcW w:w="807" w:type="dxa"/>
            <w:shd w:val="clear" w:color="auto" w:fill="FABF8F" w:themeFill="accent6" w:themeFillTint="99"/>
          </w:tcPr>
          <w:p w:rsidR="005D25DF" w:rsidRPr="007148D5" w:rsidRDefault="005D25DF" w:rsidP="005D25DF">
            <w:pPr>
              <w:autoSpaceDE w:val="0"/>
              <w:autoSpaceDN w:val="0"/>
              <w:adjustRightInd w:val="0"/>
              <w:jc w:val="right"/>
              <w:rPr>
                <w:rFonts w:ascii="Arial" w:hAnsi="Arial" w:cs="Arial"/>
                <w:sz w:val="18"/>
                <w:szCs w:val="18"/>
              </w:rPr>
            </w:pPr>
            <w:r>
              <w:rPr>
                <w:rFonts w:ascii="Arial" w:hAnsi="Arial" w:cs="Arial"/>
                <w:sz w:val="18"/>
                <w:szCs w:val="18"/>
              </w:rPr>
              <w:t>2</w:t>
            </w:r>
          </w:p>
        </w:tc>
        <w:tc>
          <w:tcPr>
            <w:tcW w:w="2170" w:type="dxa"/>
            <w:shd w:val="clear" w:color="auto" w:fill="DAEEF3" w:themeFill="accent5" w:themeFillTint="33"/>
          </w:tcPr>
          <w:p w:rsidR="005D25DF" w:rsidRPr="007148D5" w:rsidRDefault="005D25DF" w:rsidP="00B75C95">
            <w:pPr>
              <w:autoSpaceDE w:val="0"/>
              <w:autoSpaceDN w:val="0"/>
              <w:adjustRightInd w:val="0"/>
              <w:jc w:val="both"/>
              <w:rPr>
                <w:rFonts w:ascii="Arial" w:hAnsi="Arial" w:cs="Arial"/>
                <w:sz w:val="18"/>
                <w:szCs w:val="18"/>
              </w:rPr>
            </w:pPr>
          </w:p>
        </w:tc>
        <w:tc>
          <w:tcPr>
            <w:tcW w:w="912" w:type="dxa"/>
            <w:shd w:val="clear" w:color="auto" w:fill="92CDDC" w:themeFill="accent5" w:themeFillTint="99"/>
          </w:tcPr>
          <w:p w:rsidR="005D25DF" w:rsidRPr="007148D5" w:rsidRDefault="005D25DF" w:rsidP="005D25DF">
            <w:pPr>
              <w:autoSpaceDE w:val="0"/>
              <w:autoSpaceDN w:val="0"/>
              <w:adjustRightInd w:val="0"/>
              <w:jc w:val="right"/>
              <w:rPr>
                <w:rFonts w:ascii="Arial" w:hAnsi="Arial" w:cs="Arial"/>
                <w:sz w:val="18"/>
                <w:szCs w:val="18"/>
              </w:rPr>
            </w:pPr>
          </w:p>
        </w:tc>
      </w:tr>
    </w:tbl>
    <w:p w:rsidR="00FE10DA" w:rsidRDefault="00FE10DA" w:rsidP="00B75C95">
      <w:pPr>
        <w:autoSpaceDE w:val="0"/>
        <w:autoSpaceDN w:val="0"/>
        <w:adjustRightInd w:val="0"/>
        <w:spacing w:after="0" w:line="240" w:lineRule="auto"/>
        <w:jc w:val="both"/>
        <w:rPr>
          <w:rFonts w:ascii="Arial" w:hAnsi="Arial" w:cs="Arial"/>
        </w:rPr>
      </w:pPr>
    </w:p>
    <w:p w:rsidR="00FE10DA" w:rsidRDefault="00FE10DA" w:rsidP="00B75C95">
      <w:pPr>
        <w:autoSpaceDE w:val="0"/>
        <w:autoSpaceDN w:val="0"/>
        <w:adjustRightInd w:val="0"/>
        <w:spacing w:after="0" w:line="240" w:lineRule="auto"/>
        <w:jc w:val="both"/>
        <w:rPr>
          <w:rFonts w:ascii="Arial" w:hAnsi="Arial" w:cs="Arial"/>
        </w:rPr>
      </w:pPr>
    </w:p>
    <w:p w:rsidR="00B75C95" w:rsidRPr="00B75C95" w:rsidRDefault="00CB6AA7" w:rsidP="00B75C95">
      <w:pPr>
        <w:autoSpaceDE w:val="0"/>
        <w:autoSpaceDN w:val="0"/>
        <w:adjustRightInd w:val="0"/>
        <w:spacing w:after="0" w:line="240" w:lineRule="auto"/>
        <w:jc w:val="both"/>
        <w:rPr>
          <w:rFonts w:ascii="Arial" w:hAnsi="Arial" w:cs="Arial"/>
        </w:rPr>
      </w:pPr>
      <w:proofErr w:type="gramStart"/>
      <w:r w:rsidRPr="00B75C95">
        <w:rPr>
          <w:rFonts w:ascii="Arial" w:hAnsi="Arial" w:cs="Arial"/>
          <w:b/>
        </w:rPr>
        <w:t>3.</w:t>
      </w:r>
      <w:r w:rsidR="00B73FD4">
        <w:rPr>
          <w:rFonts w:ascii="Arial" w:hAnsi="Arial" w:cs="Arial"/>
          <w:b/>
        </w:rPr>
        <w:t>7</w:t>
      </w:r>
      <w:r w:rsidRPr="00B75C95">
        <w:rPr>
          <w:rFonts w:ascii="Arial" w:hAnsi="Arial" w:cs="Arial"/>
          <w:b/>
        </w:rPr>
        <w:t xml:space="preserve">  </w:t>
      </w:r>
      <w:r w:rsidR="00B75C95" w:rsidRPr="00B75C95">
        <w:rPr>
          <w:rFonts w:ascii="Arial" w:hAnsi="Arial" w:cs="Arial"/>
          <w:b/>
        </w:rPr>
        <w:t>Key</w:t>
      </w:r>
      <w:proofErr w:type="gramEnd"/>
      <w:r w:rsidR="00B75C95" w:rsidRPr="00B75C95">
        <w:rPr>
          <w:rFonts w:ascii="Arial" w:hAnsi="Arial" w:cs="Arial"/>
          <w:b/>
        </w:rPr>
        <w:t xml:space="preserve"> </w:t>
      </w:r>
      <w:r w:rsidR="005009B2">
        <w:rPr>
          <w:rFonts w:ascii="Arial" w:hAnsi="Arial" w:cs="Arial"/>
          <w:b/>
        </w:rPr>
        <w:t>e</w:t>
      </w:r>
      <w:r w:rsidR="00B75C95" w:rsidRPr="00B75C95">
        <w:rPr>
          <w:rFonts w:ascii="Arial" w:hAnsi="Arial" w:cs="Arial"/>
          <w:b/>
        </w:rPr>
        <w:t xml:space="preserve">state </w:t>
      </w:r>
      <w:r w:rsidR="005009B2">
        <w:rPr>
          <w:rFonts w:ascii="Arial" w:hAnsi="Arial" w:cs="Arial"/>
          <w:b/>
        </w:rPr>
        <w:t>r</w:t>
      </w:r>
      <w:r w:rsidR="00B75C95" w:rsidRPr="00B75C95">
        <w:rPr>
          <w:rFonts w:ascii="Arial" w:hAnsi="Arial" w:cs="Arial"/>
          <w:b/>
        </w:rPr>
        <w:t xml:space="preserve">isks and </w:t>
      </w:r>
      <w:r w:rsidR="005009B2">
        <w:rPr>
          <w:rFonts w:ascii="Arial" w:hAnsi="Arial" w:cs="Arial"/>
          <w:b/>
        </w:rPr>
        <w:t>c</w:t>
      </w:r>
      <w:r w:rsidR="00B75C95" w:rsidRPr="00B75C95">
        <w:rPr>
          <w:rFonts w:ascii="Arial" w:hAnsi="Arial" w:cs="Arial"/>
          <w:b/>
        </w:rPr>
        <w:t>hallenges</w:t>
      </w:r>
    </w:p>
    <w:p w:rsidR="00B75C95" w:rsidRPr="00B75C95" w:rsidRDefault="00B75C95" w:rsidP="00B75C95">
      <w:pPr>
        <w:autoSpaceDE w:val="0"/>
        <w:autoSpaceDN w:val="0"/>
        <w:adjustRightInd w:val="0"/>
        <w:spacing w:after="0" w:line="240" w:lineRule="auto"/>
        <w:jc w:val="both"/>
        <w:rPr>
          <w:rFonts w:ascii="Arial" w:hAnsi="Arial" w:cs="Arial"/>
        </w:rPr>
      </w:pPr>
    </w:p>
    <w:p w:rsidR="00B75C95" w:rsidRPr="00B75C95" w:rsidRDefault="00B75C95" w:rsidP="00B75C95">
      <w:pPr>
        <w:autoSpaceDE w:val="0"/>
        <w:autoSpaceDN w:val="0"/>
        <w:adjustRightInd w:val="0"/>
        <w:spacing w:after="0" w:line="240" w:lineRule="auto"/>
        <w:rPr>
          <w:rFonts w:ascii="Arial" w:hAnsi="Arial" w:cs="Arial"/>
        </w:rPr>
      </w:pPr>
      <w:r w:rsidRPr="00B75C95">
        <w:rPr>
          <w:rFonts w:ascii="Arial" w:hAnsi="Arial" w:cs="Arial"/>
        </w:rPr>
        <w:t xml:space="preserve">The major risks presented by our current </w:t>
      </w:r>
      <w:r w:rsidR="005009B2">
        <w:rPr>
          <w:rFonts w:ascii="Arial" w:hAnsi="Arial" w:cs="Arial"/>
        </w:rPr>
        <w:t>e</w:t>
      </w:r>
      <w:r w:rsidRPr="00B75C95">
        <w:rPr>
          <w:rFonts w:ascii="Arial" w:hAnsi="Arial" w:cs="Arial"/>
        </w:rPr>
        <w:t>states may be summarised as follows:</w:t>
      </w:r>
    </w:p>
    <w:p w:rsidR="00B75C95" w:rsidRPr="00B75C95" w:rsidRDefault="00B75C95" w:rsidP="00B75C95">
      <w:pPr>
        <w:autoSpaceDE w:val="0"/>
        <w:autoSpaceDN w:val="0"/>
        <w:adjustRightInd w:val="0"/>
        <w:spacing w:after="0" w:line="240" w:lineRule="auto"/>
        <w:rPr>
          <w:rFonts w:ascii="Arial" w:hAnsi="Arial" w:cs="Arial"/>
        </w:rPr>
      </w:pPr>
    </w:p>
    <w:p w:rsidR="00B75C95" w:rsidRPr="00B75C95" w:rsidRDefault="00B75C95" w:rsidP="00B75C95">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the age and resilience of the engineering infrastructure at </w:t>
      </w:r>
      <w:proofErr w:type="spellStart"/>
      <w:r w:rsidRPr="00B75C95">
        <w:rPr>
          <w:rFonts w:ascii="Arial" w:hAnsi="Arial" w:cs="Arial"/>
        </w:rPr>
        <w:t>Ysbyty</w:t>
      </w:r>
      <w:proofErr w:type="spellEnd"/>
      <w:r w:rsidRPr="00B75C95">
        <w:rPr>
          <w:rFonts w:ascii="Arial" w:hAnsi="Arial" w:cs="Arial"/>
        </w:rPr>
        <w:t xml:space="preserve"> Gwynedd (YG) and Wrexham </w:t>
      </w:r>
      <w:proofErr w:type="spellStart"/>
      <w:r w:rsidRPr="00B75C95">
        <w:rPr>
          <w:rFonts w:ascii="Arial" w:hAnsi="Arial" w:cs="Arial"/>
        </w:rPr>
        <w:t>Maelor</w:t>
      </w:r>
      <w:proofErr w:type="spellEnd"/>
      <w:r w:rsidRPr="00B75C95">
        <w:rPr>
          <w:rFonts w:ascii="Arial" w:hAnsi="Arial" w:cs="Arial"/>
        </w:rPr>
        <w:t xml:space="preserve"> hospital (WMH);</w:t>
      </w:r>
    </w:p>
    <w:p w:rsidR="00B75C95" w:rsidRPr="00B75C95" w:rsidRDefault="00B75C95" w:rsidP="00B75C95">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the design and layout of YG and WMH, which do not comply with current guidance, present risks with respect to infection prevention and do not support efficient working and new models of care;</w:t>
      </w:r>
    </w:p>
    <w:p w:rsidR="00B75C95" w:rsidRPr="00B75C95" w:rsidRDefault="00B75C95" w:rsidP="00B75C95">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the ability to sustain surgical interventions at </w:t>
      </w:r>
      <w:proofErr w:type="spellStart"/>
      <w:r w:rsidRPr="00B75C95">
        <w:rPr>
          <w:rFonts w:ascii="Arial" w:hAnsi="Arial" w:cs="Arial"/>
        </w:rPr>
        <w:t>Abergele</w:t>
      </w:r>
      <w:proofErr w:type="spellEnd"/>
      <w:r w:rsidRPr="00B75C95">
        <w:rPr>
          <w:rFonts w:ascii="Arial" w:hAnsi="Arial" w:cs="Arial"/>
        </w:rPr>
        <w:t xml:space="preserve"> and Llandudno hospital due to the age and resilience of the engineering infrastructure; </w:t>
      </w:r>
    </w:p>
    <w:p w:rsidR="00B75C95" w:rsidRPr="00B75C95" w:rsidRDefault="00B75C95" w:rsidP="00B75C95">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the design and layout of the </w:t>
      </w:r>
      <w:proofErr w:type="spellStart"/>
      <w:r w:rsidRPr="00B75C95">
        <w:rPr>
          <w:rFonts w:ascii="Arial" w:hAnsi="Arial" w:cs="Arial"/>
        </w:rPr>
        <w:t>Hergest</w:t>
      </w:r>
      <w:proofErr w:type="spellEnd"/>
      <w:r w:rsidRPr="00B75C95">
        <w:rPr>
          <w:rFonts w:ascii="Arial" w:hAnsi="Arial" w:cs="Arial"/>
        </w:rPr>
        <w:t xml:space="preserve"> Unit, </w:t>
      </w:r>
      <w:proofErr w:type="spellStart"/>
      <w:r w:rsidRPr="00B75C95">
        <w:rPr>
          <w:rFonts w:ascii="Arial" w:hAnsi="Arial" w:cs="Arial"/>
        </w:rPr>
        <w:t>Ablett</w:t>
      </w:r>
      <w:proofErr w:type="spellEnd"/>
      <w:r w:rsidRPr="00B75C95">
        <w:rPr>
          <w:rFonts w:ascii="Arial" w:hAnsi="Arial" w:cs="Arial"/>
        </w:rPr>
        <w:t xml:space="preserve"> Unit, Cefni hospital and Bryn </w:t>
      </w:r>
      <w:proofErr w:type="spellStart"/>
      <w:r w:rsidRPr="00B75C95">
        <w:rPr>
          <w:rFonts w:ascii="Arial" w:hAnsi="Arial" w:cs="Arial"/>
        </w:rPr>
        <w:t>Hesketh</w:t>
      </w:r>
      <w:proofErr w:type="spellEnd"/>
      <w:r w:rsidRPr="00B75C95">
        <w:rPr>
          <w:rFonts w:ascii="Arial" w:hAnsi="Arial" w:cs="Arial"/>
        </w:rPr>
        <w:t xml:space="preserve"> hospital are not considered fit for purpose and do not support new models of Mental Health care; </w:t>
      </w:r>
    </w:p>
    <w:p w:rsidR="00B75C95" w:rsidRPr="00B75C95" w:rsidRDefault="00B75C95" w:rsidP="00B75C95">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the age, design and physical condition of the building and engineering infrastructure of:</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proofErr w:type="spellStart"/>
      <w:r w:rsidRPr="00B75C95">
        <w:rPr>
          <w:rFonts w:ascii="Arial" w:hAnsi="Arial" w:cs="Arial"/>
        </w:rPr>
        <w:t>Abergele</w:t>
      </w:r>
      <w:proofErr w:type="spellEnd"/>
      <w:r w:rsidRPr="00B75C95">
        <w:rPr>
          <w:rFonts w:ascii="Arial" w:hAnsi="Arial" w:cs="Arial"/>
        </w:rPr>
        <w:t xml:space="preserve"> hospital</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r w:rsidRPr="00B75C95">
        <w:rPr>
          <w:rFonts w:ascii="Arial" w:hAnsi="Arial" w:cs="Arial"/>
        </w:rPr>
        <w:t>Bryn</w:t>
      </w:r>
      <w:r w:rsidR="005009B2">
        <w:rPr>
          <w:rFonts w:ascii="Arial" w:hAnsi="Arial" w:cs="Arial"/>
        </w:rPr>
        <w:t xml:space="preserve"> </w:t>
      </w:r>
      <w:r w:rsidRPr="00B75C95">
        <w:rPr>
          <w:rFonts w:ascii="Arial" w:hAnsi="Arial" w:cs="Arial"/>
        </w:rPr>
        <w:t xml:space="preserve">y </w:t>
      </w:r>
      <w:proofErr w:type="spellStart"/>
      <w:r w:rsidRPr="00B75C95">
        <w:rPr>
          <w:rFonts w:ascii="Arial" w:hAnsi="Arial" w:cs="Arial"/>
        </w:rPr>
        <w:t>Neuadd</w:t>
      </w:r>
      <w:proofErr w:type="spellEnd"/>
      <w:r w:rsidRPr="00B75C95">
        <w:rPr>
          <w:rFonts w:ascii="Arial" w:hAnsi="Arial" w:cs="Arial"/>
        </w:rPr>
        <w:t xml:space="preserve"> hospital</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r w:rsidRPr="00B75C95">
        <w:rPr>
          <w:rFonts w:ascii="Arial" w:hAnsi="Arial" w:cs="Arial"/>
        </w:rPr>
        <w:t>Cefni hospital</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proofErr w:type="spellStart"/>
      <w:r w:rsidRPr="00B75C95">
        <w:rPr>
          <w:rFonts w:ascii="Arial" w:hAnsi="Arial" w:cs="Arial"/>
        </w:rPr>
        <w:t>Colwyn</w:t>
      </w:r>
      <w:proofErr w:type="spellEnd"/>
      <w:r w:rsidRPr="00B75C95">
        <w:rPr>
          <w:rFonts w:ascii="Arial" w:hAnsi="Arial" w:cs="Arial"/>
        </w:rPr>
        <w:t xml:space="preserve"> Bay hospital</w:t>
      </w:r>
    </w:p>
    <w:p w:rsid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r w:rsidRPr="00B75C95">
        <w:rPr>
          <w:rFonts w:ascii="Arial" w:hAnsi="Arial" w:cs="Arial"/>
        </w:rPr>
        <w:t>Denbigh hospital</w:t>
      </w:r>
    </w:p>
    <w:p w:rsidR="008F6EFE" w:rsidRPr="00B75C95" w:rsidRDefault="008F6EFE" w:rsidP="008F6EFE">
      <w:pPr>
        <w:pStyle w:val="ListParagraph"/>
        <w:numPr>
          <w:ilvl w:val="0"/>
          <w:numId w:val="5"/>
        </w:numPr>
        <w:autoSpaceDE w:val="0"/>
        <w:autoSpaceDN w:val="0"/>
        <w:adjustRightInd w:val="0"/>
        <w:spacing w:after="0" w:line="240" w:lineRule="auto"/>
        <w:ind w:left="851"/>
        <w:rPr>
          <w:rFonts w:ascii="Arial" w:hAnsi="Arial" w:cs="Arial"/>
        </w:rPr>
      </w:pPr>
      <w:proofErr w:type="spellStart"/>
      <w:r w:rsidRPr="00B75C95">
        <w:rPr>
          <w:rFonts w:ascii="Arial" w:hAnsi="Arial" w:cs="Arial"/>
        </w:rPr>
        <w:t>Eryri</w:t>
      </w:r>
      <w:proofErr w:type="spellEnd"/>
      <w:r w:rsidRPr="00B75C95">
        <w:rPr>
          <w:rFonts w:ascii="Arial" w:hAnsi="Arial" w:cs="Arial"/>
        </w:rPr>
        <w:t xml:space="preserve"> hospital</w:t>
      </w:r>
    </w:p>
    <w:p w:rsidR="00B75C95" w:rsidRPr="00B75C95" w:rsidRDefault="005009B2" w:rsidP="00B75C95">
      <w:pPr>
        <w:pStyle w:val="ListParagraph"/>
        <w:numPr>
          <w:ilvl w:val="0"/>
          <w:numId w:val="5"/>
        </w:numPr>
        <w:autoSpaceDE w:val="0"/>
        <w:autoSpaceDN w:val="0"/>
        <w:adjustRightInd w:val="0"/>
        <w:spacing w:after="0" w:line="240" w:lineRule="auto"/>
        <w:ind w:left="851"/>
        <w:rPr>
          <w:rFonts w:ascii="Arial" w:hAnsi="Arial" w:cs="Arial"/>
        </w:rPr>
      </w:pPr>
      <w:r>
        <w:rPr>
          <w:rFonts w:ascii="Arial" w:hAnsi="Arial" w:cs="Arial"/>
        </w:rPr>
        <w:t>Royal Alexandra</w:t>
      </w:r>
      <w:r w:rsidR="00B75C95" w:rsidRPr="00B75C95">
        <w:rPr>
          <w:rFonts w:ascii="Arial" w:hAnsi="Arial" w:cs="Arial"/>
        </w:rPr>
        <w:t xml:space="preserve"> hospital</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r w:rsidRPr="00B75C95">
        <w:rPr>
          <w:rFonts w:ascii="Arial" w:hAnsi="Arial" w:cs="Arial"/>
        </w:rPr>
        <w:t>Ruthin community hospital;</w:t>
      </w:r>
    </w:p>
    <w:p w:rsidR="00B75C95" w:rsidRPr="00B75C95" w:rsidRDefault="00B75C95" w:rsidP="00B75C95">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the design and engineering infrastructure of:</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r w:rsidRPr="00B75C95">
        <w:rPr>
          <w:rFonts w:ascii="Arial" w:hAnsi="Arial" w:cs="Arial"/>
        </w:rPr>
        <w:t>Bryn Beryl hospital</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r w:rsidRPr="00B75C95">
        <w:rPr>
          <w:rFonts w:ascii="Arial" w:hAnsi="Arial" w:cs="Arial"/>
        </w:rPr>
        <w:t>Dolgellau hospital</w:t>
      </w:r>
    </w:p>
    <w:p w:rsidR="00B75C95" w:rsidRPr="00B75C95" w:rsidRDefault="00B75C95" w:rsidP="00B75C95">
      <w:pPr>
        <w:pStyle w:val="ListParagraph"/>
        <w:numPr>
          <w:ilvl w:val="0"/>
          <w:numId w:val="5"/>
        </w:numPr>
        <w:autoSpaceDE w:val="0"/>
        <w:autoSpaceDN w:val="0"/>
        <w:adjustRightInd w:val="0"/>
        <w:spacing w:after="0" w:line="240" w:lineRule="auto"/>
        <w:ind w:left="851"/>
        <w:rPr>
          <w:rFonts w:ascii="Arial" w:hAnsi="Arial" w:cs="Arial"/>
        </w:rPr>
      </w:pPr>
      <w:r w:rsidRPr="00B75C95">
        <w:rPr>
          <w:rFonts w:ascii="Arial" w:hAnsi="Arial" w:cs="Arial"/>
        </w:rPr>
        <w:t>Llandudno hospital;</w:t>
      </w:r>
    </w:p>
    <w:p w:rsidR="00B75C95" w:rsidRPr="00B75C95" w:rsidRDefault="00B75C95" w:rsidP="00B75C95">
      <w:pPr>
        <w:numPr>
          <w:ilvl w:val="0"/>
          <w:numId w:val="1"/>
        </w:numPr>
        <w:autoSpaceDE w:val="0"/>
        <w:autoSpaceDN w:val="0"/>
        <w:adjustRightInd w:val="0"/>
        <w:spacing w:after="0" w:line="240" w:lineRule="auto"/>
        <w:ind w:left="426" w:hanging="426"/>
        <w:rPr>
          <w:rFonts w:ascii="Arial" w:hAnsi="Arial" w:cs="Arial"/>
        </w:rPr>
      </w:pPr>
      <w:proofErr w:type="gramStart"/>
      <w:r w:rsidRPr="00B75C95">
        <w:rPr>
          <w:rFonts w:ascii="Arial" w:hAnsi="Arial" w:cs="Arial"/>
        </w:rPr>
        <w:t>the</w:t>
      </w:r>
      <w:proofErr w:type="gramEnd"/>
      <w:r w:rsidRPr="00B75C95">
        <w:rPr>
          <w:rFonts w:ascii="Arial" w:hAnsi="Arial" w:cs="Arial"/>
        </w:rPr>
        <w:t xml:space="preserve"> age, design and physical condition of residencies and the central laundry. </w:t>
      </w:r>
    </w:p>
    <w:p w:rsidR="00B75C95" w:rsidRPr="00B75C95" w:rsidRDefault="00B75C95" w:rsidP="00B75C95">
      <w:pPr>
        <w:autoSpaceDE w:val="0"/>
        <w:autoSpaceDN w:val="0"/>
        <w:adjustRightInd w:val="0"/>
        <w:spacing w:after="0" w:line="240" w:lineRule="auto"/>
        <w:rPr>
          <w:rFonts w:ascii="Arial" w:hAnsi="Arial" w:cs="Arial"/>
        </w:rPr>
      </w:pPr>
    </w:p>
    <w:p w:rsidR="00B75C95" w:rsidRPr="00B75C95" w:rsidRDefault="00B75C95" w:rsidP="00B75C95">
      <w:pPr>
        <w:autoSpaceDE w:val="0"/>
        <w:autoSpaceDN w:val="0"/>
        <w:adjustRightInd w:val="0"/>
        <w:spacing w:after="0" w:line="240" w:lineRule="auto"/>
        <w:jc w:val="both"/>
        <w:rPr>
          <w:rFonts w:ascii="Arial" w:hAnsi="Arial" w:cs="Arial"/>
          <w:b/>
        </w:rPr>
      </w:pPr>
      <w:r w:rsidRPr="00B75C95">
        <w:rPr>
          <w:rFonts w:ascii="Arial" w:hAnsi="Arial" w:cs="Arial"/>
          <w:b/>
        </w:rPr>
        <w:t>The challenges presented by the risks outlined above, together with the size of the portfolio and the expected future funding means that the current estate is not sustainable or viable in the long term and will not support the implementation of Living Healthier</w:t>
      </w:r>
      <w:r w:rsidR="00D444E9">
        <w:rPr>
          <w:rFonts w:ascii="Arial" w:hAnsi="Arial" w:cs="Arial"/>
          <w:b/>
        </w:rPr>
        <w:t>,</w:t>
      </w:r>
      <w:r w:rsidRPr="00B75C95">
        <w:rPr>
          <w:rFonts w:ascii="Arial" w:hAnsi="Arial" w:cs="Arial"/>
          <w:b/>
        </w:rPr>
        <w:t xml:space="preserve"> Staying Well.</w:t>
      </w:r>
      <w:r w:rsidR="00472687">
        <w:rPr>
          <w:rFonts w:ascii="Arial" w:hAnsi="Arial" w:cs="Arial"/>
          <w:b/>
        </w:rPr>
        <w:t xml:space="preserve"> Our </w:t>
      </w:r>
      <w:r w:rsidR="005009B2">
        <w:rPr>
          <w:rFonts w:ascii="Arial" w:hAnsi="Arial" w:cs="Arial"/>
          <w:b/>
        </w:rPr>
        <w:t>e</w:t>
      </w:r>
      <w:r w:rsidR="00472687">
        <w:rPr>
          <w:rFonts w:ascii="Arial" w:hAnsi="Arial" w:cs="Arial"/>
          <w:b/>
        </w:rPr>
        <w:t>state must therefore change.</w:t>
      </w:r>
    </w:p>
    <w:p w:rsidR="0000748A" w:rsidRPr="00691785" w:rsidRDefault="00EE1047" w:rsidP="00856D29">
      <w:pPr>
        <w:autoSpaceDE w:val="0"/>
        <w:autoSpaceDN w:val="0"/>
        <w:adjustRightInd w:val="0"/>
        <w:spacing w:after="0" w:line="240" w:lineRule="auto"/>
        <w:jc w:val="both"/>
        <w:rPr>
          <w:rFonts w:ascii="Arial" w:hAnsi="Arial" w:cs="Arial"/>
          <w:b/>
          <w:sz w:val="32"/>
          <w:szCs w:val="32"/>
        </w:rPr>
      </w:pPr>
      <w:r w:rsidRPr="00691785">
        <w:rPr>
          <w:rFonts w:ascii="Arial" w:hAnsi="Arial" w:cs="Arial"/>
          <w:b/>
          <w:color w:val="1F497D" w:themeColor="text2"/>
          <w:sz w:val="32"/>
          <w:szCs w:val="32"/>
        </w:rPr>
        <w:lastRenderedPageBreak/>
        <w:t>4.0 Opportunities</w:t>
      </w:r>
    </w:p>
    <w:p w:rsidR="00EE1047" w:rsidRPr="00B75C95" w:rsidRDefault="00EE1047" w:rsidP="00856D29">
      <w:pPr>
        <w:autoSpaceDE w:val="0"/>
        <w:autoSpaceDN w:val="0"/>
        <w:adjustRightInd w:val="0"/>
        <w:spacing w:after="0" w:line="240" w:lineRule="auto"/>
        <w:jc w:val="both"/>
        <w:rPr>
          <w:rFonts w:ascii="Arial" w:hAnsi="Arial" w:cs="Arial"/>
          <w:b/>
        </w:rPr>
      </w:pPr>
    </w:p>
    <w:p w:rsidR="00F41588" w:rsidRDefault="00EE1047" w:rsidP="00B75C95">
      <w:pPr>
        <w:autoSpaceDE w:val="0"/>
        <w:autoSpaceDN w:val="0"/>
        <w:adjustRightInd w:val="0"/>
        <w:spacing w:after="0" w:line="240" w:lineRule="auto"/>
        <w:jc w:val="both"/>
        <w:rPr>
          <w:rFonts w:ascii="Arial" w:hAnsi="Arial" w:cs="Arial"/>
        </w:rPr>
      </w:pPr>
      <w:r w:rsidRPr="00B75C95">
        <w:rPr>
          <w:rFonts w:ascii="Arial" w:hAnsi="Arial" w:cs="Arial"/>
          <w:b/>
        </w:rPr>
        <w:t xml:space="preserve">4.1 </w:t>
      </w:r>
      <w:r w:rsidR="004B3914">
        <w:rPr>
          <w:rFonts w:ascii="Arial" w:hAnsi="Arial" w:cs="Arial"/>
          <w:b/>
        </w:rPr>
        <w:t xml:space="preserve">Strategic </w:t>
      </w:r>
      <w:r w:rsidR="005009B2">
        <w:rPr>
          <w:rFonts w:ascii="Arial" w:hAnsi="Arial" w:cs="Arial"/>
          <w:b/>
        </w:rPr>
        <w:t>f</w:t>
      </w:r>
      <w:r w:rsidR="004B3914">
        <w:rPr>
          <w:rFonts w:ascii="Arial" w:hAnsi="Arial" w:cs="Arial"/>
          <w:b/>
        </w:rPr>
        <w:t>it</w:t>
      </w:r>
    </w:p>
    <w:p w:rsidR="004B3914" w:rsidRDefault="004B3914" w:rsidP="00B75C95">
      <w:pPr>
        <w:autoSpaceDE w:val="0"/>
        <w:autoSpaceDN w:val="0"/>
        <w:adjustRightInd w:val="0"/>
        <w:spacing w:after="0" w:line="240" w:lineRule="auto"/>
        <w:jc w:val="both"/>
        <w:rPr>
          <w:rFonts w:ascii="Arial" w:hAnsi="Arial" w:cs="Arial"/>
        </w:rPr>
      </w:pPr>
    </w:p>
    <w:p w:rsidR="008F6EFE" w:rsidRDefault="004B3914" w:rsidP="004B3914">
      <w:pPr>
        <w:autoSpaceDE w:val="0"/>
        <w:autoSpaceDN w:val="0"/>
        <w:adjustRightInd w:val="0"/>
        <w:spacing w:after="0" w:line="240" w:lineRule="auto"/>
        <w:jc w:val="both"/>
        <w:rPr>
          <w:rFonts w:ascii="Arial" w:hAnsi="Arial" w:cs="Arial"/>
        </w:rPr>
      </w:pPr>
      <w:r>
        <w:rPr>
          <w:rFonts w:ascii="Arial" w:hAnsi="Arial" w:cs="Arial"/>
        </w:rPr>
        <w:t>Our strategy, Living Healthier</w:t>
      </w:r>
      <w:r w:rsidR="005009B2">
        <w:rPr>
          <w:rFonts w:ascii="Arial" w:hAnsi="Arial" w:cs="Arial"/>
        </w:rPr>
        <w:t>,</w:t>
      </w:r>
      <w:r>
        <w:rPr>
          <w:rFonts w:ascii="Arial" w:hAnsi="Arial" w:cs="Arial"/>
        </w:rPr>
        <w:t xml:space="preserve"> Staying Well, defines </w:t>
      </w:r>
      <w:r w:rsidR="00C56455">
        <w:rPr>
          <w:rFonts w:ascii="Arial" w:hAnsi="Arial" w:cs="Arial"/>
        </w:rPr>
        <w:t xml:space="preserve">our </w:t>
      </w:r>
      <w:r>
        <w:rPr>
          <w:rFonts w:ascii="Arial" w:hAnsi="Arial" w:cs="Arial"/>
        </w:rPr>
        <w:t>future models of care</w:t>
      </w:r>
      <w:r w:rsidR="00C56455">
        <w:rPr>
          <w:rFonts w:ascii="Arial" w:hAnsi="Arial" w:cs="Arial"/>
        </w:rPr>
        <w:t xml:space="preserve"> delivery</w:t>
      </w:r>
      <w:r>
        <w:rPr>
          <w:rFonts w:ascii="Arial" w:hAnsi="Arial" w:cs="Arial"/>
        </w:rPr>
        <w:t xml:space="preserve">. </w:t>
      </w:r>
      <w:r w:rsidR="008F6EFE" w:rsidRPr="00B75C95">
        <w:rPr>
          <w:rFonts w:ascii="Arial" w:hAnsi="Arial" w:cs="Arial"/>
        </w:rPr>
        <w:t>14 clusters based upon a population of approximately</w:t>
      </w:r>
      <w:r w:rsidR="008F6EFE">
        <w:rPr>
          <w:rFonts w:ascii="Arial" w:hAnsi="Arial" w:cs="Arial"/>
        </w:rPr>
        <w:t xml:space="preserve"> 50,000 will be the footprint through which care closer to home services will be provided. Within each</w:t>
      </w:r>
      <w:r w:rsidR="009F07DB">
        <w:rPr>
          <w:rFonts w:ascii="Arial" w:hAnsi="Arial" w:cs="Arial"/>
        </w:rPr>
        <w:t xml:space="preserve"> cluster </w:t>
      </w:r>
      <w:r w:rsidRPr="00B75C95">
        <w:rPr>
          <w:rFonts w:ascii="Arial" w:hAnsi="Arial" w:cs="Arial"/>
        </w:rPr>
        <w:t xml:space="preserve">local community </w:t>
      </w:r>
      <w:r w:rsidR="00FE70B1">
        <w:rPr>
          <w:rFonts w:ascii="Arial" w:hAnsi="Arial" w:cs="Arial"/>
        </w:rPr>
        <w:t xml:space="preserve">resource </w:t>
      </w:r>
      <w:r w:rsidRPr="00B75C95">
        <w:rPr>
          <w:rFonts w:ascii="Arial" w:hAnsi="Arial" w:cs="Arial"/>
        </w:rPr>
        <w:t xml:space="preserve">teams, </w:t>
      </w:r>
      <w:r w:rsidR="008F6EFE">
        <w:rPr>
          <w:rFonts w:ascii="Arial" w:hAnsi="Arial" w:cs="Arial"/>
        </w:rPr>
        <w:t xml:space="preserve">GPs and mental health services will work together with </w:t>
      </w:r>
      <w:r w:rsidRPr="00B75C95">
        <w:rPr>
          <w:rFonts w:ascii="Arial" w:hAnsi="Arial" w:cs="Arial"/>
        </w:rPr>
        <w:t xml:space="preserve">local authority and the third sector partners, </w:t>
      </w:r>
      <w:r w:rsidR="008F6EFE">
        <w:rPr>
          <w:rFonts w:ascii="Arial" w:hAnsi="Arial" w:cs="Arial"/>
        </w:rPr>
        <w:t xml:space="preserve">to </w:t>
      </w:r>
      <w:r w:rsidRPr="00B75C95">
        <w:rPr>
          <w:rFonts w:ascii="Arial" w:hAnsi="Arial" w:cs="Arial"/>
        </w:rPr>
        <w:t xml:space="preserve">offer a range of advice, assessment and treatment. </w:t>
      </w:r>
    </w:p>
    <w:p w:rsidR="008F6EFE" w:rsidRDefault="008F6EFE" w:rsidP="004B3914">
      <w:pPr>
        <w:autoSpaceDE w:val="0"/>
        <w:autoSpaceDN w:val="0"/>
        <w:adjustRightInd w:val="0"/>
        <w:spacing w:after="0" w:line="240" w:lineRule="auto"/>
        <w:jc w:val="both"/>
        <w:rPr>
          <w:rFonts w:ascii="Arial" w:hAnsi="Arial" w:cs="Arial"/>
        </w:rPr>
      </w:pPr>
    </w:p>
    <w:p w:rsidR="004B3914" w:rsidRPr="00B75C95" w:rsidRDefault="004B3914" w:rsidP="004B3914">
      <w:pPr>
        <w:autoSpaceDE w:val="0"/>
        <w:autoSpaceDN w:val="0"/>
        <w:adjustRightInd w:val="0"/>
        <w:spacing w:after="0" w:line="240" w:lineRule="auto"/>
        <w:jc w:val="both"/>
        <w:rPr>
          <w:rFonts w:ascii="Arial" w:hAnsi="Arial" w:cs="Arial"/>
        </w:rPr>
      </w:pPr>
      <w:r w:rsidRPr="00B75C95">
        <w:rPr>
          <w:rFonts w:ascii="Arial" w:hAnsi="Arial" w:cs="Arial"/>
          <w:noProof/>
          <w:lang w:eastAsia="en-GB"/>
        </w:rPr>
        <w:drawing>
          <wp:inline distT="0" distB="0" distL="0" distR="0">
            <wp:extent cx="4660257" cy="3040016"/>
            <wp:effectExtent l="19050" t="0" r="6993" b="0"/>
            <wp:docPr id="1" name="Picture 19" descr="C:\Users\sa109423\AppData\Local\Microsoft\Windows\Temporary Internet Files\Content.Outlook\2JKNIC3P\GP Clusters North Wa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109423\AppData\Local\Microsoft\Windows\Temporary Internet Files\Content.Outlook\2JKNIC3P\GP Clusters North Wales.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60339" cy="3040070"/>
                    </a:xfrm>
                    <a:prstGeom prst="rect">
                      <a:avLst/>
                    </a:prstGeom>
                    <a:noFill/>
                    <a:ln>
                      <a:noFill/>
                    </a:ln>
                  </pic:spPr>
                </pic:pic>
              </a:graphicData>
            </a:graphic>
          </wp:inline>
        </w:drawing>
      </w:r>
    </w:p>
    <w:p w:rsidR="004B3914" w:rsidRPr="00B75C95" w:rsidRDefault="004B3914" w:rsidP="004B3914">
      <w:pPr>
        <w:autoSpaceDE w:val="0"/>
        <w:autoSpaceDN w:val="0"/>
        <w:adjustRightInd w:val="0"/>
        <w:spacing w:after="0" w:line="240" w:lineRule="auto"/>
        <w:jc w:val="both"/>
        <w:rPr>
          <w:rFonts w:ascii="Arial" w:hAnsi="Arial" w:cs="Arial"/>
        </w:rPr>
      </w:pPr>
    </w:p>
    <w:p w:rsidR="004B3914" w:rsidRPr="00B75C95" w:rsidRDefault="004B3914" w:rsidP="004B3914">
      <w:pPr>
        <w:autoSpaceDE w:val="0"/>
        <w:autoSpaceDN w:val="0"/>
        <w:adjustRightInd w:val="0"/>
        <w:spacing w:after="0" w:line="240" w:lineRule="auto"/>
        <w:jc w:val="both"/>
        <w:rPr>
          <w:rFonts w:ascii="Arial" w:hAnsi="Arial" w:cs="Arial"/>
        </w:rPr>
      </w:pPr>
      <w:r w:rsidRPr="00B75C95">
        <w:rPr>
          <w:rFonts w:ascii="Arial" w:hAnsi="Arial" w:cs="Arial"/>
        </w:rPr>
        <w:t xml:space="preserve">In support of </w:t>
      </w:r>
      <w:r w:rsidR="00D247BA">
        <w:rPr>
          <w:rFonts w:ascii="Arial" w:hAnsi="Arial" w:cs="Arial"/>
        </w:rPr>
        <w:t xml:space="preserve">enhancing </w:t>
      </w:r>
      <w:r w:rsidRPr="00B75C95">
        <w:rPr>
          <w:rFonts w:ascii="Arial" w:hAnsi="Arial" w:cs="Arial"/>
        </w:rPr>
        <w:t xml:space="preserve">our services within communities </w:t>
      </w:r>
      <w:r w:rsidR="005009B2">
        <w:rPr>
          <w:rFonts w:ascii="Arial" w:hAnsi="Arial" w:cs="Arial"/>
        </w:rPr>
        <w:t>we will</w:t>
      </w:r>
      <w:r w:rsidRPr="00B75C95">
        <w:rPr>
          <w:rFonts w:ascii="Arial" w:hAnsi="Arial" w:cs="Arial"/>
        </w:rPr>
        <w:t xml:space="preserve"> develop a network of local Health and </w:t>
      </w:r>
      <w:r w:rsidR="0092131A">
        <w:rPr>
          <w:rFonts w:ascii="Arial" w:hAnsi="Arial" w:cs="Arial"/>
        </w:rPr>
        <w:t>Wellbeing</w:t>
      </w:r>
      <w:r w:rsidRPr="00B75C95">
        <w:rPr>
          <w:rFonts w:ascii="Arial" w:hAnsi="Arial" w:cs="Arial"/>
        </w:rPr>
        <w:t xml:space="preserve"> centres. This network will comprise </w:t>
      </w:r>
      <w:r w:rsidR="00400D47">
        <w:rPr>
          <w:rFonts w:ascii="Arial" w:hAnsi="Arial" w:cs="Arial"/>
        </w:rPr>
        <w:t>primary care</w:t>
      </w:r>
      <w:r w:rsidRPr="00B75C95">
        <w:rPr>
          <w:rFonts w:ascii="Arial" w:hAnsi="Arial" w:cs="Arial"/>
        </w:rPr>
        <w:t xml:space="preserve"> facilities incorporating primary care, community and partner organisation services</w:t>
      </w:r>
      <w:r w:rsidR="00400D47">
        <w:rPr>
          <w:rFonts w:ascii="Arial" w:hAnsi="Arial" w:cs="Arial"/>
        </w:rPr>
        <w:t xml:space="preserve"> </w:t>
      </w:r>
      <w:r w:rsidRPr="00B75C95">
        <w:rPr>
          <w:rFonts w:ascii="Arial" w:hAnsi="Arial" w:cs="Arial"/>
        </w:rPr>
        <w:t xml:space="preserve">supported by </w:t>
      </w:r>
      <w:r w:rsidR="00400D47">
        <w:rPr>
          <w:rFonts w:ascii="Arial" w:hAnsi="Arial" w:cs="Arial"/>
        </w:rPr>
        <w:t xml:space="preserve">Health and </w:t>
      </w:r>
      <w:r w:rsidR="0092131A">
        <w:rPr>
          <w:rFonts w:ascii="Arial" w:hAnsi="Arial" w:cs="Arial"/>
        </w:rPr>
        <w:t>Wellbeing</w:t>
      </w:r>
      <w:r w:rsidR="00400D47">
        <w:rPr>
          <w:rFonts w:ascii="Arial" w:hAnsi="Arial" w:cs="Arial"/>
        </w:rPr>
        <w:t xml:space="preserve"> hubs </w:t>
      </w:r>
      <w:r w:rsidRPr="00B75C95">
        <w:rPr>
          <w:rFonts w:ascii="Arial" w:hAnsi="Arial" w:cs="Arial"/>
        </w:rPr>
        <w:t>providing a wider range of services including outpatient appointments, minor injuries, treatment services and inpatient services.</w:t>
      </w:r>
    </w:p>
    <w:p w:rsidR="00EE1047" w:rsidRPr="00B75C95" w:rsidRDefault="00EE1047" w:rsidP="00856D29">
      <w:pPr>
        <w:autoSpaceDE w:val="0"/>
        <w:autoSpaceDN w:val="0"/>
        <w:adjustRightInd w:val="0"/>
        <w:spacing w:after="0" w:line="240" w:lineRule="auto"/>
        <w:jc w:val="both"/>
        <w:rPr>
          <w:rFonts w:ascii="Arial" w:hAnsi="Arial" w:cs="Arial"/>
        </w:rPr>
      </w:pPr>
    </w:p>
    <w:p w:rsidR="004B3914" w:rsidRPr="00B75C95" w:rsidRDefault="004B3914" w:rsidP="004B3914">
      <w:pPr>
        <w:autoSpaceDE w:val="0"/>
        <w:autoSpaceDN w:val="0"/>
        <w:adjustRightInd w:val="0"/>
        <w:spacing w:after="0" w:line="240" w:lineRule="auto"/>
        <w:jc w:val="both"/>
        <w:rPr>
          <w:rFonts w:ascii="Arial" w:hAnsi="Arial" w:cs="Arial"/>
          <w:b/>
        </w:rPr>
      </w:pPr>
      <w:r w:rsidRPr="00B75C95">
        <w:rPr>
          <w:rFonts w:ascii="Arial" w:hAnsi="Arial" w:cs="Arial"/>
          <w:b/>
        </w:rPr>
        <w:t>4</w:t>
      </w:r>
      <w:r>
        <w:rPr>
          <w:rFonts w:ascii="Arial" w:hAnsi="Arial" w:cs="Arial"/>
          <w:b/>
        </w:rPr>
        <w:t xml:space="preserve">.2 </w:t>
      </w:r>
      <w:r w:rsidRPr="00B75C95">
        <w:rPr>
          <w:rFonts w:ascii="Arial" w:hAnsi="Arial" w:cs="Arial"/>
          <w:b/>
        </w:rPr>
        <w:t xml:space="preserve">Working with </w:t>
      </w:r>
      <w:r w:rsidR="005009B2">
        <w:rPr>
          <w:rFonts w:ascii="Arial" w:hAnsi="Arial" w:cs="Arial"/>
          <w:b/>
        </w:rPr>
        <w:t>p</w:t>
      </w:r>
      <w:r w:rsidRPr="00B75C95">
        <w:rPr>
          <w:rFonts w:ascii="Arial" w:hAnsi="Arial" w:cs="Arial"/>
          <w:b/>
        </w:rPr>
        <w:t>artners</w:t>
      </w:r>
    </w:p>
    <w:p w:rsidR="004B3914" w:rsidRPr="00B75C95" w:rsidRDefault="004B3914" w:rsidP="004B3914">
      <w:pPr>
        <w:autoSpaceDE w:val="0"/>
        <w:autoSpaceDN w:val="0"/>
        <w:adjustRightInd w:val="0"/>
        <w:spacing w:after="0" w:line="240" w:lineRule="auto"/>
        <w:jc w:val="both"/>
        <w:rPr>
          <w:rFonts w:ascii="Arial" w:hAnsi="Arial" w:cs="Arial"/>
        </w:rPr>
      </w:pPr>
    </w:p>
    <w:p w:rsidR="00472687" w:rsidRDefault="004B3914" w:rsidP="00472687">
      <w:pPr>
        <w:autoSpaceDE w:val="0"/>
        <w:autoSpaceDN w:val="0"/>
        <w:adjustRightInd w:val="0"/>
        <w:spacing w:after="0" w:line="240" w:lineRule="auto"/>
        <w:jc w:val="both"/>
        <w:rPr>
          <w:rFonts w:ascii="Arial" w:hAnsi="Arial" w:cs="Arial"/>
        </w:rPr>
      </w:pPr>
      <w:r w:rsidRPr="00B75C95">
        <w:rPr>
          <w:rFonts w:ascii="Arial" w:hAnsi="Arial" w:cs="Arial"/>
        </w:rPr>
        <w:t xml:space="preserve">The new models of care promote an integrated approach with local authority and third sector partners. The development of community resource teams </w:t>
      </w:r>
      <w:r w:rsidR="005009B2">
        <w:rPr>
          <w:rFonts w:ascii="Arial" w:hAnsi="Arial" w:cs="Arial"/>
        </w:rPr>
        <w:t>will</w:t>
      </w:r>
      <w:r w:rsidRPr="00B75C95">
        <w:rPr>
          <w:rFonts w:ascii="Arial" w:hAnsi="Arial" w:cs="Arial"/>
        </w:rPr>
        <w:t xml:space="preserve"> co-locate key services to provide a seamless service to patients</w:t>
      </w:r>
      <w:r w:rsidR="00472687">
        <w:rPr>
          <w:rFonts w:ascii="Arial" w:hAnsi="Arial" w:cs="Arial"/>
        </w:rPr>
        <w:t>.</w:t>
      </w:r>
      <w:r w:rsidRPr="00B75C95">
        <w:rPr>
          <w:rFonts w:ascii="Arial" w:hAnsi="Arial" w:cs="Arial"/>
        </w:rPr>
        <w:t xml:space="preserve"> </w:t>
      </w:r>
      <w:r w:rsidR="00472687" w:rsidRPr="00BE5DC7">
        <w:rPr>
          <w:rFonts w:ascii="Arial" w:hAnsi="Arial" w:cs="Arial"/>
        </w:rPr>
        <w:t xml:space="preserve">The Health Board </w:t>
      </w:r>
      <w:r w:rsidR="00472687">
        <w:rPr>
          <w:rFonts w:ascii="Arial" w:hAnsi="Arial" w:cs="Arial"/>
        </w:rPr>
        <w:t xml:space="preserve">is committed to </w:t>
      </w:r>
      <w:r w:rsidR="00472687" w:rsidRPr="00BE5DC7">
        <w:rPr>
          <w:rFonts w:ascii="Arial" w:hAnsi="Arial" w:cs="Arial"/>
        </w:rPr>
        <w:t>work</w:t>
      </w:r>
      <w:r w:rsidR="00472687">
        <w:rPr>
          <w:rFonts w:ascii="Arial" w:hAnsi="Arial" w:cs="Arial"/>
        </w:rPr>
        <w:t>ing</w:t>
      </w:r>
      <w:r w:rsidR="00472687" w:rsidRPr="00BE5DC7">
        <w:rPr>
          <w:rFonts w:ascii="Arial" w:hAnsi="Arial" w:cs="Arial"/>
        </w:rPr>
        <w:t xml:space="preserve"> with partner organisations, </w:t>
      </w:r>
      <w:r w:rsidR="005009B2">
        <w:rPr>
          <w:rFonts w:ascii="Arial" w:hAnsi="Arial" w:cs="Arial"/>
        </w:rPr>
        <w:t>including l</w:t>
      </w:r>
      <w:r w:rsidR="00472687" w:rsidRPr="00BE5DC7">
        <w:rPr>
          <w:rFonts w:ascii="Arial" w:hAnsi="Arial" w:cs="Arial"/>
        </w:rPr>
        <w:t xml:space="preserve">ocal </w:t>
      </w:r>
      <w:r w:rsidR="005009B2">
        <w:rPr>
          <w:rFonts w:ascii="Arial" w:hAnsi="Arial" w:cs="Arial"/>
        </w:rPr>
        <w:t>a</w:t>
      </w:r>
      <w:r w:rsidR="00472687" w:rsidRPr="00BE5DC7">
        <w:rPr>
          <w:rFonts w:ascii="Arial" w:hAnsi="Arial" w:cs="Arial"/>
        </w:rPr>
        <w:t>uthorities</w:t>
      </w:r>
      <w:r w:rsidR="005009B2">
        <w:rPr>
          <w:rFonts w:ascii="Arial" w:hAnsi="Arial" w:cs="Arial"/>
        </w:rPr>
        <w:t xml:space="preserve"> and</w:t>
      </w:r>
      <w:r w:rsidR="00472687" w:rsidRPr="00BE5DC7">
        <w:rPr>
          <w:rFonts w:ascii="Arial" w:hAnsi="Arial" w:cs="Arial"/>
        </w:rPr>
        <w:t xml:space="preserve"> the voluntary sector, to develop </w:t>
      </w:r>
      <w:r w:rsidR="00472687">
        <w:rPr>
          <w:rFonts w:ascii="Arial" w:hAnsi="Arial" w:cs="Arial"/>
        </w:rPr>
        <w:t xml:space="preserve">integrated </w:t>
      </w:r>
      <w:r w:rsidR="00472687" w:rsidRPr="00BE5DC7">
        <w:rPr>
          <w:rFonts w:ascii="Arial" w:hAnsi="Arial" w:cs="Arial"/>
        </w:rPr>
        <w:t xml:space="preserve">solutions that make the best use of our collective property assets irrespective of ownership.  </w:t>
      </w:r>
    </w:p>
    <w:p w:rsidR="00EE1047" w:rsidRPr="00B75C95" w:rsidRDefault="00EE1047" w:rsidP="00856D29">
      <w:pPr>
        <w:autoSpaceDE w:val="0"/>
        <w:autoSpaceDN w:val="0"/>
        <w:adjustRightInd w:val="0"/>
        <w:spacing w:after="0" w:line="240" w:lineRule="auto"/>
        <w:jc w:val="both"/>
        <w:rPr>
          <w:rFonts w:ascii="Arial" w:hAnsi="Arial" w:cs="Arial"/>
        </w:rPr>
      </w:pPr>
    </w:p>
    <w:p w:rsidR="00EE1047" w:rsidRDefault="00CA08AE" w:rsidP="00856D29">
      <w:pPr>
        <w:autoSpaceDE w:val="0"/>
        <w:autoSpaceDN w:val="0"/>
        <w:adjustRightInd w:val="0"/>
        <w:spacing w:after="0" w:line="240" w:lineRule="auto"/>
        <w:jc w:val="both"/>
        <w:rPr>
          <w:rFonts w:ascii="Arial" w:hAnsi="Arial" w:cs="Arial"/>
        </w:rPr>
      </w:pPr>
      <w:r w:rsidRPr="00CA08AE">
        <w:rPr>
          <w:rFonts w:ascii="Arial" w:hAnsi="Arial" w:cs="Arial"/>
          <w:b/>
        </w:rPr>
        <w:t>4.3 Repatriation</w:t>
      </w:r>
    </w:p>
    <w:p w:rsidR="00CA08AE" w:rsidRDefault="00CA08AE" w:rsidP="00856D29">
      <w:pPr>
        <w:autoSpaceDE w:val="0"/>
        <w:autoSpaceDN w:val="0"/>
        <w:adjustRightInd w:val="0"/>
        <w:spacing w:after="0" w:line="240" w:lineRule="auto"/>
        <w:jc w:val="both"/>
        <w:rPr>
          <w:rFonts w:ascii="Arial" w:hAnsi="Arial" w:cs="Arial"/>
        </w:rPr>
      </w:pPr>
    </w:p>
    <w:p w:rsidR="00D247BA" w:rsidRDefault="00CA08AE" w:rsidP="00856D29">
      <w:pPr>
        <w:autoSpaceDE w:val="0"/>
        <w:autoSpaceDN w:val="0"/>
        <w:adjustRightInd w:val="0"/>
        <w:spacing w:after="0" w:line="240" w:lineRule="auto"/>
        <w:jc w:val="both"/>
        <w:rPr>
          <w:rFonts w:ascii="Arial" w:hAnsi="Arial" w:cs="Arial"/>
        </w:rPr>
      </w:pPr>
      <w:r>
        <w:rPr>
          <w:rFonts w:ascii="Arial" w:hAnsi="Arial" w:cs="Arial"/>
        </w:rPr>
        <w:t>A number of specialist services are currently provided to our population by providers outside of North Wales. The proposed transformation plans offer the opportunity to enhance the range and capacity of services provided within North Wales thereby repatriating patients where it is safe and economical to do so. This will include service areas such as continuing healthcare, low</w:t>
      </w:r>
      <w:r w:rsidR="00DB79B3">
        <w:rPr>
          <w:rFonts w:ascii="Arial" w:hAnsi="Arial" w:cs="Arial"/>
        </w:rPr>
        <w:t xml:space="preserve"> secure mental health care and rehabilitation services. </w:t>
      </w:r>
      <w:r>
        <w:rPr>
          <w:rFonts w:ascii="Arial" w:hAnsi="Arial" w:cs="Arial"/>
        </w:rPr>
        <w:t xml:space="preserve"> </w:t>
      </w:r>
    </w:p>
    <w:p w:rsidR="008F6EFE" w:rsidRDefault="008F6EFE" w:rsidP="00856D29">
      <w:pPr>
        <w:autoSpaceDE w:val="0"/>
        <w:autoSpaceDN w:val="0"/>
        <w:adjustRightInd w:val="0"/>
        <w:spacing w:after="0" w:line="240" w:lineRule="auto"/>
        <w:jc w:val="both"/>
        <w:rPr>
          <w:rFonts w:ascii="Arial" w:hAnsi="Arial" w:cs="Arial"/>
        </w:rPr>
      </w:pPr>
    </w:p>
    <w:p w:rsidR="008F6EFE" w:rsidRDefault="008F6EFE" w:rsidP="00856D29">
      <w:pPr>
        <w:autoSpaceDE w:val="0"/>
        <w:autoSpaceDN w:val="0"/>
        <w:adjustRightInd w:val="0"/>
        <w:spacing w:after="0" w:line="240" w:lineRule="auto"/>
        <w:jc w:val="both"/>
        <w:rPr>
          <w:rFonts w:ascii="Arial" w:hAnsi="Arial" w:cs="Arial"/>
        </w:rPr>
      </w:pPr>
    </w:p>
    <w:p w:rsidR="00DB79B3" w:rsidRDefault="00CA08AE" w:rsidP="00856D29">
      <w:pPr>
        <w:autoSpaceDE w:val="0"/>
        <w:autoSpaceDN w:val="0"/>
        <w:adjustRightInd w:val="0"/>
        <w:spacing w:after="0" w:line="240" w:lineRule="auto"/>
        <w:jc w:val="both"/>
        <w:rPr>
          <w:rFonts w:ascii="Arial" w:hAnsi="Arial" w:cs="Arial"/>
        </w:rPr>
      </w:pPr>
      <w:r>
        <w:rPr>
          <w:rFonts w:ascii="Arial" w:hAnsi="Arial" w:cs="Arial"/>
        </w:rPr>
        <w:lastRenderedPageBreak/>
        <w:t xml:space="preserve"> </w:t>
      </w:r>
      <w:r w:rsidR="00DB79B3">
        <w:rPr>
          <w:rFonts w:ascii="Arial" w:hAnsi="Arial" w:cs="Arial"/>
          <w:b/>
        </w:rPr>
        <w:t xml:space="preserve">4.4 Managing demand: Maximising </w:t>
      </w:r>
      <w:r w:rsidR="00F3469F">
        <w:rPr>
          <w:rFonts w:ascii="Arial" w:hAnsi="Arial" w:cs="Arial"/>
          <w:b/>
        </w:rPr>
        <w:t>u</w:t>
      </w:r>
      <w:r w:rsidR="00DB79B3">
        <w:rPr>
          <w:rFonts w:ascii="Arial" w:hAnsi="Arial" w:cs="Arial"/>
          <w:b/>
        </w:rPr>
        <w:t>tilisation</w:t>
      </w:r>
    </w:p>
    <w:p w:rsidR="00DB79B3" w:rsidRDefault="00DB79B3" w:rsidP="00856D29">
      <w:pPr>
        <w:autoSpaceDE w:val="0"/>
        <w:autoSpaceDN w:val="0"/>
        <w:adjustRightInd w:val="0"/>
        <w:spacing w:after="0" w:line="240" w:lineRule="auto"/>
        <w:jc w:val="both"/>
        <w:rPr>
          <w:rFonts w:ascii="Arial" w:hAnsi="Arial" w:cs="Arial"/>
        </w:rPr>
      </w:pPr>
    </w:p>
    <w:p w:rsidR="00DB79B3" w:rsidRDefault="00DB79B3" w:rsidP="00856D29">
      <w:pPr>
        <w:autoSpaceDE w:val="0"/>
        <w:autoSpaceDN w:val="0"/>
        <w:adjustRightInd w:val="0"/>
        <w:spacing w:after="0" w:line="240" w:lineRule="auto"/>
        <w:jc w:val="both"/>
        <w:rPr>
          <w:rFonts w:ascii="Arial" w:hAnsi="Arial" w:cs="Arial"/>
        </w:rPr>
      </w:pPr>
      <w:r>
        <w:rPr>
          <w:rFonts w:ascii="Arial" w:hAnsi="Arial" w:cs="Arial"/>
        </w:rPr>
        <w:t>Living Healthier</w:t>
      </w:r>
      <w:r w:rsidR="00F3469F">
        <w:rPr>
          <w:rFonts w:ascii="Arial" w:hAnsi="Arial" w:cs="Arial"/>
        </w:rPr>
        <w:t>,</w:t>
      </w:r>
      <w:r>
        <w:rPr>
          <w:rFonts w:ascii="Arial" w:hAnsi="Arial" w:cs="Arial"/>
        </w:rPr>
        <w:t xml:space="preserve"> Staying Well seeks to promote new models of care that reduce our reliance on </w:t>
      </w:r>
      <w:r w:rsidR="005A7DB7">
        <w:rPr>
          <w:rFonts w:ascii="Arial" w:hAnsi="Arial" w:cs="Arial"/>
        </w:rPr>
        <w:t>acute hospital services through:</w:t>
      </w:r>
    </w:p>
    <w:p w:rsidR="00DB79B3" w:rsidRDefault="00DB79B3" w:rsidP="0063015D">
      <w:pPr>
        <w:pStyle w:val="ListParagraph"/>
        <w:numPr>
          <w:ilvl w:val="0"/>
          <w:numId w:val="40"/>
        </w:numPr>
        <w:autoSpaceDE w:val="0"/>
        <w:autoSpaceDN w:val="0"/>
        <w:adjustRightInd w:val="0"/>
        <w:spacing w:after="0" w:line="240" w:lineRule="auto"/>
        <w:jc w:val="both"/>
        <w:rPr>
          <w:rFonts w:ascii="Arial" w:hAnsi="Arial" w:cs="Arial"/>
        </w:rPr>
      </w:pPr>
      <w:r w:rsidRPr="00DB79B3">
        <w:rPr>
          <w:rFonts w:ascii="Arial" w:hAnsi="Arial" w:cs="Arial"/>
        </w:rPr>
        <w:t xml:space="preserve">promoting health </w:t>
      </w:r>
      <w:r w:rsidR="00F3469F">
        <w:rPr>
          <w:rFonts w:ascii="Arial" w:hAnsi="Arial" w:cs="Arial"/>
        </w:rPr>
        <w:t>and</w:t>
      </w:r>
      <w:r w:rsidRPr="00DB79B3">
        <w:rPr>
          <w:rFonts w:ascii="Arial" w:hAnsi="Arial" w:cs="Arial"/>
        </w:rPr>
        <w:t xml:space="preserve"> </w:t>
      </w:r>
      <w:r w:rsidR="0092131A">
        <w:rPr>
          <w:rFonts w:ascii="Arial" w:hAnsi="Arial" w:cs="Arial"/>
        </w:rPr>
        <w:t>wellbeing</w:t>
      </w:r>
      <w:r w:rsidRPr="00DB79B3">
        <w:rPr>
          <w:rFonts w:ascii="Arial" w:hAnsi="Arial" w:cs="Arial"/>
        </w:rPr>
        <w:t xml:space="preserve"> and self management</w:t>
      </w:r>
      <w:r w:rsidR="00F3469F">
        <w:rPr>
          <w:rFonts w:ascii="Arial" w:hAnsi="Arial" w:cs="Arial"/>
        </w:rPr>
        <w:t>;</w:t>
      </w:r>
      <w:r w:rsidRPr="00DB79B3">
        <w:rPr>
          <w:rFonts w:ascii="Arial" w:hAnsi="Arial" w:cs="Arial"/>
        </w:rPr>
        <w:t xml:space="preserve"> </w:t>
      </w:r>
    </w:p>
    <w:p w:rsidR="00DB79B3" w:rsidRDefault="00DB79B3" w:rsidP="0063015D">
      <w:pPr>
        <w:pStyle w:val="ListParagraph"/>
        <w:numPr>
          <w:ilvl w:val="0"/>
          <w:numId w:val="40"/>
        </w:numPr>
        <w:autoSpaceDE w:val="0"/>
        <w:autoSpaceDN w:val="0"/>
        <w:adjustRightInd w:val="0"/>
        <w:spacing w:after="0" w:line="240" w:lineRule="auto"/>
        <w:jc w:val="both"/>
        <w:rPr>
          <w:rFonts w:ascii="Arial" w:hAnsi="Arial" w:cs="Arial"/>
        </w:rPr>
      </w:pPr>
      <w:r w:rsidRPr="00DB79B3">
        <w:rPr>
          <w:rFonts w:ascii="Arial" w:hAnsi="Arial" w:cs="Arial"/>
        </w:rPr>
        <w:t>enhancing community services</w:t>
      </w:r>
      <w:r w:rsidR="00F3469F">
        <w:rPr>
          <w:rFonts w:ascii="Arial" w:hAnsi="Arial" w:cs="Arial"/>
        </w:rPr>
        <w:t>;</w:t>
      </w:r>
      <w:r w:rsidRPr="00DB79B3">
        <w:rPr>
          <w:rFonts w:ascii="Arial" w:hAnsi="Arial" w:cs="Arial"/>
        </w:rPr>
        <w:t xml:space="preserve"> </w:t>
      </w:r>
    </w:p>
    <w:p w:rsidR="00DB79B3" w:rsidRDefault="00DB79B3" w:rsidP="0063015D">
      <w:pPr>
        <w:pStyle w:val="ListParagraph"/>
        <w:numPr>
          <w:ilvl w:val="0"/>
          <w:numId w:val="40"/>
        </w:numPr>
        <w:autoSpaceDE w:val="0"/>
        <w:autoSpaceDN w:val="0"/>
        <w:adjustRightInd w:val="0"/>
        <w:spacing w:after="0" w:line="240" w:lineRule="auto"/>
        <w:jc w:val="both"/>
        <w:rPr>
          <w:rFonts w:ascii="Arial" w:hAnsi="Arial" w:cs="Arial"/>
        </w:rPr>
      </w:pPr>
      <w:r w:rsidRPr="00DB79B3">
        <w:rPr>
          <w:rFonts w:ascii="Arial" w:hAnsi="Arial" w:cs="Arial"/>
        </w:rPr>
        <w:t>proactive referral management</w:t>
      </w:r>
      <w:r w:rsidR="00F3469F">
        <w:rPr>
          <w:rFonts w:ascii="Arial" w:hAnsi="Arial" w:cs="Arial"/>
        </w:rPr>
        <w:t>; and</w:t>
      </w:r>
      <w:r w:rsidRPr="00DB79B3">
        <w:rPr>
          <w:rFonts w:ascii="Arial" w:hAnsi="Arial" w:cs="Arial"/>
        </w:rPr>
        <w:t xml:space="preserve"> </w:t>
      </w:r>
    </w:p>
    <w:p w:rsidR="00DB79B3" w:rsidRDefault="00DB79B3" w:rsidP="0063015D">
      <w:pPr>
        <w:pStyle w:val="ListParagraph"/>
        <w:numPr>
          <w:ilvl w:val="0"/>
          <w:numId w:val="40"/>
        </w:numPr>
        <w:autoSpaceDE w:val="0"/>
        <w:autoSpaceDN w:val="0"/>
        <w:adjustRightInd w:val="0"/>
        <w:spacing w:after="0" w:line="240" w:lineRule="auto"/>
        <w:jc w:val="both"/>
        <w:rPr>
          <w:rFonts w:ascii="Arial" w:hAnsi="Arial" w:cs="Arial"/>
        </w:rPr>
      </w:pPr>
      <w:proofErr w:type="gramStart"/>
      <w:r w:rsidRPr="00DB79B3">
        <w:rPr>
          <w:rFonts w:ascii="Arial" w:hAnsi="Arial" w:cs="Arial"/>
        </w:rPr>
        <w:t>alternative</w:t>
      </w:r>
      <w:proofErr w:type="gramEnd"/>
      <w:r w:rsidRPr="00DB79B3">
        <w:rPr>
          <w:rFonts w:ascii="Arial" w:hAnsi="Arial" w:cs="Arial"/>
        </w:rPr>
        <w:t xml:space="preserve"> models of follow up </w:t>
      </w:r>
      <w:r w:rsidR="0063015D">
        <w:rPr>
          <w:rFonts w:ascii="Arial" w:hAnsi="Arial" w:cs="Arial"/>
        </w:rPr>
        <w:t>after</w:t>
      </w:r>
      <w:r w:rsidRPr="00DB79B3">
        <w:rPr>
          <w:rFonts w:ascii="Arial" w:hAnsi="Arial" w:cs="Arial"/>
        </w:rPr>
        <w:t xml:space="preserve"> </w:t>
      </w:r>
      <w:r w:rsidR="005A7DB7">
        <w:rPr>
          <w:rFonts w:ascii="Arial" w:hAnsi="Arial" w:cs="Arial"/>
        </w:rPr>
        <w:t xml:space="preserve">acute </w:t>
      </w:r>
      <w:r w:rsidRPr="00DB79B3">
        <w:rPr>
          <w:rFonts w:ascii="Arial" w:hAnsi="Arial" w:cs="Arial"/>
        </w:rPr>
        <w:t>hospi</w:t>
      </w:r>
      <w:r>
        <w:rPr>
          <w:rFonts w:ascii="Arial" w:hAnsi="Arial" w:cs="Arial"/>
        </w:rPr>
        <w:t>tal car</w:t>
      </w:r>
      <w:r w:rsidR="005A7DB7">
        <w:rPr>
          <w:rFonts w:ascii="Arial" w:hAnsi="Arial" w:cs="Arial"/>
        </w:rPr>
        <w:t>e</w:t>
      </w:r>
      <w:r>
        <w:rPr>
          <w:rFonts w:ascii="Arial" w:hAnsi="Arial" w:cs="Arial"/>
        </w:rPr>
        <w:t>.</w:t>
      </w:r>
    </w:p>
    <w:p w:rsidR="00DB79B3" w:rsidRDefault="00DB79B3" w:rsidP="00DB79B3">
      <w:pPr>
        <w:autoSpaceDE w:val="0"/>
        <w:autoSpaceDN w:val="0"/>
        <w:adjustRightInd w:val="0"/>
        <w:spacing w:after="0" w:line="240" w:lineRule="auto"/>
        <w:jc w:val="both"/>
        <w:rPr>
          <w:rFonts w:ascii="Arial" w:hAnsi="Arial" w:cs="Arial"/>
        </w:rPr>
      </w:pPr>
    </w:p>
    <w:p w:rsidR="00DB79B3" w:rsidRDefault="005A7DB7" w:rsidP="00856D29">
      <w:pPr>
        <w:autoSpaceDE w:val="0"/>
        <w:autoSpaceDN w:val="0"/>
        <w:adjustRightInd w:val="0"/>
        <w:spacing w:after="0" w:line="240" w:lineRule="auto"/>
        <w:jc w:val="both"/>
        <w:rPr>
          <w:rFonts w:ascii="Arial" w:hAnsi="Arial" w:cs="Arial"/>
        </w:rPr>
      </w:pPr>
      <w:r>
        <w:rPr>
          <w:rFonts w:ascii="Arial" w:hAnsi="Arial" w:cs="Arial"/>
        </w:rPr>
        <w:t>In parallel the strategy seeks to ensure safe, effective and sustainable acute care by:</w:t>
      </w:r>
    </w:p>
    <w:p w:rsidR="005A7DB7" w:rsidRDefault="005A7DB7" w:rsidP="0063015D">
      <w:pPr>
        <w:pStyle w:val="ListParagraph"/>
        <w:numPr>
          <w:ilvl w:val="0"/>
          <w:numId w:val="41"/>
        </w:numPr>
        <w:autoSpaceDE w:val="0"/>
        <w:autoSpaceDN w:val="0"/>
        <w:adjustRightInd w:val="0"/>
        <w:spacing w:after="0" w:line="240" w:lineRule="auto"/>
        <w:jc w:val="both"/>
        <w:rPr>
          <w:rFonts w:ascii="Arial" w:hAnsi="Arial" w:cs="Arial"/>
        </w:rPr>
      </w:pPr>
      <w:r>
        <w:rPr>
          <w:rFonts w:ascii="Arial" w:hAnsi="Arial" w:cs="Arial"/>
        </w:rPr>
        <w:t xml:space="preserve">promoting “centres of excellence” for specialist services, </w:t>
      </w:r>
      <w:r w:rsidR="0063015D">
        <w:rPr>
          <w:rFonts w:ascii="Arial" w:hAnsi="Arial" w:cs="Arial"/>
        </w:rPr>
        <w:t>such as</w:t>
      </w:r>
      <w:r>
        <w:rPr>
          <w:rFonts w:ascii="Arial" w:hAnsi="Arial" w:cs="Arial"/>
        </w:rPr>
        <w:t xml:space="preserve"> vascular surgery</w:t>
      </w:r>
      <w:r w:rsidR="00D444E9">
        <w:rPr>
          <w:rFonts w:ascii="Arial" w:hAnsi="Arial" w:cs="Arial"/>
        </w:rPr>
        <w:t>,</w:t>
      </w:r>
    </w:p>
    <w:p w:rsidR="005A7DB7" w:rsidRDefault="005A7DB7" w:rsidP="0063015D">
      <w:pPr>
        <w:pStyle w:val="ListParagraph"/>
        <w:numPr>
          <w:ilvl w:val="0"/>
          <w:numId w:val="41"/>
        </w:numPr>
        <w:autoSpaceDE w:val="0"/>
        <w:autoSpaceDN w:val="0"/>
        <w:adjustRightInd w:val="0"/>
        <w:spacing w:after="0" w:line="240" w:lineRule="auto"/>
        <w:jc w:val="both"/>
        <w:rPr>
          <w:rFonts w:ascii="Arial" w:hAnsi="Arial" w:cs="Arial"/>
        </w:rPr>
      </w:pPr>
      <w:proofErr w:type="gramStart"/>
      <w:r>
        <w:rPr>
          <w:rFonts w:ascii="Arial" w:hAnsi="Arial" w:cs="Arial"/>
        </w:rPr>
        <w:t>developing</w:t>
      </w:r>
      <w:proofErr w:type="gramEnd"/>
      <w:r>
        <w:rPr>
          <w:rFonts w:ascii="Arial" w:hAnsi="Arial" w:cs="Arial"/>
        </w:rPr>
        <w:t xml:space="preserve"> </w:t>
      </w:r>
      <w:r w:rsidR="0063015D">
        <w:rPr>
          <w:rFonts w:ascii="Arial" w:hAnsi="Arial" w:cs="Arial"/>
        </w:rPr>
        <w:t>seven</w:t>
      </w:r>
      <w:r>
        <w:rPr>
          <w:rFonts w:ascii="Arial" w:hAnsi="Arial" w:cs="Arial"/>
        </w:rPr>
        <w:t xml:space="preserve"> day working and extended hours/sessions.</w:t>
      </w:r>
    </w:p>
    <w:p w:rsidR="005A7DB7" w:rsidRDefault="005A7DB7" w:rsidP="005A7DB7">
      <w:pPr>
        <w:autoSpaceDE w:val="0"/>
        <w:autoSpaceDN w:val="0"/>
        <w:adjustRightInd w:val="0"/>
        <w:spacing w:after="0" w:line="240" w:lineRule="auto"/>
        <w:jc w:val="both"/>
        <w:rPr>
          <w:rFonts w:ascii="Arial" w:hAnsi="Arial" w:cs="Arial"/>
        </w:rPr>
      </w:pPr>
    </w:p>
    <w:p w:rsidR="005A7DB7" w:rsidRDefault="005A7DB7" w:rsidP="005A7DB7">
      <w:pPr>
        <w:autoSpaceDE w:val="0"/>
        <w:autoSpaceDN w:val="0"/>
        <w:adjustRightInd w:val="0"/>
        <w:spacing w:after="0" w:line="240" w:lineRule="auto"/>
        <w:jc w:val="both"/>
        <w:rPr>
          <w:rFonts w:ascii="Arial" w:hAnsi="Arial" w:cs="Arial"/>
        </w:rPr>
      </w:pPr>
      <w:r>
        <w:rPr>
          <w:rFonts w:ascii="Arial" w:hAnsi="Arial" w:cs="Arial"/>
        </w:rPr>
        <w:t>Taken together</w:t>
      </w:r>
      <w:r w:rsidR="0063015D">
        <w:rPr>
          <w:rFonts w:ascii="Arial" w:hAnsi="Arial" w:cs="Arial"/>
        </w:rPr>
        <w:t>,</w:t>
      </w:r>
      <w:r>
        <w:rPr>
          <w:rFonts w:ascii="Arial" w:hAnsi="Arial" w:cs="Arial"/>
        </w:rPr>
        <w:t xml:space="preserve"> the above offer the prospect of reducing the demand on acute hospital services, increasing the utilisation of our fixed assets and reducing the requirement to replicate facilities.</w:t>
      </w:r>
    </w:p>
    <w:p w:rsidR="005A7DB7" w:rsidRPr="005A7DB7" w:rsidRDefault="005A7DB7" w:rsidP="005A7DB7">
      <w:pPr>
        <w:autoSpaceDE w:val="0"/>
        <w:autoSpaceDN w:val="0"/>
        <w:adjustRightInd w:val="0"/>
        <w:spacing w:after="0" w:line="240" w:lineRule="auto"/>
        <w:jc w:val="both"/>
        <w:rPr>
          <w:rFonts w:ascii="Arial" w:hAnsi="Arial" w:cs="Arial"/>
        </w:rPr>
      </w:pPr>
      <w:r>
        <w:rPr>
          <w:rFonts w:ascii="Arial" w:hAnsi="Arial" w:cs="Arial"/>
        </w:rPr>
        <w:t xml:space="preserve">  </w:t>
      </w:r>
    </w:p>
    <w:p w:rsidR="005A7DB7" w:rsidRDefault="005A7DB7" w:rsidP="00856D29">
      <w:pPr>
        <w:autoSpaceDE w:val="0"/>
        <w:autoSpaceDN w:val="0"/>
        <w:adjustRightInd w:val="0"/>
        <w:spacing w:after="0" w:line="240" w:lineRule="auto"/>
        <w:jc w:val="both"/>
        <w:rPr>
          <w:rFonts w:ascii="Arial" w:hAnsi="Arial" w:cs="Arial"/>
        </w:rPr>
      </w:pPr>
    </w:p>
    <w:p w:rsidR="00EE1047" w:rsidRPr="00B75C95" w:rsidRDefault="005A7DB7" w:rsidP="00856D29">
      <w:pPr>
        <w:autoSpaceDE w:val="0"/>
        <w:autoSpaceDN w:val="0"/>
        <w:adjustRightInd w:val="0"/>
        <w:spacing w:after="0" w:line="240" w:lineRule="auto"/>
        <w:jc w:val="both"/>
        <w:rPr>
          <w:rFonts w:ascii="Arial" w:hAnsi="Arial" w:cs="Arial"/>
          <w:b/>
        </w:rPr>
      </w:pPr>
      <w:r>
        <w:rPr>
          <w:rFonts w:ascii="Arial" w:hAnsi="Arial" w:cs="Arial"/>
          <w:b/>
        </w:rPr>
        <w:t>4.5</w:t>
      </w:r>
      <w:r w:rsidR="005245DF" w:rsidRPr="00B75C95">
        <w:rPr>
          <w:rFonts w:ascii="Arial" w:hAnsi="Arial" w:cs="Arial"/>
          <w:b/>
        </w:rPr>
        <w:t xml:space="preserve"> New </w:t>
      </w:r>
      <w:r w:rsidR="0063015D">
        <w:rPr>
          <w:rFonts w:ascii="Arial" w:hAnsi="Arial" w:cs="Arial"/>
          <w:b/>
        </w:rPr>
        <w:t>b</w:t>
      </w:r>
      <w:r w:rsidR="005245DF" w:rsidRPr="00B75C95">
        <w:rPr>
          <w:rFonts w:ascii="Arial" w:hAnsi="Arial" w:cs="Arial"/>
          <w:b/>
        </w:rPr>
        <w:t xml:space="preserve">usiness </w:t>
      </w:r>
      <w:r w:rsidR="0063015D">
        <w:rPr>
          <w:rFonts w:ascii="Arial" w:hAnsi="Arial" w:cs="Arial"/>
          <w:b/>
        </w:rPr>
        <w:t>m</w:t>
      </w:r>
      <w:r w:rsidR="005245DF" w:rsidRPr="00B75C95">
        <w:rPr>
          <w:rFonts w:ascii="Arial" w:hAnsi="Arial" w:cs="Arial"/>
          <w:b/>
        </w:rPr>
        <w:t>odels</w:t>
      </w:r>
    </w:p>
    <w:p w:rsidR="005245DF" w:rsidRPr="00B75C95" w:rsidRDefault="005245DF" w:rsidP="00856D29">
      <w:pPr>
        <w:autoSpaceDE w:val="0"/>
        <w:autoSpaceDN w:val="0"/>
        <w:adjustRightInd w:val="0"/>
        <w:spacing w:after="0" w:line="240" w:lineRule="auto"/>
        <w:jc w:val="both"/>
        <w:rPr>
          <w:rFonts w:ascii="Arial" w:hAnsi="Arial" w:cs="Arial"/>
        </w:rPr>
      </w:pPr>
    </w:p>
    <w:p w:rsidR="009E0AA7" w:rsidRDefault="005245DF" w:rsidP="005245DF">
      <w:pPr>
        <w:autoSpaceDE w:val="0"/>
        <w:autoSpaceDN w:val="0"/>
        <w:adjustRightInd w:val="0"/>
        <w:spacing w:after="0" w:line="240" w:lineRule="auto"/>
        <w:jc w:val="both"/>
        <w:rPr>
          <w:rFonts w:ascii="Arial" w:hAnsi="Arial" w:cs="Arial"/>
        </w:rPr>
      </w:pPr>
      <w:r w:rsidRPr="00B75C95">
        <w:rPr>
          <w:rFonts w:ascii="Arial" w:hAnsi="Arial" w:cs="Arial"/>
        </w:rPr>
        <w:t>New business models provide opportunities to review our reliance upon buildings to support</w:t>
      </w:r>
      <w:r w:rsidR="005A7DB7">
        <w:rPr>
          <w:rFonts w:ascii="Arial" w:hAnsi="Arial" w:cs="Arial"/>
        </w:rPr>
        <w:t xml:space="preserve"> our services</w:t>
      </w:r>
      <w:r w:rsidRPr="00B75C95">
        <w:rPr>
          <w:rFonts w:ascii="Arial" w:hAnsi="Arial" w:cs="Arial"/>
        </w:rPr>
        <w:t xml:space="preserve">. </w:t>
      </w:r>
      <w:r w:rsidR="005A7DB7">
        <w:rPr>
          <w:rFonts w:ascii="Arial" w:hAnsi="Arial" w:cs="Arial"/>
        </w:rPr>
        <w:t xml:space="preserve">Regional solutions for support services (clinical and non-clinical) </w:t>
      </w:r>
      <w:r w:rsidR="0063015D">
        <w:rPr>
          <w:rFonts w:ascii="Arial" w:hAnsi="Arial" w:cs="Arial"/>
        </w:rPr>
        <w:t>such as</w:t>
      </w:r>
      <w:r w:rsidR="005A7DB7">
        <w:rPr>
          <w:rFonts w:ascii="Arial" w:hAnsi="Arial" w:cs="Arial"/>
        </w:rPr>
        <w:t xml:space="preserve"> pathology, </w:t>
      </w:r>
      <w:r w:rsidR="0063015D">
        <w:rPr>
          <w:rFonts w:ascii="Arial" w:hAnsi="Arial" w:cs="Arial"/>
        </w:rPr>
        <w:t>p</w:t>
      </w:r>
      <w:r w:rsidR="005A7DB7">
        <w:rPr>
          <w:rFonts w:ascii="Arial" w:hAnsi="Arial" w:cs="Arial"/>
        </w:rPr>
        <w:t xml:space="preserve">harmacy, </w:t>
      </w:r>
      <w:r w:rsidR="0063015D">
        <w:rPr>
          <w:rFonts w:ascii="Arial" w:hAnsi="Arial" w:cs="Arial"/>
        </w:rPr>
        <w:t>s</w:t>
      </w:r>
      <w:r w:rsidR="005A7DB7">
        <w:rPr>
          <w:rFonts w:ascii="Arial" w:hAnsi="Arial" w:cs="Arial"/>
        </w:rPr>
        <w:t xml:space="preserve">terile </w:t>
      </w:r>
      <w:r w:rsidR="0063015D">
        <w:rPr>
          <w:rFonts w:ascii="Arial" w:hAnsi="Arial" w:cs="Arial"/>
        </w:rPr>
        <w:t>s</w:t>
      </w:r>
      <w:r w:rsidR="005A7DB7">
        <w:rPr>
          <w:rFonts w:ascii="Arial" w:hAnsi="Arial" w:cs="Arial"/>
        </w:rPr>
        <w:t>ervices</w:t>
      </w:r>
      <w:r w:rsidR="009E0AA7">
        <w:rPr>
          <w:rFonts w:ascii="Arial" w:hAnsi="Arial" w:cs="Arial"/>
        </w:rPr>
        <w:t>, medical records, laundry, catering etc offer the prospect of improving the quality of services and reducing the replication of assets on multiple sites. New employment practices, for example</w:t>
      </w:r>
      <w:r w:rsidRPr="00B75C95">
        <w:rPr>
          <w:rFonts w:ascii="Arial" w:hAnsi="Arial" w:cs="Arial"/>
        </w:rPr>
        <w:t xml:space="preserve"> agile working</w:t>
      </w:r>
      <w:r w:rsidR="009E0AA7">
        <w:rPr>
          <w:rFonts w:ascii="Arial" w:hAnsi="Arial" w:cs="Arial"/>
        </w:rPr>
        <w:t xml:space="preserve">, may </w:t>
      </w:r>
      <w:r w:rsidRPr="00B75C95">
        <w:rPr>
          <w:rFonts w:ascii="Arial" w:hAnsi="Arial" w:cs="Arial"/>
        </w:rPr>
        <w:t xml:space="preserve">offer the prospect of a dramatic reduction in our requirement for office accommodation. </w:t>
      </w:r>
      <w:r w:rsidR="009E0AA7">
        <w:rPr>
          <w:rFonts w:ascii="Arial" w:hAnsi="Arial" w:cs="Arial"/>
        </w:rPr>
        <w:t>These new business models are</w:t>
      </w:r>
      <w:r w:rsidRPr="00B75C95">
        <w:rPr>
          <w:rFonts w:ascii="Arial" w:hAnsi="Arial" w:cs="Arial"/>
        </w:rPr>
        <w:t xml:space="preserve"> dependent upon the development of supporting employment policies and procedures</w:t>
      </w:r>
      <w:r w:rsidR="009E0AA7">
        <w:rPr>
          <w:rFonts w:ascii="Arial" w:hAnsi="Arial" w:cs="Arial"/>
        </w:rPr>
        <w:t>, robust</w:t>
      </w:r>
      <w:r w:rsidRPr="00B75C95">
        <w:rPr>
          <w:rFonts w:ascii="Arial" w:hAnsi="Arial" w:cs="Arial"/>
        </w:rPr>
        <w:t xml:space="preserve"> informatics connectivity</w:t>
      </w:r>
      <w:r w:rsidR="009E0AA7">
        <w:rPr>
          <w:rFonts w:ascii="Arial" w:hAnsi="Arial" w:cs="Arial"/>
        </w:rPr>
        <w:t xml:space="preserve"> and resilient regional transportation networks</w:t>
      </w:r>
      <w:r w:rsidRPr="00B75C95">
        <w:rPr>
          <w:rFonts w:ascii="Arial" w:hAnsi="Arial" w:cs="Arial"/>
        </w:rPr>
        <w:t xml:space="preserve">. </w:t>
      </w:r>
    </w:p>
    <w:p w:rsidR="009E0AA7" w:rsidRDefault="009E0AA7" w:rsidP="005245DF">
      <w:pPr>
        <w:autoSpaceDE w:val="0"/>
        <w:autoSpaceDN w:val="0"/>
        <w:adjustRightInd w:val="0"/>
        <w:spacing w:after="0" w:line="240" w:lineRule="auto"/>
        <w:jc w:val="both"/>
        <w:rPr>
          <w:rFonts w:ascii="Arial" w:hAnsi="Arial" w:cs="Arial"/>
        </w:rPr>
      </w:pPr>
    </w:p>
    <w:p w:rsidR="005245DF" w:rsidRPr="00B75C95" w:rsidRDefault="005245DF" w:rsidP="005245DF">
      <w:pPr>
        <w:autoSpaceDE w:val="0"/>
        <w:autoSpaceDN w:val="0"/>
        <w:adjustRightInd w:val="0"/>
        <w:spacing w:after="0" w:line="240" w:lineRule="auto"/>
        <w:jc w:val="both"/>
        <w:rPr>
          <w:rFonts w:ascii="Arial" w:hAnsi="Arial" w:cs="Arial"/>
        </w:rPr>
      </w:pPr>
      <w:r w:rsidRPr="00B75C95">
        <w:rPr>
          <w:rFonts w:ascii="Arial" w:hAnsi="Arial" w:cs="Arial"/>
        </w:rPr>
        <w:t xml:space="preserve">Developing strategic partnerships </w:t>
      </w:r>
      <w:r w:rsidR="0063015D">
        <w:rPr>
          <w:rFonts w:ascii="Arial" w:hAnsi="Arial" w:cs="Arial"/>
        </w:rPr>
        <w:t>offer</w:t>
      </w:r>
      <w:r w:rsidRPr="00B75C95">
        <w:rPr>
          <w:rFonts w:ascii="Arial" w:hAnsi="Arial" w:cs="Arial"/>
        </w:rPr>
        <w:t>s the ability to create alternative delivery models for residencies and a number of non-clinical support services.</w:t>
      </w:r>
    </w:p>
    <w:p w:rsidR="005245DF" w:rsidRPr="00B75C95" w:rsidRDefault="005245DF" w:rsidP="005245DF">
      <w:pPr>
        <w:autoSpaceDE w:val="0"/>
        <w:autoSpaceDN w:val="0"/>
        <w:adjustRightInd w:val="0"/>
        <w:spacing w:after="0" w:line="240" w:lineRule="auto"/>
        <w:jc w:val="both"/>
        <w:rPr>
          <w:rFonts w:ascii="Arial" w:hAnsi="Arial" w:cs="Arial"/>
        </w:rPr>
      </w:pPr>
    </w:p>
    <w:p w:rsidR="005245DF" w:rsidRPr="00B75C95" w:rsidRDefault="005245DF" w:rsidP="005245DF">
      <w:pPr>
        <w:autoSpaceDE w:val="0"/>
        <w:autoSpaceDN w:val="0"/>
        <w:adjustRightInd w:val="0"/>
        <w:spacing w:after="0" w:line="240" w:lineRule="auto"/>
        <w:jc w:val="both"/>
        <w:rPr>
          <w:rFonts w:ascii="Arial" w:hAnsi="Arial" w:cs="Arial"/>
        </w:rPr>
      </w:pPr>
      <w:r w:rsidRPr="00B75C95">
        <w:rPr>
          <w:rFonts w:ascii="Arial" w:hAnsi="Arial" w:cs="Arial"/>
        </w:rPr>
        <w:t xml:space="preserve">Through seeking alternative delivery models </w:t>
      </w:r>
      <w:r w:rsidR="0063015D">
        <w:rPr>
          <w:rFonts w:ascii="Arial" w:hAnsi="Arial" w:cs="Arial"/>
        </w:rPr>
        <w:t>we</w:t>
      </w:r>
      <w:r w:rsidRPr="00B75C95">
        <w:rPr>
          <w:rFonts w:ascii="Arial" w:hAnsi="Arial" w:cs="Arial"/>
        </w:rPr>
        <w:t xml:space="preserve"> </w:t>
      </w:r>
      <w:r w:rsidR="00400D47">
        <w:rPr>
          <w:rFonts w:ascii="Arial" w:hAnsi="Arial" w:cs="Arial"/>
        </w:rPr>
        <w:t>will</w:t>
      </w:r>
      <w:r w:rsidRPr="00B75C95">
        <w:rPr>
          <w:rFonts w:ascii="Arial" w:hAnsi="Arial" w:cs="Arial"/>
        </w:rPr>
        <w:t xml:space="preserve"> reduce </w:t>
      </w:r>
      <w:r w:rsidR="0063015D">
        <w:rPr>
          <w:rFonts w:ascii="Arial" w:hAnsi="Arial" w:cs="Arial"/>
        </w:rPr>
        <w:t>our</w:t>
      </w:r>
      <w:r w:rsidRPr="00B75C95">
        <w:rPr>
          <w:rFonts w:ascii="Arial" w:hAnsi="Arial" w:cs="Arial"/>
        </w:rPr>
        <w:t xml:space="preserve"> current reliance on leased accommodation and look to rationalise the current owned assets.</w:t>
      </w:r>
    </w:p>
    <w:p w:rsidR="005245DF" w:rsidRPr="00B75C95" w:rsidRDefault="005245DF" w:rsidP="005245DF">
      <w:pPr>
        <w:autoSpaceDE w:val="0"/>
        <w:autoSpaceDN w:val="0"/>
        <w:adjustRightInd w:val="0"/>
        <w:spacing w:after="0" w:line="240" w:lineRule="auto"/>
        <w:jc w:val="both"/>
        <w:rPr>
          <w:rFonts w:ascii="Arial" w:hAnsi="Arial" w:cs="Arial"/>
        </w:rPr>
      </w:pPr>
    </w:p>
    <w:p w:rsidR="005245DF" w:rsidRPr="00B75C95" w:rsidRDefault="009E0AA7" w:rsidP="00856D29">
      <w:pPr>
        <w:autoSpaceDE w:val="0"/>
        <w:autoSpaceDN w:val="0"/>
        <w:adjustRightInd w:val="0"/>
        <w:spacing w:after="0" w:line="240" w:lineRule="auto"/>
        <w:jc w:val="both"/>
        <w:rPr>
          <w:rFonts w:ascii="Arial" w:hAnsi="Arial" w:cs="Arial"/>
        </w:rPr>
      </w:pPr>
      <w:r>
        <w:rPr>
          <w:rFonts w:ascii="Arial" w:hAnsi="Arial" w:cs="Arial"/>
          <w:b/>
        </w:rPr>
        <w:t>4.6</w:t>
      </w:r>
      <w:r w:rsidR="005245DF" w:rsidRPr="00B75C95">
        <w:rPr>
          <w:rFonts w:ascii="Arial" w:hAnsi="Arial" w:cs="Arial"/>
          <w:b/>
        </w:rPr>
        <w:t xml:space="preserve"> Alternative </w:t>
      </w:r>
      <w:r w:rsidR="0063015D">
        <w:rPr>
          <w:rFonts w:ascii="Arial" w:hAnsi="Arial" w:cs="Arial"/>
          <w:b/>
        </w:rPr>
        <w:t>f</w:t>
      </w:r>
      <w:r w:rsidR="005245DF" w:rsidRPr="00B75C95">
        <w:rPr>
          <w:rFonts w:ascii="Arial" w:hAnsi="Arial" w:cs="Arial"/>
          <w:b/>
        </w:rPr>
        <w:t>unding</w:t>
      </w:r>
    </w:p>
    <w:p w:rsidR="005245DF" w:rsidRPr="00B75C95" w:rsidRDefault="005245DF" w:rsidP="00856D29">
      <w:pPr>
        <w:autoSpaceDE w:val="0"/>
        <w:autoSpaceDN w:val="0"/>
        <w:adjustRightInd w:val="0"/>
        <w:spacing w:after="0" w:line="240" w:lineRule="auto"/>
        <w:jc w:val="both"/>
        <w:rPr>
          <w:rFonts w:ascii="Arial" w:hAnsi="Arial" w:cs="Arial"/>
        </w:rPr>
      </w:pPr>
    </w:p>
    <w:p w:rsidR="005245DF" w:rsidRPr="00B75C95" w:rsidRDefault="005245DF" w:rsidP="005245DF">
      <w:pPr>
        <w:autoSpaceDE w:val="0"/>
        <w:autoSpaceDN w:val="0"/>
        <w:adjustRightInd w:val="0"/>
        <w:spacing w:after="0" w:line="240" w:lineRule="auto"/>
        <w:jc w:val="both"/>
        <w:rPr>
          <w:rFonts w:ascii="Arial" w:hAnsi="Arial" w:cs="Arial"/>
        </w:rPr>
      </w:pPr>
      <w:r w:rsidRPr="00B75C95">
        <w:rPr>
          <w:rFonts w:ascii="Arial" w:hAnsi="Arial" w:cs="Arial"/>
        </w:rPr>
        <w:t xml:space="preserve">Traditionally investment funding would be sought from the Welsh Governments capital allocation. However, </w:t>
      </w:r>
      <w:r w:rsidR="0063015D">
        <w:rPr>
          <w:rFonts w:ascii="Arial" w:hAnsi="Arial" w:cs="Arial"/>
        </w:rPr>
        <w:t xml:space="preserve">we will actively seek to use </w:t>
      </w:r>
      <w:r w:rsidRPr="00B75C95">
        <w:rPr>
          <w:rFonts w:ascii="Arial" w:hAnsi="Arial" w:cs="Arial"/>
        </w:rPr>
        <w:t xml:space="preserve">other sources of funding </w:t>
      </w:r>
      <w:r w:rsidR="0063015D">
        <w:rPr>
          <w:rFonts w:ascii="Arial" w:hAnsi="Arial" w:cs="Arial"/>
        </w:rPr>
        <w:t xml:space="preserve">that are available to us </w:t>
      </w:r>
      <w:r w:rsidRPr="00B75C95">
        <w:rPr>
          <w:rFonts w:ascii="Arial" w:hAnsi="Arial" w:cs="Arial"/>
        </w:rPr>
        <w:t>including:</w:t>
      </w:r>
    </w:p>
    <w:p w:rsidR="005245DF" w:rsidRPr="00B75C95" w:rsidRDefault="005245DF" w:rsidP="005245DF">
      <w:pPr>
        <w:autoSpaceDE w:val="0"/>
        <w:autoSpaceDN w:val="0"/>
        <w:adjustRightInd w:val="0"/>
        <w:spacing w:after="0" w:line="240" w:lineRule="auto"/>
        <w:jc w:val="both"/>
        <w:rPr>
          <w:rFonts w:ascii="Arial" w:hAnsi="Arial" w:cs="Arial"/>
        </w:rPr>
      </w:pPr>
    </w:p>
    <w:p w:rsidR="005245DF" w:rsidRPr="00B75C95" w:rsidRDefault="005245DF" w:rsidP="005245DF">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Capital grants </w:t>
      </w:r>
      <w:r w:rsidR="0063015D">
        <w:rPr>
          <w:rFonts w:ascii="Arial" w:hAnsi="Arial" w:cs="Arial"/>
        </w:rPr>
        <w:t>for example</w:t>
      </w:r>
      <w:r w:rsidRPr="00B75C95">
        <w:rPr>
          <w:rFonts w:ascii="Arial" w:hAnsi="Arial" w:cs="Arial"/>
        </w:rPr>
        <w:t xml:space="preserve"> </w:t>
      </w:r>
      <w:r w:rsidR="0063015D">
        <w:rPr>
          <w:rFonts w:ascii="Arial" w:hAnsi="Arial" w:cs="Arial"/>
        </w:rPr>
        <w:t xml:space="preserve">the </w:t>
      </w:r>
      <w:r w:rsidRPr="00B75C95">
        <w:rPr>
          <w:rFonts w:ascii="Arial" w:hAnsi="Arial" w:cs="Arial"/>
        </w:rPr>
        <w:t xml:space="preserve">Integrated </w:t>
      </w:r>
      <w:r w:rsidR="0063015D">
        <w:rPr>
          <w:rFonts w:ascii="Arial" w:hAnsi="Arial" w:cs="Arial"/>
        </w:rPr>
        <w:t>C</w:t>
      </w:r>
      <w:r w:rsidRPr="00B75C95">
        <w:rPr>
          <w:rFonts w:ascii="Arial" w:hAnsi="Arial" w:cs="Arial"/>
        </w:rPr>
        <w:t xml:space="preserve">are </w:t>
      </w:r>
      <w:r w:rsidR="0063015D">
        <w:rPr>
          <w:rFonts w:ascii="Arial" w:hAnsi="Arial" w:cs="Arial"/>
        </w:rPr>
        <w:t>F</w:t>
      </w:r>
      <w:r w:rsidRPr="00B75C95">
        <w:rPr>
          <w:rFonts w:ascii="Arial" w:hAnsi="Arial" w:cs="Arial"/>
        </w:rPr>
        <w:t>und, S</w:t>
      </w:r>
      <w:r w:rsidR="00FE70B1">
        <w:rPr>
          <w:rFonts w:ascii="Arial" w:hAnsi="Arial" w:cs="Arial"/>
        </w:rPr>
        <w:t xml:space="preserve">ubstance </w:t>
      </w:r>
      <w:r w:rsidRPr="00B75C95">
        <w:rPr>
          <w:rFonts w:ascii="Arial" w:hAnsi="Arial" w:cs="Arial"/>
        </w:rPr>
        <w:t>M</w:t>
      </w:r>
      <w:r w:rsidR="00FE70B1">
        <w:rPr>
          <w:rFonts w:ascii="Arial" w:hAnsi="Arial" w:cs="Arial"/>
        </w:rPr>
        <w:t xml:space="preserve">isuse </w:t>
      </w:r>
      <w:r w:rsidR="0063015D">
        <w:rPr>
          <w:rFonts w:ascii="Arial" w:hAnsi="Arial" w:cs="Arial"/>
        </w:rPr>
        <w:t>f</w:t>
      </w:r>
      <w:r w:rsidR="00FE70B1">
        <w:rPr>
          <w:rFonts w:ascii="Arial" w:hAnsi="Arial" w:cs="Arial"/>
        </w:rPr>
        <w:t>unding</w:t>
      </w:r>
      <w:r w:rsidRPr="00B75C95">
        <w:rPr>
          <w:rFonts w:ascii="Arial" w:hAnsi="Arial" w:cs="Arial"/>
        </w:rPr>
        <w:t>,</w:t>
      </w:r>
      <w:r w:rsidR="0063015D">
        <w:rPr>
          <w:rFonts w:ascii="Arial" w:hAnsi="Arial" w:cs="Arial"/>
        </w:rPr>
        <w:t xml:space="preserve"> the</w:t>
      </w:r>
      <w:r w:rsidRPr="00B75C95">
        <w:rPr>
          <w:rFonts w:ascii="Arial" w:hAnsi="Arial" w:cs="Arial"/>
        </w:rPr>
        <w:t xml:space="preserve"> Regeneration </w:t>
      </w:r>
      <w:r w:rsidR="0063015D">
        <w:rPr>
          <w:rFonts w:ascii="Arial" w:hAnsi="Arial" w:cs="Arial"/>
        </w:rPr>
        <w:t>F</w:t>
      </w:r>
      <w:r w:rsidRPr="00B75C95">
        <w:rPr>
          <w:rFonts w:ascii="Arial" w:hAnsi="Arial" w:cs="Arial"/>
        </w:rPr>
        <w:t>und</w:t>
      </w:r>
      <w:r w:rsidR="0063015D">
        <w:rPr>
          <w:rFonts w:ascii="Arial" w:hAnsi="Arial" w:cs="Arial"/>
        </w:rPr>
        <w:t>;</w:t>
      </w:r>
      <w:r w:rsidRPr="00B75C95">
        <w:rPr>
          <w:rFonts w:ascii="Arial" w:hAnsi="Arial" w:cs="Arial"/>
        </w:rPr>
        <w:t xml:space="preserve"> </w:t>
      </w:r>
    </w:p>
    <w:p w:rsidR="005245DF" w:rsidRPr="00B75C95" w:rsidRDefault="005245DF" w:rsidP="005245DF">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Invest to Save</w:t>
      </w:r>
      <w:r w:rsidR="0063015D">
        <w:rPr>
          <w:rFonts w:ascii="Arial" w:hAnsi="Arial" w:cs="Arial"/>
        </w:rPr>
        <w:t>; and</w:t>
      </w:r>
      <w:r w:rsidRPr="00B75C95">
        <w:rPr>
          <w:rFonts w:ascii="Arial" w:hAnsi="Arial" w:cs="Arial"/>
        </w:rPr>
        <w:t xml:space="preserve"> </w:t>
      </w:r>
    </w:p>
    <w:p w:rsidR="005245DF" w:rsidRPr="00B75C95" w:rsidRDefault="0063015D" w:rsidP="005245DF">
      <w:pPr>
        <w:numPr>
          <w:ilvl w:val="0"/>
          <w:numId w:val="1"/>
        </w:numPr>
        <w:autoSpaceDE w:val="0"/>
        <w:autoSpaceDN w:val="0"/>
        <w:adjustRightInd w:val="0"/>
        <w:spacing w:after="0" w:line="240" w:lineRule="auto"/>
        <w:ind w:left="426" w:hanging="426"/>
        <w:rPr>
          <w:rFonts w:ascii="Arial" w:hAnsi="Arial" w:cs="Arial"/>
        </w:rPr>
      </w:pPr>
      <w:proofErr w:type="gramStart"/>
      <w:r>
        <w:rPr>
          <w:rFonts w:ascii="Arial" w:hAnsi="Arial" w:cs="Arial"/>
        </w:rPr>
        <w:t>p</w:t>
      </w:r>
      <w:r w:rsidR="005245DF" w:rsidRPr="00B75C95">
        <w:rPr>
          <w:rFonts w:ascii="Arial" w:hAnsi="Arial" w:cs="Arial"/>
        </w:rPr>
        <w:t>artnership</w:t>
      </w:r>
      <w:proofErr w:type="gramEnd"/>
      <w:r w:rsidR="005245DF" w:rsidRPr="00B75C95">
        <w:rPr>
          <w:rFonts w:ascii="Arial" w:hAnsi="Arial" w:cs="Arial"/>
        </w:rPr>
        <w:t xml:space="preserve"> arrangement</w:t>
      </w:r>
      <w:r>
        <w:rPr>
          <w:rFonts w:ascii="Arial" w:hAnsi="Arial" w:cs="Arial"/>
        </w:rPr>
        <w:t>s</w:t>
      </w:r>
      <w:r w:rsidR="005245DF" w:rsidRPr="00B75C95">
        <w:rPr>
          <w:rFonts w:ascii="Arial" w:hAnsi="Arial" w:cs="Arial"/>
        </w:rPr>
        <w:t xml:space="preserve"> with third parties including MIM (mutual investment model), third party development of primary and community care centres and joint venture arrangements. </w:t>
      </w:r>
    </w:p>
    <w:p w:rsidR="005245DF" w:rsidRPr="00B75C95" w:rsidRDefault="005245DF" w:rsidP="005245DF">
      <w:pPr>
        <w:autoSpaceDE w:val="0"/>
        <w:autoSpaceDN w:val="0"/>
        <w:adjustRightInd w:val="0"/>
        <w:spacing w:after="0" w:line="240" w:lineRule="auto"/>
        <w:jc w:val="both"/>
        <w:rPr>
          <w:rFonts w:ascii="Arial" w:hAnsi="Arial" w:cs="Arial"/>
        </w:rPr>
      </w:pPr>
    </w:p>
    <w:p w:rsidR="005245DF" w:rsidRPr="00B75C95" w:rsidRDefault="005245DF" w:rsidP="005245DF">
      <w:pPr>
        <w:autoSpaceDE w:val="0"/>
        <w:autoSpaceDN w:val="0"/>
        <w:adjustRightInd w:val="0"/>
        <w:spacing w:after="0" w:line="240" w:lineRule="auto"/>
        <w:jc w:val="both"/>
        <w:rPr>
          <w:rFonts w:ascii="Arial" w:hAnsi="Arial" w:cs="Arial"/>
        </w:rPr>
      </w:pPr>
      <w:r w:rsidRPr="00B75C95">
        <w:rPr>
          <w:rFonts w:ascii="Arial" w:hAnsi="Arial" w:cs="Arial"/>
        </w:rPr>
        <w:t xml:space="preserve">These alternative funding models are particularly relevant to the care closer to home programme and the provision of non-clinical services </w:t>
      </w:r>
      <w:r w:rsidR="0063015D">
        <w:rPr>
          <w:rFonts w:ascii="Arial" w:hAnsi="Arial" w:cs="Arial"/>
        </w:rPr>
        <w:t>for example</w:t>
      </w:r>
      <w:r w:rsidRPr="00B75C95">
        <w:rPr>
          <w:rFonts w:ascii="Arial" w:hAnsi="Arial" w:cs="Arial"/>
        </w:rPr>
        <w:t xml:space="preserve"> residencies</w:t>
      </w:r>
      <w:r w:rsidR="0063015D">
        <w:rPr>
          <w:rFonts w:ascii="Arial" w:hAnsi="Arial" w:cs="Arial"/>
        </w:rPr>
        <w:t xml:space="preserve"> for staff</w:t>
      </w:r>
      <w:r w:rsidRPr="00B75C95">
        <w:rPr>
          <w:rFonts w:ascii="Arial" w:hAnsi="Arial" w:cs="Arial"/>
        </w:rPr>
        <w:t>.</w:t>
      </w:r>
    </w:p>
    <w:p w:rsidR="005245DF" w:rsidRPr="00B75C95" w:rsidRDefault="005245DF" w:rsidP="005245DF">
      <w:pPr>
        <w:autoSpaceDE w:val="0"/>
        <w:autoSpaceDN w:val="0"/>
        <w:adjustRightInd w:val="0"/>
        <w:spacing w:after="0" w:line="240" w:lineRule="auto"/>
        <w:jc w:val="both"/>
        <w:rPr>
          <w:rFonts w:ascii="Arial" w:hAnsi="Arial" w:cs="Arial"/>
        </w:rPr>
      </w:pPr>
    </w:p>
    <w:p w:rsidR="005245DF" w:rsidRPr="00B75C95" w:rsidRDefault="005245DF" w:rsidP="005245DF">
      <w:pPr>
        <w:autoSpaceDE w:val="0"/>
        <w:autoSpaceDN w:val="0"/>
        <w:adjustRightInd w:val="0"/>
        <w:spacing w:after="0" w:line="240" w:lineRule="auto"/>
        <w:jc w:val="both"/>
        <w:rPr>
          <w:rFonts w:ascii="Arial" w:hAnsi="Arial" w:cs="Arial"/>
        </w:rPr>
      </w:pPr>
      <w:r w:rsidRPr="00B75C95">
        <w:rPr>
          <w:rFonts w:ascii="Arial" w:hAnsi="Arial" w:cs="Arial"/>
        </w:rPr>
        <w:t xml:space="preserve">Clearly these alternative funding models present challenges with respect to revenue affordability but if the benefits are sufficiently robust, and subject to appropriate governance, they may be viable over the longer term.    </w:t>
      </w:r>
    </w:p>
    <w:p w:rsidR="005245DF" w:rsidRPr="009E0AA7" w:rsidRDefault="000C6798" w:rsidP="00856D29">
      <w:pPr>
        <w:autoSpaceDE w:val="0"/>
        <w:autoSpaceDN w:val="0"/>
        <w:adjustRightInd w:val="0"/>
        <w:spacing w:after="0" w:line="240" w:lineRule="auto"/>
        <w:jc w:val="both"/>
        <w:rPr>
          <w:rFonts w:ascii="Arial" w:hAnsi="Arial" w:cs="Arial"/>
          <w:color w:val="1F497D" w:themeColor="text2"/>
          <w:sz w:val="32"/>
          <w:szCs w:val="32"/>
        </w:rPr>
      </w:pPr>
      <w:r w:rsidRPr="009E0AA7">
        <w:rPr>
          <w:rFonts w:ascii="Arial" w:hAnsi="Arial" w:cs="Arial"/>
          <w:b/>
          <w:color w:val="1F497D" w:themeColor="text2"/>
          <w:sz w:val="32"/>
          <w:szCs w:val="32"/>
        </w:rPr>
        <w:lastRenderedPageBreak/>
        <w:t>5</w:t>
      </w:r>
      <w:r w:rsidR="005245DF" w:rsidRPr="009E0AA7">
        <w:rPr>
          <w:rFonts w:ascii="Arial" w:hAnsi="Arial" w:cs="Arial"/>
          <w:b/>
          <w:color w:val="1F497D" w:themeColor="text2"/>
          <w:sz w:val="32"/>
          <w:szCs w:val="32"/>
        </w:rPr>
        <w:t xml:space="preserve">.0 The </w:t>
      </w:r>
      <w:r w:rsidR="0063015D">
        <w:rPr>
          <w:rFonts w:ascii="Arial" w:hAnsi="Arial" w:cs="Arial"/>
          <w:b/>
          <w:color w:val="1F497D" w:themeColor="text2"/>
          <w:sz w:val="32"/>
          <w:szCs w:val="32"/>
        </w:rPr>
        <w:t>f</w:t>
      </w:r>
      <w:r w:rsidR="005245DF" w:rsidRPr="009E0AA7">
        <w:rPr>
          <w:rFonts w:ascii="Arial" w:hAnsi="Arial" w:cs="Arial"/>
          <w:b/>
          <w:color w:val="1F497D" w:themeColor="text2"/>
          <w:sz w:val="32"/>
          <w:szCs w:val="32"/>
        </w:rPr>
        <w:t xml:space="preserve">uture </w:t>
      </w:r>
      <w:r w:rsidR="0063015D">
        <w:rPr>
          <w:rFonts w:ascii="Arial" w:hAnsi="Arial" w:cs="Arial"/>
          <w:b/>
          <w:color w:val="1F497D" w:themeColor="text2"/>
          <w:sz w:val="32"/>
          <w:szCs w:val="32"/>
        </w:rPr>
        <w:t>e</w:t>
      </w:r>
      <w:r w:rsidR="005245DF" w:rsidRPr="009E0AA7">
        <w:rPr>
          <w:rFonts w:ascii="Arial" w:hAnsi="Arial" w:cs="Arial"/>
          <w:b/>
          <w:color w:val="1F497D" w:themeColor="text2"/>
          <w:sz w:val="32"/>
          <w:szCs w:val="32"/>
        </w:rPr>
        <w:t>state</w:t>
      </w:r>
    </w:p>
    <w:p w:rsidR="005245DF" w:rsidRPr="00B75C95" w:rsidRDefault="005245DF" w:rsidP="00856D29">
      <w:pPr>
        <w:autoSpaceDE w:val="0"/>
        <w:autoSpaceDN w:val="0"/>
        <w:adjustRightInd w:val="0"/>
        <w:spacing w:after="0" w:line="240" w:lineRule="auto"/>
        <w:jc w:val="both"/>
        <w:rPr>
          <w:rFonts w:ascii="Arial" w:hAnsi="Arial" w:cs="Arial"/>
          <w:b/>
        </w:rPr>
      </w:pPr>
    </w:p>
    <w:p w:rsidR="005245DF" w:rsidRPr="00B75C95" w:rsidRDefault="000C6798" w:rsidP="00856D29">
      <w:pPr>
        <w:autoSpaceDE w:val="0"/>
        <w:autoSpaceDN w:val="0"/>
        <w:adjustRightInd w:val="0"/>
        <w:spacing w:after="0" w:line="240" w:lineRule="auto"/>
        <w:jc w:val="both"/>
        <w:rPr>
          <w:rFonts w:ascii="Arial" w:hAnsi="Arial" w:cs="Arial"/>
        </w:rPr>
      </w:pPr>
      <w:r w:rsidRPr="00B75C95">
        <w:rPr>
          <w:rFonts w:ascii="Arial" w:hAnsi="Arial" w:cs="Arial"/>
          <w:b/>
        </w:rPr>
        <w:t>5</w:t>
      </w:r>
      <w:r w:rsidR="005245DF" w:rsidRPr="00B75C95">
        <w:rPr>
          <w:rFonts w:ascii="Arial" w:hAnsi="Arial" w:cs="Arial"/>
          <w:b/>
        </w:rPr>
        <w:t>.1 Vision</w:t>
      </w:r>
    </w:p>
    <w:p w:rsidR="005245DF" w:rsidRPr="00B75C95" w:rsidRDefault="005245DF" w:rsidP="005245DF">
      <w:pPr>
        <w:autoSpaceDE w:val="0"/>
        <w:autoSpaceDN w:val="0"/>
        <w:adjustRightInd w:val="0"/>
        <w:spacing w:after="0" w:line="240" w:lineRule="auto"/>
        <w:ind w:left="720"/>
        <w:jc w:val="both"/>
        <w:rPr>
          <w:rFonts w:ascii="Arial" w:hAnsi="Arial" w:cs="Arial"/>
        </w:rPr>
      </w:pPr>
    </w:p>
    <w:p w:rsidR="00FE70B1" w:rsidRDefault="00FE70B1" w:rsidP="00FE70B1">
      <w:pPr>
        <w:autoSpaceDE w:val="0"/>
        <w:autoSpaceDN w:val="0"/>
        <w:adjustRightInd w:val="0"/>
        <w:spacing w:after="0" w:line="240" w:lineRule="auto"/>
        <w:jc w:val="both"/>
        <w:rPr>
          <w:rFonts w:ascii="Arial" w:hAnsi="Arial" w:cs="Arial"/>
        </w:rPr>
      </w:pPr>
      <w:r>
        <w:rPr>
          <w:rFonts w:ascii="Arial" w:hAnsi="Arial" w:cs="Arial"/>
        </w:rPr>
        <w:t xml:space="preserve">The vision for our future estate may be summarised as follows: </w:t>
      </w:r>
    </w:p>
    <w:p w:rsidR="005245DF" w:rsidRPr="00B75C95" w:rsidRDefault="005245DF" w:rsidP="005245DF">
      <w:pPr>
        <w:numPr>
          <w:ilvl w:val="0"/>
          <w:numId w:val="11"/>
        </w:numPr>
        <w:autoSpaceDE w:val="0"/>
        <w:autoSpaceDN w:val="0"/>
        <w:adjustRightInd w:val="0"/>
        <w:spacing w:after="0" w:line="240" w:lineRule="auto"/>
        <w:jc w:val="both"/>
        <w:rPr>
          <w:rFonts w:ascii="Arial" w:hAnsi="Arial" w:cs="Arial"/>
        </w:rPr>
      </w:pPr>
      <w:r w:rsidRPr="00B75C95">
        <w:rPr>
          <w:rFonts w:ascii="Arial" w:hAnsi="Arial" w:cs="Arial"/>
        </w:rPr>
        <w:t>the estate is fit for purpose and provides a safe and effective environment for the clinical and business needs of the Health Board</w:t>
      </w:r>
      <w:r w:rsidR="0063015D">
        <w:rPr>
          <w:rFonts w:ascii="Arial" w:hAnsi="Arial" w:cs="Arial"/>
        </w:rPr>
        <w:t>;</w:t>
      </w:r>
    </w:p>
    <w:p w:rsidR="005245DF" w:rsidRPr="00B75C95" w:rsidRDefault="005245DF" w:rsidP="005245DF">
      <w:pPr>
        <w:numPr>
          <w:ilvl w:val="0"/>
          <w:numId w:val="11"/>
        </w:numPr>
        <w:autoSpaceDE w:val="0"/>
        <w:autoSpaceDN w:val="0"/>
        <w:adjustRightInd w:val="0"/>
        <w:spacing w:after="0" w:line="240" w:lineRule="auto"/>
        <w:jc w:val="both"/>
        <w:rPr>
          <w:rFonts w:ascii="Arial" w:hAnsi="Arial" w:cs="Arial"/>
        </w:rPr>
      </w:pPr>
      <w:r w:rsidRPr="00B75C95">
        <w:rPr>
          <w:rFonts w:ascii="Arial" w:hAnsi="Arial" w:cs="Arial"/>
        </w:rPr>
        <w:t>assets are employed effectively to deliver value for money</w:t>
      </w:r>
      <w:r w:rsidR="0063015D">
        <w:rPr>
          <w:rFonts w:ascii="Arial" w:hAnsi="Arial" w:cs="Arial"/>
        </w:rPr>
        <w:t>;</w:t>
      </w:r>
    </w:p>
    <w:p w:rsidR="005245DF" w:rsidRPr="00B75C95" w:rsidRDefault="005245DF" w:rsidP="005245DF">
      <w:pPr>
        <w:numPr>
          <w:ilvl w:val="0"/>
          <w:numId w:val="11"/>
        </w:numPr>
        <w:autoSpaceDE w:val="0"/>
        <w:autoSpaceDN w:val="0"/>
        <w:adjustRightInd w:val="0"/>
        <w:spacing w:after="0" w:line="240" w:lineRule="auto"/>
        <w:jc w:val="both"/>
        <w:rPr>
          <w:rFonts w:ascii="Arial" w:hAnsi="Arial" w:cs="Arial"/>
        </w:rPr>
      </w:pPr>
      <w:r w:rsidRPr="00B75C95">
        <w:rPr>
          <w:rFonts w:ascii="Arial" w:hAnsi="Arial" w:cs="Arial"/>
        </w:rPr>
        <w:t>the efficiency of the estate</w:t>
      </w:r>
      <w:r w:rsidR="0063015D">
        <w:rPr>
          <w:rFonts w:ascii="Arial" w:hAnsi="Arial" w:cs="Arial"/>
        </w:rPr>
        <w:t xml:space="preserve"> is improved</w:t>
      </w:r>
      <w:r w:rsidRPr="00B75C95">
        <w:rPr>
          <w:rFonts w:ascii="Arial" w:hAnsi="Arial" w:cs="Arial"/>
        </w:rPr>
        <w:t xml:space="preserve"> through appropriate utilisation and investment</w:t>
      </w:r>
      <w:r w:rsidR="0063015D">
        <w:rPr>
          <w:rFonts w:ascii="Arial" w:hAnsi="Arial" w:cs="Arial"/>
        </w:rPr>
        <w:t>;</w:t>
      </w:r>
    </w:p>
    <w:p w:rsidR="005245DF" w:rsidRPr="00B75C95" w:rsidRDefault="005245DF" w:rsidP="005245DF">
      <w:pPr>
        <w:numPr>
          <w:ilvl w:val="0"/>
          <w:numId w:val="11"/>
        </w:numPr>
        <w:autoSpaceDE w:val="0"/>
        <w:autoSpaceDN w:val="0"/>
        <w:adjustRightInd w:val="0"/>
        <w:spacing w:after="0" w:line="240" w:lineRule="auto"/>
        <w:jc w:val="both"/>
        <w:rPr>
          <w:rFonts w:ascii="Arial" w:hAnsi="Arial" w:cs="Arial"/>
        </w:rPr>
      </w:pPr>
      <w:r w:rsidRPr="00B75C95">
        <w:rPr>
          <w:rFonts w:ascii="Arial" w:hAnsi="Arial" w:cs="Arial"/>
        </w:rPr>
        <w:t xml:space="preserve">duplication </w:t>
      </w:r>
      <w:r w:rsidR="0063015D">
        <w:rPr>
          <w:rFonts w:ascii="Arial" w:hAnsi="Arial" w:cs="Arial"/>
        </w:rPr>
        <w:t>is eradicated to</w:t>
      </w:r>
      <w:r w:rsidRPr="00B75C95">
        <w:rPr>
          <w:rFonts w:ascii="Arial" w:hAnsi="Arial" w:cs="Arial"/>
        </w:rPr>
        <w:t xml:space="preserve"> release resources for direct patient care</w:t>
      </w:r>
      <w:r w:rsidR="0063015D">
        <w:rPr>
          <w:rFonts w:ascii="Arial" w:hAnsi="Arial" w:cs="Arial"/>
        </w:rPr>
        <w:t>;</w:t>
      </w:r>
      <w:r w:rsidRPr="00B75C95">
        <w:rPr>
          <w:rFonts w:ascii="Arial" w:hAnsi="Arial" w:cs="Arial"/>
        </w:rPr>
        <w:t xml:space="preserve">  </w:t>
      </w:r>
    </w:p>
    <w:p w:rsidR="005245DF" w:rsidRPr="00B75C95" w:rsidRDefault="005245DF" w:rsidP="005245DF">
      <w:pPr>
        <w:numPr>
          <w:ilvl w:val="0"/>
          <w:numId w:val="11"/>
        </w:numPr>
        <w:autoSpaceDE w:val="0"/>
        <w:autoSpaceDN w:val="0"/>
        <w:adjustRightInd w:val="0"/>
        <w:spacing w:after="0" w:line="240" w:lineRule="auto"/>
        <w:jc w:val="both"/>
        <w:rPr>
          <w:rFonts w:ascii="Arial" w:hAnsi="Arial" w:cs="Arial"/>
        </w:rPr>
      </w:pPr>
      <w:r w:rsidRPr="00B75C95">
        <w:rPr>
          <w:rFonts w:ascii="Arial" w:hAnsi="Arial" w:cs="Arial"/>
        </w:rPr>
        <w:t xml:space="preserve">the </w:t>
      </w:r>
      <w:r w:rsidR="005D3D1D">
        <w:rPr>
          <w:rFonts w:ascii="Arial" w:hAnsi="Arial" w:cs="Arial"/>
        </w:rPr>
        <w:t>e</w:t>
      </w:r>
      <w:r w:rsidRPr="00B75C95">
        <w:rPr>
          <w:rFonts w:ascii="Arial" w:hAnsi="Arial" w:cs="Arial"/>
        </w:rPr>
        <w:t xml:space="preserve">state is aligned to </w:t>
      </w:r>
      <w:r w:rsidR="0063015D">
        <w:rPr>
          <w:rFonts w:ascii="Arial" w:hAnsi="Arial" w:cs="Arial"/>
        </w:rPr>
        <w:t>our</w:t>
      </w:r>
      <w:r w:rsidRPr="00B75C95">
        <w:rPr>
          <w:rFonts w:ascii="Arial" w:hAnsi="Arial" w:cs="Arial"/>
        </w:rPr>
        <w:t xml:space="preserve"> clinical and enabling strategies and supports transformation plans</w:t>
      </w:r>
      <w:r w:rsidR="0063015D">
        <w:rPr>
          <w:rFonts w:ascii="Arial" w:hAnsi="Arial" w:cs="Arial"/>
        </w:rPr>
        <w:t>;</w:t>
      </w:r>
    </w:p>
    <w:p w:rsidR="005245DF" w:rsidRPr="00B75C95" w:rsidRDefault="00FF3ACB" w:rsidP="005245DF">
      <w:pPr>
        <w:numPr>
          <w:ilvl w:val="0"/>
          <w:numId w:val="11"/>
        </w:numPr>
        <w:autoSpaceDE w:val="0"/>
        <w:autoSpaceDN w:val="0"/>
        <w:adjustRightInd w:val="0"/>
        <w:spacing w:after="0" w:line="240" w:lineRule="auto"/>
        <w:jc w:val="both"/>
        <w:rPr>
          <w:rFonts w:ascii="Arial" w:hAnsi="Arial" w:cs="Arial"/>
        </w:rPr>
      </w:pPr>
      <w:r>
        <w:rPr>
          <w:rFonts w:ascii="Arial" w:hAnsi="Arial" w:cs="Arial"/>
        </w:rPr>
        <w:t>p</w:t>
      </w:r>
      <w:r w:rsidR="005245DF" w:rsidRPr="00B75C95">
        <w:rPr>
          <w:rFonts w:ascii="Arial" w:hAnsi="Arial" w:cs="Arial"/>
        </w:rPr>
        <w:t>rovides assurance to patients, carers and visitors that services will be provided in an appropriate environment that enhances care</w:t>
      </w:r>
      <w:r>
        <w:rPr>
          <w:rFonts w:ascii="Arial" w:hAnsi="Arial" w:cs="Arial"/>
        </w:rPr>
        <w:t>; and</w:t>
      </w:r>
    </w:p>
    <w:p w:rsidR="005245DF" w:rsidRPr="00B75C95" w:rsidRDefault="00FF3ACB" w:rsidP="005245DF">
      <w:pPr>
        <w:numPr>
          <w:ilvl w:val="0"/>
          <w:numId w:val="11"/>
        </w:numPr>
        <w:autoSpaceDE w:val="0"/>
        <w:autoSpaceDN w:val="0"/>
        <w:adjustRightInd w:val="0"/>
        <w:spacing w:after="0" w:line="240" w:lineRule="auto"/>
        <w:jc w:val="both"/>
        <w:rPr>
          <w:rFonts w:ascii="Arial" w:hAnsi="Arial" w:cs="Arial"/>
        </w:rPr>
      </w:pPr>
      <w:r>
        <w:rPr>
          <w:rFonts w:ascii="Arial" w:hAnsi="Arial" w:cs="Arial"/>
        </w:rPr>
        <w:t>p</w:t>
      </w:r>
      <w:r w:rsidR="005245DF" w:rsidRPr="00B75C95">
        <w:rPr>
          <w:rFonts w:ascii="Arial" w:hAnsi="Arial" w:cs="Arial"/>
        </w:rPr>
        <w:t xml:space="preserve">rovides assurance to staff that they will have an appropriate working environment </w:t>
      </w:r>
    </w:p>
    <w:p w:rsidR="00532389" w:rsidRPr="00B75C95" w:rsidRDefault="00532389" w:rsidP="00856D29">
      <w:pPr>
        <w:autoSpaceDE w:val="0"/>
        <w:autoSpaceDN w:val="0"/>
        <w:adjustRightInd w:val="0"/>
        <w:spacing w:after="0" w:line="240" w:lineRule="auto"/>
        <w:rPr>
          <w:rFonts w:ascii="Arial" w:hAnsi="Arial" w:cs="Arial"/>
          <w:b/>
        </w:rPr>
      </w:pPr>
    </w:p>
    <w:p w:rsidR="00C44D16" w:rsidRPr="00B75C95" w:rsidRDefault="00C44D16" w:rsidP="00387F32">
      <w:pPr>
        <w:autoSpaceDE w:val="0"/>
        <w:autoSpaceDN w:val="0"/>
        <w:adjustRightInd w:val="0"/>
        <w:spacing w:after="0" w:line="240" w:lineRule="auto"/>
        <w:jc w:val="both"/>
        <w:rPr>
          <w:rFonts w:ascii="Arial" w:hAnsi="Arial" w:cs="Arial"/>
        </w:rPr>
      </w:pPr>
      <w:r w:rsidRPr="00B75C95">
        <w:rPr>
          <w:rFonts w:ascii="Arial" w:hAnsi="Arial" w:cs="Arial"/>
        </w:rPr>
        <w:t>L</w:t>
      </w:r>
      <w:r w:rsidR="00B17A19">
        <w:rPr>
          <w:rFonts w:ascii="Arial" w:hAnsi="Arial" w:cs="Arial"/>
        </w:rPr>
        <w:t xml:space="preserve">iving </w:t>
      </w:r>
      <w:r w:rsidRPr="00B75C95">
        <w:rPr>
          <w:rFonts w:ascii="Arial" w:hAnsi="Arial" w:cs="Arial"/>
        </w:rPr>
        <w:t>H</w:t>
      </w:r>
      <w:r w:rsidR="00B17A19">
        <w:rPr>
          <w:rFonts w:ascii="Arial" w:hAnsi="Arial" w:cs="Arial"/>
        </w:rPr>
        <w:t>ealthier</w:t>
      </w:r>
      <w:r w:rsidR="00FF3ACB">
        <w:rPr>
          <w:rFonts w:ascii="Arial" w:hAnsi="Arial" w:cs="Arial"/>
        </w:rPr>
        <w:t>,</w:t>
      </w:r>
      <w:r w:rsidR="00B17A19">
        <w:rPr>
          <w:rFonts w:ascii="Arial" w:hAnsi="Arial" w:cs="Arial"/>
        </w:rPr>
        <w:t xml:space="preserve"> </w:t>
      </w:r>
      <w:r w:rsidRPr="00B75C95">
        <w:rPr>
          <w:rFonts w:ascii="Arial" w:hAnsi="Arial" w:cs="Arial"/>
        </w:rPr>
        <w:t>S</w:t>
      </w:r>
      <w:r w:rsidR="00B17A19">
        <w:rPr>
          <w:rFonts w:ascii="Arial" w:hAnsi="Arial" w:cs="Arial"/>
        </w:rPr>
        <w:t xml:space="preserve">taying </w:t>
      </w:r>
      <w:r w:rsidR="004B5371" w:rsidRPr="00B75C95">
        <w:rPr>
          <w:rFonts w:ascii="Arial" w:hAnsi="Arial" w:cs="Arial"/>
        </w:rPr>
        <w:t>W</w:t>
      </w:r>
      <w:r w:rsidR="00B17A19">
        <w:rPr>
          <w:rFonts w:ascii="Arial" w:hAnsi="Arial" w:cs="Arial"/>
        </w:rPr>
        <w:t>ell</w:t>
      </w:r>
      <w:r w:rsidR="004B5371" w:rsidRPr="00B75C95">
        <w:rPr>
          <w:rFonts w:ascii="Arial" w:hAnsi="Arial" w:cs="Arial"/>
        </w:rPr>
        <w:t xml:space="preserve"> </w:t>
      </w:r>
      <w:r w:rsidRPr="00B75C95">
        <w:rPr>
          <w:rFonts w:ascii="Arial" w:hAnsi="Arial" w:cs="Arial"/>
        </w:rPr>
        <w:t xml:space="preserve">sets out the ambition to develop existing health and </w:t>
      </w:r>
      <w:r w:rsidR="0092131A">
        <w:rPr>
          <w:rFonts w:ascii="Arial" w:hAnsi="Arial" w:cs="Arial"/>
        </w:rPr>
        <w:t>wellbeing</w:t>
      </w:r>
      <w:r w:rsidRPr="00B75C95">
        <w:rPr>
          <w:rFonts w:ascii="Arial" w:hAnsi="Arial" w:cs="Arial"/>
        </w:rPr>
        <w:t xml:space="preserve">, primary and community services through a network of </w:t>
      </w:r>
      <w:r w:rsidR="00CB29AC">
        <w:rPr>
          <w:rFonts w:ascii="Arial" w:hAnsi="Arial" w:cs="Arial"/>
        </w:rPr>
        <w:t>facilities providing information, support and care</w:t>
      </w:r>
      <w:r w:rsidRPr="00B75C95">
        <w:rPr>
          <w:rFonts w:ascii="Arial" w:hAnsi="Arial" w:cs="Arial"/>
        </w:rPr>
        <w:t>.</w:t>
      </w:r>
      <w:r w:rsidR="005245DF" w:rsidRPr="00B75C95">
        <w:rPr>
          <w:rFonts w:ascii="Arial" w:hAnsi="Arial" w:cs="Arial"/>
        </w:rPr>
        <w:t xml:space="preserve"> This network will be supported</w:t>
      </w:r>
      <w:r w:rsidR="00DB7255" w:rsidRPr="00B75C95">
        <w:rPr>
          <w:rFonts w:ascii="Arial" w:hAnsi="Arial" w:cs="Arial"/>
        </w:rPr>
        <w:t xml:space="preserve"> by three hospital </w:t>
      </w:r>
      <w:r w:rsidR="00FE70B1">
        <w:rPr>
          <w:rFonts w:ascii="Arial" w:hAnsi="Arial" w:cs="Arial"/>
        </w:rPr>
        <w:t xml:space="preserve">campuses </w:t>
      </w:r>
      <w:r w:rsidR="00DB7255" w:rsidRPr="00B75C95">
        <w:rPr>
          <w:rFonts w:ascii="Arial" w:hAnsi="Arial" w:cs="Arial"/>
        </w:rPr>
        <w:t>provid</w:t>
      </w:r>
      <w:r w:rsidR="004B5371" w:rsidRPr="00B75C95">
        <w:rPr>
          <w:rFonts w:ascii="Arial" w:hAnsi="Arial" w:cs="Arial"/>
        </w:rPr>
        <w:t>ing</w:t>
      </w:r>
      <w:r w:rsidR="00DB7255" w:rsidRPr="00B75C95">
        <w:rPr>
          <w:rFonts w:ascii="Arial" w:hAnsi="Arial" w:cs="Arial"/>
        </w:rPr>
        <w:t xml:space="preserve"> acut</w:t>
      </w:r>
      <w:r w:rsidR="004B5371" w:rsidRPr="00B75C95">
        <w:rPr>
          <w:rFonts w:ascii="Arial" w:hAnsi="Arial" w:cs="Arial"/>
        </w:rPr>
        <w:t>e</w:t>
      </w:r>
      <w:r w:rsidR="00DB7255" w:rsidRPr="00B75C95">
        <w:rPr>
          <w:rFonts w:ascii="Arial" w:hAnsi="Arial" w:cs="Arial"/>
        </w:rPr>
        <w:t xml:space="preserve"> and regi</w:t>
      </w:r>
      <w:r w:rsidR="004B5371" w:rsidRPr="00B75C95">
        <w:rPr>
          <w:rFonts w:ascii="Arial" w:hAnsi="Arial" w:cs="Arial"/>
        </w:rPr>
        <w:t>onal specialist care. This ambition provid</w:t>
      </w:r>
      <w:r w:rsidR="0041578B" w:rsidRPr="00B75C95">
        <w:rPr>
          <w:rFonts w:ascii="Arial" w:hAnsi="Arial" w:cs="Arial"/>
        </w:rPr>
        <w:t xml:space="preserve">es the </w:t>
      </w:r>
      <w:r w:rsidR="0041578B" w:rsidRPr="00B75C95">
        <w:rPr>
          <w:rFonts w:ascii="Arial" w:hAnsi="Arial" w:cs="Arial"/>
          <w:b/>
        </w:rPr>
        <w:t>Strategic F</w:t>
      </w:r>
      <w:r w:rsidR="004B5371" w:rsidRPr="00B75C95">
        <w:rPr>
          <w:rFonts w:ascii="Arial" w:hAnsi="Arial" w:cs="Arial"/>
          <w:b/>
        </w:rPr>
        <w:t>ramework</w:t>
      </w:r>
      <w:r w:rsidR="0041578B" w:rsidRPr="00B75C95">
        <w:rPr>
          <w:rFonts w:ascii="Arial" w:hAnsi="Arial" w:cs="Arial"/>
        </w:rPr>
        <w:t xml:space="preserve"> for our future estate:</w:t>
      </w:r>
      <w:r w:rsidR="004B5371" w:rsidRPr="00B75C95">
        <w:rPr>
          <w:rFonts w:ascii="Arial" w:hAnsi="Arial" w:cs="Arial"/>
        </w:rPr>
        <w:t xml:space="preserve"> </w:t>
      </w:r>
    </w:p>
    <w:p w:rsidR="00C44D16" w:rsidRPr="00B75C95" w:rsidRDefault="00C44D16" w:rsidP="00856D29">
      <w:pPr>
        <w:autoSpaceDE w:val="0"/>
        <w:autoSpaceDN w:val="0"/>
        <w:adjustRightInd w:val="0"/>
        <w:spacing w:after="0" w:line="240" w:lineRule="auto"/>
        <w:rPr>
          <w:rFonts w:ascii="Arial" w:hAnsi="Arial" w:cs="Arial"/>
          <w:color w:val="FF0000"/>
        </w:rPr>
      </w:pPr>
    </w:p>
    <w:tbl>
      <w:tblPr>
        <w:tblW w:w="8791" w:type="dxa"/>
        <w:tblCellMar>
          <w:left w:w="0" w:type="dxa"/>
          <w:right w:w="0" w:type="dxa"/>
        </w:tblCellMar>
        <w:tblLook w:val="04A0"/>
      </w:tblPr>
      <w:tblGrid>
        <w:gridCol w:w="2600"/>
        <w:gridCol w:w="6191"/>
      </w:tblGrid>
      <w:tr w:rsidR="00DB7255" w:rsidRPr="00B75C95" w:rsidTr="00456F74">
        <w:trPr>
          <w:trHeight w:val="1179"/>
        </w:trPr>
        <w:tc>
          <w:tcPr>
            <w:tcW w:w="2600" w:type="dxa"/>
            <w:tcBorders>
              <w:top w:val="single" w:sz="8" w:space="0" w:color="FFFFFF"/>
              <w:left w:val="single" w:sz="8" w:space="0" w:color="FFFFFF"/>
              <w:bottom w:val="single" w:sz="24" w:space="0" w:color="FFFFFF"/>
              <w:right w:val="single" w:sz="8" w:space="0" w:color="FFFFFF"/>
            </w:tcBorders>
            <w:shd w:val="clear" w:color="auto" w:fill="FFCC66"/>
            <w:tcMar>
              <w:top w:w="72" w:type="dxa"/>
              <w:left w:w="144" w:type="dxa"/>
              <w:bottom w:w="72" w:type="dxa"/>
              <w:right w:w="144" w:type="dxa"/>
            </w:tcMar>
            <w:hideMark/>
          </w:tcPr>
          <w:p w:rsidR="00DB7255" w:rsidRPr="00B75C95" w:rsidRDefault="0092131A" w:rsidP="00FF3ACB">
            <w:pPr>
              <w:rPr>
                <w:rFonts w:ascii="Arial" w:hAnsi="Arial" w:cs="Arial"/>
              </w:rPr>
            </w:pPr>
            <w:r>
              <w:rPr>
                <w:rFonts w:ascii="Arial" w:hAnsi="Arial" w:cs="Arial"/>
                <w:b/>
                <w:bCs/>
              </w:rPr>
              <w:t>Wellbeing</w:t>
            </w:r>
            <w:r w:rsidR="009404AB">
              <w:rPr>
                <w:rFonts w:ascii="Arial" w:hAnsi="Arial" w:cs="Arial"/>
                <w:b/>
                <w:bCs/>
              </w:rPr>
              <w:t xml:space="preserve"> </w:t>
            </w:r>
            <w:r w:rsidR="00FF3ACB">
              <w:rPr>
                <w:rFonts w:ascii="Arial" w:hAnsi="Arial" w:cs="Arial"/>
                <w:b/>
                <w:bCs/>
              </w:rPr>
              <w:t>i</w:t>
            </w:r>
            <w:r w:rsidR="009404AB">
              <w:rPr>
                <w:rFonts w:ascii="Arial" w:hAnsi="Arial" w:cs="Arial"/>
                <w:b/>
                <w:bCs/>
              </w:rPr>
              <w:t xml:space="preserve">nformation  </w:t>
            </w:r>
          </w:p>
        </w:tc>
        <w:tc>
          <w:tcPr>
            <w:tcW w:w="6191" w:type="dxa"/>
            <w:tcBorders>
              <w:top w:val="single" w:sz="8" w:space="0" w:color="FFFFFF"/>
              <w:left w:val="single" w:sz="8" w:space="0" w:color="FFFFFF"/>
              <w:bottom w:val="single" w:sz="24" w:space="0" w:color="FFFFFF"/>
              <w:right w:val="single" w:sz="8" w:space="0" w:color="FFFFFF"/>
            </w:tcBorders>
            <w:shd w:val="clear" w:color="auto" w:fill="FFCC66"/>
            <w:tcMar>
              <w:top w:w="72" w:type="dxa"/>
              <w:left w:w="144" w:type="dxa"/>
              <w:bottom w:w="72" w:type="dxa"/>
              <w:right w:w="144" w:type="dxa"/>
            </w:tcMar>
            <w:hideMark/>
          </w:tcPr>
          <w:p w:rsidR="00DB7255" w:rsidRPr="00B75C95" w:rsidRDefault="00DB7255" w:rsidP="00456F74">
            <w:pPr>
              <w:rPr>
                <w:rFonts w:ascii="Arial" w:hAnsi="Arial" w:cs="Arial"/>
              </w:rPr>
            </w:pPr>
            <w:r w:rsidRPr="00B75C95">
              <w:rPr>
                <w:rFonts w:ascii="Arial" w:hAnsi="Arial" w:cs="Arial"/>
              </w:rPr>
              <w:t xml:space="preserve">Services in support of improving health and reducing inequalities will be delivered in a range of public and commercial settings </w:t>
            </w:r>
          </w:p>
        </w:tc>
      </w:tr>
      <w:tr w:rsidR="00DB7255" w:rsidRPr="00B75C95" w:rsidTr="00456F74">
        <w:trPr>
          <w:trHeight w:val="1179"/>
        </w:trPr>
        <w:tc>
          <w:tcPr>
            <w:tcW w:w="2600" w:type="dxa"/>
            <w:tcBorders>
              <w:top w:val="single" w:sz="24"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rsidR="00DB7255" w:rsidRPr="00B75C95" w:rsidRDefault="009404AB" w:rsidP="00CB29AC">
            <w:pPr>
              <w:rPr>
                <w:rFonts w:ascii="Arial" w:hAnsi="Arial" w:cs="Arial"/>
              </w:rPr>
            </w:pPr>
            <w:r>
              <w:rPr>
                <w:rFonts w:ascii="Arial" w:hAnsi="Arial" w:cs="Arial"/>
                <w:b/>
                <w:bCs/>
              </w:rPr>
              <w:t xml:space="preserve">Primary care </w:t>
            </w:r>
          </w:p>
        </w:tc>
        <w:tc>
          <w:tcPr>
            <w:tcW w:w="6191" w:type="dxa"/>
            <w:tcBorders>
              <w:top w:val="single" w:sz="24"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rsidR="00DB7255" w:rsidRPr="00B75C95" w:rsidRDefault="00DB7255" w:rsidP="00387F32">
            <w:pPr>
              <w:rPr>
                <w:rFonts w:ascii="Arial" w:hAnsi="Arial" w:cs="Arial"/>
              </w:rPr>
            </w:pPr>
            <w:r w:rsidRPr="00B75C95">
              <w:rPr>
                <w:rFonts w:ascii="Arial" w:hAnsi="Arial" w:cs="Arial"/>
              </w:rPr>
              <w:t xml:space="preserve">The network of </w:t>
            </w:r>
            <w:r w:rsidR="00387F32">
              <w:rPr>
                <w:rFonts w:ascii="Arial" w:hAnsi="Arial" w:cs="Arial"/>
              </w:rPr>
              <w:t>primary care</w:t>
            </w:r>
            <w:r w:rsidRPr="00B75C95">
              <w:rPr>
                <w:rFonts w:ascii="Arial" w:hAnsi="Arial" w:cs="Arial"/>
              </w:rPr>
              <w:t xml:space="preserve"> facilities will build upon the existing portfolio of primary care centres and health centres. </w:t>
            </w:r>
          </w:p>
        </w:tc>
      </w:tr>
      <w:tr w:rsidR="00DB7255" w:rsidRPr="00B75C95" w:rsidTr="00456F74">
        <w:trPr>
          <w:trHeight w:val="1179"/>
        </w:trPr>
        <w:tc>
          <w:tcPr>
            <w:tcW w:w="2600" w:type="dxa"/>
            <w:tcBorders>
              <w:top w:val="single" w:sz="8" w:space="0" w:color="FFFFFF"/>
              <w:left w:val="single" w:sz="8" w:space="0" w:color="FFFFFF"/>
              <w:bottom w:val="single" w:sz="8" w:space="0" w:color="FFFFFF"/>
              <w:right w:val="single" w:sz="8" w:space="0" w:color="FFFFFF"/>
            </w:tcBorders>
            <w:shd w:val="clear" w:color="auto" w:fill="00B050"/>
            <w:tcMar>
              <w:top w:w="72" w:type="dxa"/>
              <w:left w:w="144" w:type="dxa"/>
              <w:bottom w:w="72" w:type="dxa"/>
              <w:right w:w="144" w:type="dxa"/>
            </w:tcMar>
            <w:hideMark/>
          </w:tcPr>
          <w:p w:rsidR="00DB7255" w:rsidRPr="00B75C95" w:rsidRDefault="009404AB" w:rsidP="00FF3ACB">
            <w:pPr>
              <w:rPr>
                <w:rFonts w:ascii="Arial" w:hAnsi="Arial" w:cs="Arial"/>
              </w:rPr>
            </w:pPr>
            <w:r>
              <w:rPr>
                <w:rFonts w:ascii="Arial" w:hAnsi="Arial" w:cs="Arial"/>
                <w:b/>
                <w:bCs/>
              </w:rPr>
              <w:t xml:space="preserve">Health and </w:t>
            </w:r>
            <w:r w:rsidR="0092131A">
              <w:rPr>
                <w:rFonts w:ascii="Arial" w:hAnsi="Arial" w:cs="Arial"/>
                <w:b/>
                <w:bCs/>
              </w:rPr>
              <w:t>Wellbeing</w:t>
            </w:r>
            <w:r>
              <w:rPr>
                <w:rFonts w:ascii="Arial" w:hAnsi="Arial" w:cs="Arial"/>
                <w:b/>
                <w:bCs/>
              </w:rPr>
              <w:t xml:space="preserve"> </w:t>
            </w:r>
            <w:r w:rsidR="00FF3ACB">
              <w:rPr>
                <w:rFonts w:ascii="Arial" w:hAnsi="Arial" w:cs="Arial"/>
                <w:b/>
                <w:bCs/>
              </w:rPr>
              <w:t>h</w:t>
            </w:r>
            <w:r>
              <w:rPr>
                <w:rFonts w:ascii="Arial" w:hAnsi="Arial" w:cs="Arial"/>
                <w:b/>
                <w:bCs/>
              </w:rPr>
              <w:t xml:space="preserve">ubs </w:t>
            </w:r>
          </w:p>
        </w:tc>
        <w:tc>
          <w:tcPr>
            <w:tcW w:w="6191" w:type="dxa"/>
            <w:tcBorders>
              <w:top w:val="single" w:sz="8" w:space="0" w:color="FFFFFF"/>
              <w:left w:val="single" w:sz="8" w:space="0" w:color="FFFFFF"/>
              <w:bottom w:val="single" w:sz="8" w:space="0" w:color="FFFFFF"/>
              <w:right w:val="single" w:sz="8" w:space="0" w:color="FFFFFF"/>
            </w:tcBorders>
            <w:shd w:val="clear" w:color="auto" w:fill="00B050"/>
            <w:tcMar>
              <w:top w:w="72" w:type="dxa"/>
              <w:left w:w="144" w:type="dxa"/>
              <w:bottom w:w="72" w:type="dxa"/>
              <w:right w:w="144" w:type="dxa"/>
            </w:tcMar>
            <w:hideMark/>
          </w:tcPr>
          <w:p w:rsidR="00DB7255" w:rsidRPr="00B75C95" w:rsidRDefault="00DB7255" w:rsidP="00124844">
            <w:pPr>
              <w:rPr>
                <w:rFonts w:ascii="Arial" w:hAnsi="Arial" w:cs="Arial"/>
              </w:rPr>
            </w:pPr>
            <w:r w:rsidRPr="00B75C95">
              <w:rPr>
                <w:rFonts w:ascii="Arial" w:hAnsi="Arial" w:cs="Arial"/>
              </w:rPr>
              <w:t xml:space="preserve">It </w:t>
            </w:r>
            <w:r w:rsidR="00B17A19">
              <w:rPr>
                <w:rFonts w:ascii="Arial" w:hAnsi="Arial" w:cs="Arial"/>
              </w:rPr>
              <w:t xml:space="preserve">is </w:t>
            </w:r>
            <w:r w:rsidRPr="00B75C95">
              <w:rPr>
                <w:rFonts w:ascii="Arial" w:hAnsi="Arial" w:cs="Arial"/>
              </w:rPr>
              <w:t xml:space="preserve">expected that each care cluster will be supported by at least one </w:t>
            </w:r>
            <w:r w:rsidR="00387F32">
              <w:rPr>
                <w:rFonts w:ascii="Arial" w:hAnsi="Arial" w:cs="Arial"/>
              </w:rPr>
              <w:t xml:space="preserve">health and </w:t>
            </w:r>
            <w:r w:rsidR="0092131A">
              <w:rPr>
                <w:rFonts w:ascii="Arial" w:hAnsi="Arial" w:cs="Arial"/>
              </w:rPr>
              <w:t>wellbeing</w:t>
            </w:r>
            <w:r w:rsidR="00387F32">
              <w:rPr>
                <w:rFonts w:ascii="Arial" w:hAnsi="Arial" w:cs="Arial"/>
              </w:rPr>
              <w:t xml:space="preserve"> hub</w:t>
            </w:r>
            <w:r w:rsidRPr="00B75C95">
              <w:rPr>
                <w:rFonts w:ascii="Arial" w:hAnsi="Arial" w:cs="Arial"/>
              </w:rPr>
              <w:t xml:space="preserve">. </w:t>
            </w:r>
          </w:p>
        </w:tc>
      </w:tr>
      <w:tr w:rsidR="00DB7255" w:rsidRPr="00B75C95" w:rsidTr="00456F74">
        <w:trPr>
          <w:trHeight w:val="1179"/>
        </w:trPr>
        <w:tc>
          <w:tcPr>
            <w:tcW w:w="2600" w:type="dxa"/>
            <w:tcBorders>
              <w:top w:val="single" w:sz="8" w:space="0" w:color="FFFFFF"/>
              <w:left w:val="single" w:sz="8" w:space="0" w:color="FFFFFF"/>
              <w:bottom w:val="single" w:sz="8" w:space="0" w:color="FFFFFF"/>
              <w:right w:val="single" w:sz="8" w:space="0" w:color="FFFFFF"/>
            </w:tcBorders>
            <w:shd w:val="clear" w:color="auto" w:fill="FFFF00"/>
            <w:tcMar>
              <w:top w:w="72" w:type="dxa"/>
              <w:left w:w="144" w:type="dxa"/>
              <w:bottom w:w="72" w:type="dxa"/>
              <w:right w:w="144" w:type="dxa"/>
            </w:tcMar>
            <w:hideMark/>
          </w:tcPr>
          <w:p w:rsidR="00DB7255" w:rsidRPr="00B75C95" w:rsidRDefault="00DB7255" w:rsidP="009404AB">
            <w:pPr>
              <w:rPr>
                <w:rFonts w:ascii="Arial" w:hAnsi="Arial" w:cs="Arial"/>
              </w:rPr>
            </w:pPr>
            <w:r w:rsidRPr="00B75C95">
              <w:rPr>
                <w:rFonts w:ascii="Arial" w:hAnsi="Arial" w:cs="Arial"/>
                <w:b/>
                <w:bCs/>
              </w:rPr>
              <w:t>M</w:t>
            </w:r>
            <w:r w:rsidR="009404AB">
              <w:rPr>
                <w:rFonts w:ascii="Arial" w:hAnsi="Arial" w:cs="Arial"/>
                <w:b/>
                <w:bCs/>
              </w:rPr>
              <w:t xml:space="preserve">ental </w:t>
            </w:r>
            <w:r w:rsidRPr="00B75C95">
              <w:rPr>
                <w:rFonts w:ascii="Arial" w:hAnsi="Arial" w:cs="Arial"/>
                <w:b/>
                <w:bCs/>
              </w:rPr>
              <w:t>H</w:t>
            </w:r>
            <w:r w:rsidR="009404AB">
              <w:rPr>
                <w:rFonts w:ascii="Arial" w:hAnsi="Arial" w:cs="Arial"/>
                <w:b/>
                <w:bCs/>
              </w:rPr>
              <w:t xml:space="preserve">ealth, </w:t>
            </w:r>
            <w:r w:rsidRPr="00B75C95">
              <w:rPr>
                <w:rFonts w:ascii="Arial" w:hAnsi="Arial" w:cs="Arial"/>
                <w:b/>
                <w:bCs/>
              </w:rPr>
              <w:t>L</w:t>
            </w:r>
            <w:r w:rsidR="009404AB">
              <w:rPr>
                <w:rFonts w:ascii="Arial" w:hAnsi="Arial" w:cs="Arial"/>
                <w:b/>
                <w:bCs/>
              </w:rPr>
              <w:t xml:space="preserve">earning </w:t>
            </w:r>
            <w:r w:rsidRPr="00B75C95">
              <w:rPr>
                <w:rFonts w:ascii="Arial" w:hAnsi="Arial" w:cs="Arial"/>
                <w:b/>
                <w:bCs/>
              </w:rPr>
              <w:t>D</w:t>
            </w:r>
            <w:r w:rsidR="009404AB">
              <w:rPr>
                <w:rFonts w:ascii="Arial" w:hAnsi="Arial" w:cs="Arial"/>
                <w:b/>
                <w:bCs/>
              </w:rPr>
              <w:t>isabilities and Substance Misuse Services</w:t>
            </w:r>
            <w:r w:rsidRPr="00B75C95">
              <w:rPr>
                <w:rFonts w:ascii="Arial" w:hAnsi="Arial" w:cs="Arial"/>
                <w:b/>
                <w:bCs/>
              </w:rPr>
              <w:t xml:space="preserve"> </w:t>
            </w:r>
          </w:p>
        </w:tc>
        <w:tc>
          <w:tcPr>
            <w:tcW w:w="6191" w:type="dxa"/>
            <w:tcBorders>
              <w:top w:val="single" w:sz="8" w:space="0" w:color="FFFFFF"/>
              <w:left w:val="single" w:sz="8" w:space="0" w:color="FFFFFF"/>
              <w:bottom w:val="single" w:sz="8" w:space="0" w:color="FFFFFF"/>
              <w:right w:val="single" w:sz="8" w:space="0" w:color="FFFFFF"/>
            </w:tcBorders>
            <w:shd w:val="clear" w:color="auto" w:fill="FFFF00"/>
            <w:tcMar>
              <w:top w:w="72" w:type="dxa"/>
              <w:left w:w="144" w:type="dxa"/>
              <w:bottom w:w="72" w:type="dxa"/>
              <w:right w:w="144" w:type="dxa"/>
            </w:tcMar>
            <w:hideMark/>
          </w:tcPr>
          <w:p w:rsidR="00DB7255" w:rsidRPr="00B75C95" w:rsidRDefault="00DB7255" w:rsidP="00FF3ACB">
            <w:pPr>
              <w:rPr>
                <w:rFonts w:ascii="Arial" w:hAnsi="Arial" w:cs="Arial"/>
              </w:rPr>
            </w:pPr>
            <w:r w:rsidRPr="00B75C95">
              <w:rPr>
                <w:rFonts w:ascii="Arial" w:hAnsi="Arial" w:cs="Arial"/>
              </w:rPr>
              <w:t xml:space="preserve">Community services will be co-located with the wider community </w:t>
            </w:r>
            <w:r w:rsidR="00387F32">
              <w:rPr>
                <w:rFonts w:ascii="Arial" w:hAnsi="Arial" w:cs="Arial"/>
              </w:rPr>
              <w:t xml:space="preserve">resource </w:t>
            </w:r>
            <w:r w:rsidRPr="00B75C95">
              <w:rPr>
                <w:rFonts w:ascii="Arial" w:hAnsi="Arial" w:cs="Arial"/>
              </w:rPr>
              <w:t xml:space="preserve">teams with additional accommodation required for inpatient, rehabilitation, specialist support </w:t>
            </w:r>
            <w:r w:rsidR="00FF3ACB">
              <w:rPr>
                <w:rFonts w:ascii="Arial" w:hAnsi="Arial" w:cs="Arial"/>
              </w:rPr>
              <w:t>and</w:t>
            </w:r>
            <w:r w:rsidRPr="00B75C95">
              <w:rPr>
                <w:rFonts w:ascii="Arial" w:hAnsi="Arial" w:cs="Arial"/>
              </w:rPr>
              <w:t xml:space="preserve"> interventional services. </w:t>
            </w:r>
          </w:p>
        </w:tc>
      </w:tr>
      <w:tr w:rsidR="00DB7255" w:rsidRPr="00B75C95" w:rsidTr="00456F74">
        <w:trPr>
          <w:trHeight w:val="1179"/>
        </w:trPr>
        <w:tc>
          <w:tcPr>
            <w:tcW w:w="2600" w:type="dxa"/>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rsidR="00DB7255" w:rsidRPr="00B75C95" w:rsidRDefault="00DB7255" w:rsidP="00DB7255">
            <w:pPr>
              <w:rPr>
                <w:rFonts w:ascii="Arial" w:hAnsi="Arial" w:cs="Arial"/>
              </w:rPr>
            </w:pPr>
            <w:r w:rsidRPr="00B75C95">
              <w:rPr>
                <w:rFonts w:ascii="Arial" w:hAnsi="Arial" w:cs="Arial"/>
                <w:b/>
                <w:bCs/>
              </w:rPr>
              <w:t xml:space="preserve">Excellent hospital care </w:t>
            </w:r>
          </w:p>
        </w:tc>
        <w:tc>
          <w:tcPr>
            <w:tcW w:w="6191" w:type="dxa"/>
            <w:tcBorders>
              <w:top w:val="single" w:sz="8" w:space="0" w:color="FFFFFF"/>
              <w:left w:val="single" w:sz="8" w:space="0" w:color="FFFFFF"/>
              <w:bottom w:val="single" w:sz="8" w:space="0" w:color="FFFFFF"/>
              <w:right w:val="single" w:sz="8" w:space="0" w:color="FFFFFF"/>
            </w:tcBorders>
            <w:shd w:val="clear" w:color="auto" w:fill="FF0000"/>
            <w:tcMar>
              <w:top w:w="72" w:type="dxa"/>
              <w:left w:w="144" w:type="dxa"/>
              <w:bottom w:w="72" w:type="dxa"/>
              <w:right w:w="144" w:type="dxa"/>
            </w:tcMar>
            <w:hideMark/>
          </w:tcPr>
          <w:p w:rsidR="00DB7255" w:rsidRPr="00B75C95" w:rsidRDefault="00DB7255" w:rsidP="00387F32">
            <w:pPr>
              <w:rPr>
                <w:rFonts w:ascii="Arial" w:hAnsi="Arial" w:cs="Arial"/>
              </w:rPr>
            </w:pPr>
            <w:r w:rsidRPr="00B75C95">
              <w:rPr>
                <w:rFonts w:ascii="Arial" w:hAnsi="Arial" w:cs="Arial"/>
              </w:rPr>
              <w:t xml:space="preserve">Will be provided from three </w:t>
            </w:r>
            <w:r w:rsidR="00387F32">
              <w:rPr>
                <w:rFonts w:ascii="Arial" w:hAnsi="Arial" w:cs="Arial"/>
              </w:rPr>
              <w:t xml:space="preserve">hospital campuses </w:t>
            </w:r>
            <w:r w:rsidRPr="00B75C95">
              <w:rPr>
                <w:rFonts w:ascii="Arial" w:hAnsi="Arial" w:cs="Arial"/>
              </w:rPr>
              <w:t xml:space="preserve">at Bangor, </w:t>
            </w:r>
            <w:proofErr w:type="spellStart"/>
            <w:r w:rsidRPr="00B75C95">
              <w:rPr>
                <w:rFonts w:ascii="Arial" w:hAnsi="Arial" w:cs="Arial"/>
              </w:rPr>
              <w:t>Ysbyty</w:t>
            </w:r>
            <w:proofErr w:type="spellEnd"/>
            <w:r w:rsidRPr="00B75C95">
              <w:rPr>
                <w:rFonts w:ascii="Arial" w:hAnsi="Arial" w:cs="Arial"/>
              </w:rPr>
              <w:t xml:space="preserve"> Gwynedd (YG), </w:t>
            </w:r>
            <w:proofErr w:type="spellStart"/>
            <w:r w:rsidRPr="00B75C95">
              <w:rPr>
                <w:rFonts w:ascii="Arial" w:hAnsi="Arial" w:cs="Arial"/>
              </w:rPr>
              <w:t>Bodelwyddan</w:t>
            </w:r>
            <w:proofErr w:type="spellEnd"/>
            <w:r w:rsidRPr="00B75C95">
              <w:rPr>
                <w:rFonts w:ascii="Arial" w:hAnsi="Arial" w:cs="Arial"/>
              </w:rPr>
              <w:t xml:space="preserve">, </w:t>
            </w:r>
            <w:proofErr w:type="spellStart"/>
            <w:r w:rsidRPr="00B75C95">
              <w:rPr>
                <w:rFonts w:ascii="Arial" w:hAnsi="Arial" w:cs="Arial"/>
              </w:rPr>
              <w:t>Ysbyty</w:t>
            </w:r>
            <w:proofErr w:type="spellEnd"/>
            <w:r w:rsidRPr="00B75C95">
              <w:rPr>
                <w:rFonts w:ascii="Arial" w:hAnsi="Arial" w:cs="Arial"/>
              </w:rPr>
              <w:t xml:space="preserve"> </w:t>
            </w:r>
            <w:proofErr w:type="spellStart"/>
            <w:r w:rsidRPr="00B75C95">
              <w:rPr>
                <w:rFonts w:ascii="Arial" w:hAnsi="Arial" w:cs="Arial"/>
              </w:rPr>
              <w:t>Glan</w:t>
            </w:r>
            <w:proofErr w:type="spellEnd"/>
            <w:r w:rsidRPr="00B75C95">
              <w:rPr>
                <w:rFonts w:ascii="Arial" w:hAnsi="Arial" w:cs="Arial"/>
              </w:rPr>
              <w:t xml:space="preserve"> Clwyd (YGC) and Wrexham </w:t>
            </w:r>
            <w:proofErr w:type="spellStart"/>
            <w:r w:rsidRPr="00B75C95">
              <w:rPr>
                <w:rFonts w:ascii="Arial" w:hAnsi="Arial" w:cs="Arial"/>
              </w:rPr>
              <w:t>Maelor</w:t>
            </w:r>
            <w:proofErr w:type="spellEnd"/>
            <w:r w:rsidRPr="00B75C95">
              <w:rPr>
                <w:rFonts w:ascii="Arial" w:hAnsi="Arial" w:cs="Arial"/>
              </w:rPr>
              <w:t xml:space="preserve"> Hospital (WMH). </w:t>
            </w:r>
          </w:p>
        </w:tc>
      </w:tr>
    </w:tbl>
    <w:p w:rsidR="009E0AA7" w:rsidRDefault="009E0AA7" w:rsidP="00856D29">
      <w:pPr>
        <w:autoSpaceDE w:val="0"/>
        <w:autoSpaceDN w:val="0"/>
        <w:adjustRightInd w:val="0"/>
        <w:spacing w:after="0" w:line="240" w:lineRule="auto"/>
        <w:rPr>
          <w:rFonts w:ascii="Arial" w:hAnsi="Arial" w:cs="Arial"/>
          <w:b/>
        </w:rPr>
      </w:pPr>
    </w:p>
    <w:p w:rsidR="00B17A19" w:rsidRDefault="00B17A19" w:rsidP="00856D29">
      <w:pPr>
        <w:autoSpaceDE w:val="0"/>
        <w:autoSpaceDN w:val="0"/>
        <w:adjustRightInd w:val="0"/>
        <w:spacing w:after="0" w:line="240" w:lineRule="auto"/>
        <w:rPr>
          <w:rFonts w:ascii="Arial" w:hAnsi="Arial" w:cs="Arial"/>
          <w:b/>
        </w:rPr>
      </w:pPr>
    </w:p>
    <w:p w:rsidR="00B17A19" w:rsidRDefault="00B17A19" w:rsidP="00856D29">
      <w:pPr>
        <w:autoSpaceDE w:val="0"/>
        <w:autoSpaceDN w:val="0"/>
        <w:adjustRightInd w:val="0"/>
        <w:spacing w:after="0" w:line="240" w:lineRule="auto"/>
        <w:rPr>
          <w:rFonts w:ascii="Arial" w:hAnsi="Arial" w:cs="Arial"/>
          <w:b/>
        </w:rPr>
      </w:pPr>
    </w:p>
    <w:p w:rsidR="00B17A19" w:rsidRDefault="00B17A19" w:rsidP="00856D29">
      <w:pPr>
        <w:autoSpaceDE w:val="0"/>
        <w:autoSpaceDN w:val="0"/>
        <w:adjustRightInd w:val="0"/>
        <w:spacing w:after="0" w:line="240" w:lineRule="auto"/>
        <w:rPr>
          <w:rFonts w:ascii="Arial" w:hAnsi="Arial" w:cs="Arial"/>
          <w:b/>
        </w:rPr>
      </w:pPr>
    </w:p>
    <w:p w:rsidR="00532389" w:rsidRPr="00B75C95" w:rsidRDefault="00DB7255" w:rsidP="00856D29">
      <w:pPr>
        <w:autoSpaceDE w:val="0"/>
        <w:autoSpaceDN w:val="0"/>
        <w:adjustRightInd w:val="0"/>
        <w:spacing w:after="0" w:line="240" w:lineRule="auto"/>
        <w:rPr>
          <w:rFonts w:ascii="Arial" w:hAnsi="Arial" w:cs="Arial"/>
        </w:rPr>
      </w:pPr>
      <w:r w:rsidRPr="00B75C95">
        <w:rPr>
          <w:rFonts w:ascii="Arial" w:hAnsi="Arial" w:cs="Arial"/>
          <w:b/>
        </w:rPr>
        <w:lastRenderedPageBreak/>
        <w:t xml:space="preserve">5.2 Improving </w:t>
      </w:r>
      <w:r w:rsidR="00532389" w:rsidRPr="00B75C95">
        <w:rPr>
          <w:rFonts w:ascii="Arial" w:hAnsi="Arial" w:cs="Arial"/>
          <w:b/>
        </w:rPr>
        <w:t xml:space="preserve">health and reducing inequalities </w:t>
      </w:r>
    </w:p>
    <w:p w:rsidR="00532389" w:rsidRPr="00B75C95" w:rsidRDefault="00532389" w:rsidP="00856D29">
      <w:pPr>
        <w:autoSpaceDE w:val="0"/>
        <w:autoSpaceDN w:val="0"/>
        <w:adjustRightInd w:val="0"/>
        <w:spacing w:after="0" w:line="240" w:lineRule="auto"/>
        <w:rPr>
          <w:rFonts w:ascii="Arial" w:hAnsi="Arial" w:cs="Arial"/>
        </w:rPr>
      </w:pPr>
    </w:p>
    <w:p w:rsidR="00532389" w:rsidRPr="00B75C95" w:rsidRDefault="00532389" w:rsidP="00856D29">
      <w:pPr>
        <w:autoSpaceDE w:val="0"/>
        <w:autoSpaceDN w:val="0"/>
        <w:adjustRightInd w:val="0"/>
        <w:spacing w:after="0" w:line="240" w:lineRule="auto"/>
        <w:jc w:val="both"/>
        <w:rPr>
          <w:rFonts w:ascii="Arial" w:hAnsi="Arial" w:cs="Arial"/>
        </w:rPr>
      </w:pPr>
      <w:r w:rsidRPr="00B75C95">
        <w:rPr>
          <w:rFonts w:ascii="Arial" w:hAnsi="Arial" w:cs="Arial"/>
        </w:rPr>
        <w:t>Services in support of improving health and reducing inequalities will be delivered in</w:t>
      </w:r>
      <w:r w:rsidR="00890189" w:rsidRPr="00B75C95">
        <w:rPr>
          <w:rFonts w:ascii="Arial" w:hAnsi="Arial" w:cs="Arial"/>
        </w:rPr>
        <w:t xml:space="preserve"> </w:t>
      </w:r>
      <w:r w:rsidRPr="00B75C95">
        <w:rPr>
          <w:rFonts w:ascii="Arial" w:hAnsi="Arial" w:cs="Arial"/>
        </w:rPr>
        <w:t xml:space="preserve">a range of settings including public community facilities, </w:t>
      </w:r>
      <w:r w:rsidR="00FF3ACB">
        <w:rPr>
          <w:rFonts w:ascii="Arial" w:hAnsi="Arial" w:cs="Arial"/>
        </w:rPr>
        <w:t>like</w:t>
      </w:r>
      <w:r w:rsidRPr="00B75C95">
        <w:rPr>
          <w:rFonts w:ascii="Arial" w:hAnsi="Arial" w:cs="Arial"/>
        </w:rPr>
        <w:t xml:space="preserve"> libraries, sports and fitness centres and community halls; commercial premises </w:t>
      </w:r>
      <w:r w:rsidR="00A807CA">
        <w:rPr>
          <w:rFonts w:ascii="Arial" w:hAnsi="Arial" w:cs="Arial"/>
        </w:rPr>
        <w:t>for example</w:t>
      </w:r>
      <w:r w:rsidRPr="00B75C95">
        <w:rPr>
          <w:rFonts w:ascii="Arial" w:hAnsi="Arial" w:cs="Arial"/>
        </w:rPr>
        <w:t xml:space="preserve"> </w:t>
      </w:r>
      <w:r w:rsidR="00890189" w:rsidRPr="00B75C95">
        <w:rPr>
          <w:rFonts w:ascii="Arial" w:hAnsi="Arial" w:cs="Arial"/>
        </w:rPr>
        <w:t xml:space="preserve">pharmacies </w:t>
      </w:r>
      <w:r w:rsidRPr="00B75C95">
        <w:rPr>
          <w:rFonts w:ascii="Arial" w:hAnsi="Arial" w:cs="Arial"/>
        </w:rPr>
        <w:t>supermarkets, health stores, theatres and cinemas together with health</w:t>
      </w:r>
      <w:r w:rsidR="00890189" w:rsidRPr="00B75C95">
        <w:rPr>
          <w:rFonts w:ascii="Arial" w:hAnsi="Arial" w:cs="Arial"/>
        </w:rPr>
        <w:t xml:space="preserve"> (including primary care and general dental services)</w:t>
      </w:r>
      <w:r w:rsidRPr="00B75C95">
        <w:rPr>
          <w:rFonts w:ascii="Arial" w:hAnsi="Arial" w:cs="Arial"/>
        </w:rPr>
        <w:t>, local authority and third sector properties.</w:t>
      </w:r>
    </w:p>
    <w:p w:rsidR="00532389" w:rsidRPr="00B75C95" w:rsidRDefault="00532389" w:rsidP="00856D29">
      <w:pPr>
        <w:autoSpaceDE w:val="0"/>
        <w:autoSpaceDN w:val="0"/>
        <w:adjustRightInd w:val="0"/>
        <w:spacing w:after="0" w:line="240" w:lineRule="auto"/>
        <w:jc w:val="both"/>
        <w:rPr>
          <w:rFonts w:ascii="Arial" w:hAnsi="Arial" w:cs="Arial"/>
        </w:rPr>
      </w:pPr>
    </w:p>
    <w:p w:rsidR="00890189" w:rsidRPr="00B75C95" w:rsidRDefault="00FF3ACB" w:rsidP="00856D29">
      <w:pPr>
        <w:autoSpaceDE w:val="0"/>
        <w:autoSpaceDN w:val="0"/>
        <w:adjustRightInd w:val="0"/>
        <w:spacing w:after="0" w:line="240" w:lineRule="auto"/>
        <w:jc w:val="both"/>
        <w:rPr>
          <w:rFonts w:ascii="Arial" w:hAnsi="Arial" w:cs="Arial"/>
        </w:rPr>
      </w:pPr>
      <w:r>
        <w:rPr>
          <w:rFonts w:ascii="Arial" w:hAnsi="Arial" w:cs="Arial"/>
        </w:rPr>
        <w:t>Our f</w:t>
      </w:r>
      <w:r w:rsidR="00890189" w:rsidRPr="00B75C95">
        <w:rPr>
          <w:rFonts w:ascii="Arial" w:hAnsi="Arial" w:cs="Arial"/>
        </w:rPr>
        <w:t xml:space="preserve">uture estate will </w:t>
      </w:r>
      <w:r>
        <w:rPr>
          <w:rFonts w:ascii="Arial" w:hAnsi="Arial" w:cs="Arial"/>
        </w:rPr>
        <w:t xml:space="preserve">need </w:t>
      </w:r>
      <w:r w:rsidR="00890189" w:rsidRPr="00B75C95">
        <w:rPr>
          <w:rFonts w:ascii="Arial" w:hAnsi="Arial" w:cs="Arial"/>
        </w:rPr>
        <w:t>to creat</w:t>
      </w:r>
      <w:r>
        <w:rPr>
          <w:rFonts w:ascii="Arial" w:hAnsi="Arial" w:cs="Arial"/>
        </w:rPr>
        <w:t>e</w:t>
      </w:r>
      <w:r w:rsidR="00890189" w:rsidRPr="00B75C95">
        <w:rPr>
          <w:rFonts w:ascii="Arial" w:hAnsi="Arial" w:cs="Arial"/>
        </w:rPr>
        <w:t xml:space="preserve"> space to support activities to promote health and </w:t>
      </w:r>
      <w:r w:rsidR="0092131A">
        <w:rPr>
          <w:rFonts w:ascii="Arial" w:hAnsi="Arial" w:cs="Arial"/>
        </w:rPr>
        <w:t>wellbeing</w:t>
      </w:r>
      <w:r w:rsidR="00890189" w:rsidRPr="00B75C95">
        <w:rPr>
          <w:rFonts w:ascii="Arial" w:hAnsi="Arial" w:cs="Arial"/>
        </w:rPr>
        <w:t xml:space="preserve"> within the Health Board and partners</w:t>
      </w:r>
      <w:r>
        <w:rPr>
          <w:rFonts w:ascii="Arial" w:hAnsi="Arial" w:cs="Arial"/>
        </w:rPr>
        <w:t>’</w:t>
      </w:r>
      <w:r w:rsidR="00890189" w:rsidRPr="00B75C95">
        <w:rPr>
          <w:rFonts w:ascii="Arial" w:hAnsi="Arial" w:cs="Arial"/>
        </w:rPr>
        <w:t xml:space="preserve"> property portfolio.</w:t>
      </w:r>
    </w:p>
    <w:p w:rsidR="00833745" w:rsidRDefault="00833745" w:rsidP="00856D29">
      <w:pPr>
        <w:autoSpaceDE w:val="0"/>
        <w:autoSpaceDN w:val="0"/>
        <w:adjustRightInd w:val="0"/>
        <w:spacing w:after="0" w:line="240" w:lineRule="auto"/>
        <w:jc w:val="both"/>
        <w:rPr>
          <w:rFonts w:ascii="Arial" w:hAnsi="Arial" w:cs="Arial"/>
        </w:rPr>
      </w:pPr>
    </w:p>
    <w:p w:rsidR="00A05956" w:rsidRPr="00B75C95" w:rsidRDefault="00A05956" w:rsidP="00856D29">
      <w:pPr>
        <w:autoSpaceDE w:val="0"/>
        <w:autoSpaceDN w:val="0"/>
        <w:adjustRightInd w:val="0"/>
        <w:spacing w:after="0" w:line="240" w:lineRule="auto"/>
        <w:jc w:val="both"/>
        <w:rPr>
          <w:rFonts w:ascii="Arial" w:hAnsi="Arial" w:cs="Arial"/>
        </w:rPr>
      </w:pPr>
    </w:p>
    <w:p w:rsidR="00532389" w:rsidRPr="00B75C95" w:rsidRDefault="00532389" w:rsidP="00856D29">
      <w:pPr>
        <w:autoSpaceDE w:val="0"/>
        <w:autoSpaceDN w:val="0"/>
        <w:adjustRightInd w:val="0"/>
        <w:spacing w:after="0" w:line="240" w:lineRule="auto"/>
        <w:rPr>
          <w:rFonts w:ascii="Arial" w:hAnsi="Arial" w:cs="Arial"/>
        </w:rPr>
      </w:pPr>
      <w:r w:rsidRPr="00B75C95">
        <w:rPr>
          <w:rFonts w:ascii="Arial" w:hAnsi="Arial" w:cs="Arial"/>
        </w:rPr>
        <w:t xml:space="preserve"> </w:t>
      </w:r>
      <w:r w:rsidR="00456F74" w:rsidRPr="00B75C95">
        <w:rPr>
          <w:rFonts w:ascii="Arial" w:hAnsi="Arial" w:cs="Arial"/>
          <w:b/>
        </w:rPr>
        <w:t>5.3 C</w:t>
      </w:r>
      <w:r w:rsidRPr="00B75C95">
        <w:rPr>
          <w:rFonts w:ascii="Arial" w:hAnsi="Arial" w:cs="Arial"/>
          <w:b/>
        </w:rPr>
        <w:t>are closer to home</w:t>
      </w:r>
      <w:r w:rsidR="005E049E" w:rsidRPr="00B75C95">
        <w:rPr>
          <w:rFonts w:ascii="Arial" w:hAnsi="Arial" w:cs="Arial"/>
          <w:b/>
        </w:rPr>
        <w:t xml:space="preserve"> </w:t>
      </w:r>
    </w:p>
    <w:p w:rsidR="00890189" w:rsidRPr="00B75C95" w:rsidRDefault="00890189" w:rsidP="00856D29">
      <w:pPr>
        <w:autoSpaceDE w:val="0"/>
        <w:autoSpaceDN w:val="0"/>
        <w:adjustRightInd w:val="0"/>
        <w:spacing w:after="0" w:line="240" w:lineRule="auto"/>
        <w:rPr>
          <w:rFonts w:ascii="Arial" w:hAnsi="Arial" w:cs="Arial"/>
        </w:rPr>
      </w:pPr>
    </w:p>
    <w:p w:rsidR="00BB7B49" w:rsidRDefault="00BB7B49" w:rsidP="00856D29">
      <w:pPr>
        <w:autoSpaceDE w:val="0"/>
        <w:autoSpaceDN w:val="0"/>
        <w:adjustRightInd w:val="0"/>
        <w:spacing w:after="0" w:line="240" w:lineRule="auto"/>
        <w:jc w:val="both"/>
        <w:rPr>
          <w:rFonts w:ascii="Arial" w:hAnsi="Arial" w:cs="Arial"/>
        </w:rPr>
      </w:pPr>
      <w:r>
        <w:rPr>
          <w:rFonts w:ascii="Arial" w:hAnsi="Arial" w:cs="Arial"/>
        </w:rPr>
        <w:t xml:space="preserve">The future network of community facilities will be designed to fit with the clusters </w:t>
      </w:r>
      <w:r w:rsidRPr="00BB7B49">
        <w:rPr>
          <w:rFonts w:ascii="Arial" w:hAnsi="Arial" w:cs="Arial"/>
          <w:b/>
        </w:rPr>
        <w:t>and</w:t>
      </w:r>
      <w:r>
        <w:rPr>
          <w:rFonts w:ascii="Arial" w:hAnsi="Arial" w:cs="Arial"/>
        </w:rPr>
        <w:t xml:space="preserve"> meet the population need, taking account of the impact of geographical rural/urban factors.</w:t>
      </w:r>
    </w:p>
    <w:p w:rsidR="009024BB" w:rsidRPr="00B75C95" w:rsidRDefault="00BB7B49" w:rsidP="00856D29">
      <w:pPr>
        <w:autoSpaceDE w:val="0"/>
        <w:autoSpaceDN w:val="0"/>
        <w:adjustRightInd w:val="0"/>
        <w:spacing w:after="0" w:line="240" w:lineRule="auto"/>
        <w:jc w:val="both"/>
        <w:rPr>
          <w:rFonts w:ascii="Arial" w:hAnsi="Arial" w:cs="Arial"/>
        </w:rPr>
      </w:pPr>
      <w:r>
        <w:rPr>
          <w:rFonts w:ascii="Arial" w:hAnsi="Arial" w:cs="Arial"/>
        </w:rPr>
        <w:t xml:space="preserve"> </w:t>
      </w:r>
    </w:p>
    <w:p w:rsidR="00BA093C" w:rsidRPr="00B75C95" w:rsidRDefault="009404AB" w:rsidP="00856D29">
      <w:pPr>
        <w:autoSpaceDE w:val="0"/>
        <w:autoSpaceDN w:val="0"/>
        <w:adjustRightInd w:val="0"/>
        <w:spacing w:after="0" w:line="240" w:lineRule="auto"/>
        <w:jc w:val="both"/>
        <w:rPr>
          <w:rFonts w:ascii="Arial" w:hAnsi="Arial" w:cs="Arial"/>
          <w:u w:val="single"/>
        </w:rPr>
      </w:pPr>
      <w:r>
        <w:rPr>
          <w:rFonts w:ascii="Arial" w:hAnsi="Arial" w:cs="Arial"/>
          <w:u w:val="single"/>
        </w:rPr>
        <w:t xml:space="preserve">Primary </w:t>
      </w:r>
      <w:r w:rsidR="00FF3ACB">
        <w:rPr>
          <w:rFonts w:ascii="Arial" w:hAnsi="Arial" w:cs="Arial"/>
          <w:u w:val="single"/>
        </w:rPr>
        <w:t>c</w:t>
      </w:r>
      <w:r>
        <w:rPr>
          <w:rFonts w:ascii="Arial" w:hAnsi="Arial" w:cs="Arial"/>
          <w:u w:val="single"/>
        </w:rPr>
        <w:t>are</w:t>
      </w:r>
    </w:p>
    <w:p w:rsidR="0000748A" w:rsidRPr="00B75C95" w:rsidRDefault="0000748A" w:rsidP="00856D29">
      <w:pPr>
        <w:autoSpaceDE w:val="0"/>
        <w:autoSpaceDN w:val="0"/>
        <w:adjustRightInd w:val="0"/>
        <w:spacing w:after="0" w:line="240" w:lineRule="auto"/>
        <w:jc w:val="both"/>
        <w:rPr>
          <w:rFonts w:ascii="Arial" w:hAnsi="Arial" w:cs="Arial"/>
          <w:u w:val="single"/>
        </w:rPr>
      </w:pPr>
    </w:p>
    <w:p w:rsidR="00833745" w:rsidRDefault="009D19F5" w:rsidP="00456F74">
      <w:pPr>
        <w:autoSpaceDE w:val="0"/>
        <w:autoSpaceDN w:val="0"/>
        <w:adjustRightInd w:val="0"/>
        <w:spacing w:after="0" w:line="240" w:lineRule="auto"/>
        <w:jc w:val="both"/>
        <w:rPr>
          <w:rFonts w:ascii="Arial" w:hAnsi="Arial" w:cs="Arial"/>
        </w:rPr>
      </w:pPr>
      <w:proofErr w:type="gramStart"/>
      <w:r w:rsidRPr="00B75C95">
        <w:rPr>
          <w:rFonts w:ascii="Arial" w:hAnsi="Arial" w:cs="Arial"/>
          <w:bCs/>
          <w:lang w:val="en-US"/>
        </w:rPr>
        <w:t xml:space="preserve">Will provide access points to health and </w:t>
      </w:r>
      <w:r w:rsidR="0092131A">
        <w:rPr>
          <w:rFonts w:ascii="Arial" w:hAnsi="Arial" w:cs="Arial"/>
          <w:bCs/>
          <w:lang w:val="en-US"/>
        </w:rPr>
        <w:t>wellbeing</w:t>
      </w:r>
      <w:r w:rsidRPr="00B75C95">
        <w:rPr>
          <w:rFonts w:ascii="Arial" w:hAnsi="Arial" w:cs="Arial"/>
          <w:bCs/>
          <w:lang w:val="en-US"/>
        </w:rPr>
        <w:t xml:space="preserve"> services in primary care settings.</w:t>
      </w:r>
      <w:proofErr w:type="gramEnd"/>
      <w:r w:rsidRPr="00B75C95">
        <w:rPr>
          <w:rFonts w:ascii="Arial" w:hAnsi="Arial" w:cs="Arial"/>
          <w:bCs/>
          <w:lang w:val="en-US"/>
        </w:rPr>
        <w:t xml:space="preserve"> </w:t>
      </w:r>
      <w:r w:rsidR="00AA20BE" w:rsidRPr="00B75C95">
        <w:rPr>
          <w:rFonts w:ascii="Arial" w:hAnsi="Arial" w:cs="Arial"/>
        </w:rPr>
        <w:t xml:space="preserve">The network of facilities will build upon the existing portfolio of primary care centres and health centres. </w:t>
      </w:r>
      <w:r w:rsidR="00BB7B49">
        <w:rPr>
          <w:rFonts w:ascii="Arial" w:hAnsi="Arial" w:cs="Arial"/>
        </w:rPr>
        <w:t>See section 6 for further details of the planned primary care estate.</w:t>
      </w:r>
    </w:p>
    <w:p w:rsidR="00BB7B49" w:rsidRPr="00B75C95" w:rsidRDefault="00BB7B49" w:rsidP="00456F74">
      <w:pPr>
        <w:autoSpaceDE w:val="0"/>
        <w:autoSpaceDN w:val="0"/>
        <w:adjustRightInd w:val="0"/>
        <w:spacing w:after="0" w:line="240" w:lineRule="auto"/>
        <w:jc w:val="both"/>
        <w:rPr>
          <w:rFonts w:ascii="Arial" w:hAnsi="Arial" w:cs="Arial"/>
          <w:i/>
        </w:rPr>
      </w:pPr>
    </w:p>
    <w:p w:rsidR="0000748A" w:rsidRDefault="009404AB" w:rsidP="00856D29">
      <w:pPr>
        <w:autoSpaceDE w:val="0"/>
        <w:autoSpaceDN w:val="0"/>
        <w:adjustRightInd w:val="0"/>
        <w:spacing w:after="0" w:line="240" w:lineRule="auto"/>
        <w:jc w:val="both"/>
        <w:rPr>
          <w:rFonts w:ascii="Arial" w:hAnsi="Arial" w:cs="Arial"/>
          <w:u w:val="single"/>
        </w:rPr>
      </w:pPr>
      <w:r>
        <w:rPr>
          <w:rFonts w:ascii="Arial" w:hAnsi="Arial" w:cs="Arial"/>
          <w:u w:val="single"/>
        </w:rPr>
        <w:t xml:space="preserve">Health and </w:t>
      </w:r>
      <w:r w:rsidR="0092131A">
        <w:rPr>
          <w:rFonts w:ascii="Arial" w:hAnsi="Arial" w:cs="Arial"/>
          <w:u w:val="single"/>
        </w:rPr>
        <w:t>Wellbeing</w:t>
      </w:r>
      <w:r>
        <w:rPr>
          <w:rFonts w:ascii="Arial" w:hAnsi="Arial" w:cs="Arial"/>
          <w:u w:val="single"/>
        </w:rPr>
        <w:t xml:space="preserve"> </w:t>
      </w:r>
      <w:r w:rsidR="00FF3ACB">
        <w:rPr>
          <w:rFonts w:ascii="Arial" w:hAnsi="Arial" w:cs="Arial"/>
          <w:u w:val="single"/>
        </w:rPr>
        <w:t>h</w:t>
      </w:r>
      <w:r>
        <w:rPr>
          <w:rFonts w:ascii="Arial" w:hAnsi="Arial" w:cs="Arial"/>
          <w:u w:val="single"/>
        </w:rPr>
        <w:t>ubs</w:t>
      </w:r>
    </w:p>
    <w:p w:rsidR="00CB29AC" w:rsidRPr="00B75C95" w:rsidRDefault="00CB29AC" w:rsidP="00856D29">
      <w:pPr>
        <w:autoSpaceDE w:val="0"/>
        <w:autoSpaceDN w:val="0"/>
        <w:adjustRightInd w:val="0"/>
        <w:spacing w:after="0" w:line="240" w:lineRule="auto"/>
        <w:jc w:val="both"/>
        <w:rPr>
          <w:rFonts w:ascii="Arial" w:hAnsi="Arial" w:cs="Arial"/>
        </w:rPr>
      </w:pPr>
    </w:p>
    <w:p w:rsidR="00C16CEC" w:rsidRPr="00B75C95" w:rsidRDefault="00C16CEC"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The network of </w:t>
      </w:r>
      <w:r w:rsidR="00CB29AC">
        <w:rPr>
          <w:rFonts w:ascii="Arial" w:hAnsi="Arial" w:cs="Arial"/>
        </w:rPr>
        <w:t xml:space="preserve">Health and </w:t>
      </w:r>
      <w:r w:rsidR="0092131A">
        <w:rPr>
          <w:rFonts w:ascii="Arial" w:hAnsi="Arial" w:cs="Arial"/>
        </w:rPr>
        <w:t>Wellbeing</w:t>
      </w:r>
      <w:r w:rsidR="00CB29AC">
        <w:rPr>
          <w:rFonts w:ascii="Arial" w:hAnsi="Arial" w:cs="Arial"/>
        </w:rPr>
        <w:t xml:space="preserve"> </w:t>
      </w:r>
      <w:r w:rsidR="00FF3ACB">
        <w:rPr>
          <w:rFonts w:ascii="Arial" w:hAnsi="Arial" w:cs="Arial"/>
        </w:rPr>
        <w:t>h</w:t>
      </w:r>
      <w:r w:rsidR="00CB29AC">
        <w:rPr>
          <w:rFonts w:ascii="Arial" w:hAnsi="Arial" w:cs="Arial"/>
        </w:rPr>
        <w:t>ubs</w:t>
      </w:r>
      <w:r w:rsidRPr="00B75C95">
        <w:rPr>
          <w:rFonts w:ascii="Arial" w:hAnsi="Arial" w:cs="Arial"/>
        </w:rPr>
        <w:t xml:space="preserve"> will build upon the current portfolio of community hospitals and Health and </w:t>
      </w:r>
      <w:r w:rsidR="0092131A">
        <w:rPr>
          <w:rFonts w:ascii="Arial" w:hAnsi="Arial" w:cs="Arial"/>
        </w:rPr>
        <w:t>Wellbeing</w:t>
      </w:r>
      <w:r w:rsidRPr="00B75C95">
        <w:rPr>
          <w:rFonts w:ascii="Arial" w:hAnsi="Arial" w:cs="Arial"/>
        </w:rPr>
        <w:t xml:space="preserve"> Centres. It expected that each cluster will be supported by at least </w:t>
      </w:r>
      <w:r w:rsidR="009965D6">
        <w:rPr>
          <w:rFonts w:ascii="Arial" w:hAnsi="Arial" w:cs="Arial"/>
        </w:rPr>
        <w:t>one</w:t>
      </w:r>
      <w:r w:rsidRPr="00B75C95">
        <w:rPr>
          <w:rFonts w:ascii="Arial" w:hAnsi="Arial" w:cs="Arial"/>
        </w:rPr>
        <w:t xml:space="preserve"> </w:t>
      </w:r>
      <w:r w:rsidR="00CB29AC">
        <w:rPr>
          <w:rFonts w:ascii="Arial" w:hAnsi="Arial" w:cs="Arial"/>
        </w:rPr>
        <w:t xml:space="preserve">Health and </w:t>
      </w:r>
      <w:r w:rsidR="0092131A">
        <w:rPr>
          <w:rFonts w:ascii="Arial" w:hAnsi="Arial" w:cs="Arial"/>
        </w:rPr>
        <w:t>Wellbeing</w:t>
      </w:r>
      <w:r w:rsidR="00CB29AC">
        <w:rPr>
          <w:rFonts w:ascii="Arial" w:hAnsi="Arial" w:cs="Arial"/>
        </w:rPr>
        <w:t xml:space="preserve"> </w:t>
      </w:r>
      <w:r w:rsidR="00FF3ACB">
        <w:rPr>
          <w:rFonts w:ascii="Arial" w:hAnsi="Arial" w:cs="Arial"/>
        </w:rPr>
        <w:t>h</w:t>
      </w:r>
      <w:r w:rsidR="00CB29AC">
        <w:rPr>
          <w:rFonts w:ascii="Arial" w:hAnsi="Arial" w:cs="Arial"/>
        </w:rPr>
        <w:t>ub</w:t>
      </w:r>
      <w:r w:rsidRPr="00B75C95">
        <w:rPr>
          <w:rFonts w:ascii="Arial" w:hAnsi="Arial" w:cs="Arial"/>
        </w:rPr>
        <w:t xml:space="preserve">. </w:t>
      </w:r>
    </w:p>
    <w:p w:rsidR="00C16CEC" w:rsidRPr="00B75C95" w:rsidRDefault="00C16CEC" w:rsidP="00856D29">
      <w:pPr>
        <w:autoSpaceDE w:val="0"/>
        <w:autoSpaceDN w:val="0"/>
        <w:adjustRightInd w:val="0"/>
        <w:spacing w:after="0" w:line="240" w:lineRule="auto"/>
        <w:jc w:val="both"/>
        <w:rPr>
          <w:rFonts w:ascii="Arial" w:hAnsi="Arial" w:cs="Arial"/>
        </w:rPr>
      </w:pPr>
    </w:p>
    <w:p w:rsidR="00C16CEC" w:rsidRPr="00B75C95" w:rsidRDefault="004679A2" w:rsidP="00856D29">
      <w:pPr>
        <w:autoSpaceDE w:val="0"/>
        <w:autoSpaceDN w:val="0"/>
        <w:adjustRightInd w:val="0"/>
        <w:spacing w:after="0" w:line="240" w:lineRule="auto"/>
        <w:jc w:val="both"/>
        <w:rPr>
          <w:rFonts w:ascii="Arial" w:hAnsi="Arial" w:cs="Arial"/>
        </w:rPr>
      </w:pPr>
      <w:r>
        <w:rPr>
          <w:rFonts w:ascii="Arial" w:hAnsi="Arial" w:cs="Arial"/>
        </w:rPr>
        <w:t>I</w:t>
      </w:r>
      <w:r w:rsidR="00C16CEC" w:rsidRPr="00B75C95">
        <w:rPr>
          <w:rFonts w:ascii="Arial" w:hAnsi="Arial" w:cs="Arial"/>
        </w:rPr>
        <w:t xml:space="preserve">t is expected that there will be a requirement for 14 Health and </w:t>
      </w:r>
      <w:r w:rsidR="0092131A">
        <w:rPr>
          <w:rFonts w:ascii="Arial" w:hAnsi="Arial" w:cs="Arial"/>
        </w:rPr>
        <w:t>Wellbeing</w:t>
      </w:r>
      <w:r w:rsidR="00C16CEC" w:rsidRPr="00B75C95">
        <w:rPr>
          <w:rFonts w:ascii="Arial" w:hAnsi="Arial" w:cs="Arial"/>
        </w:rPr>
        <w:t xml:space="preserve"> </w:t>
      </w:r>
      <w:r w:rsidR="00FF3ACB">
        <w:rPr>
          <w:rFonts w:ascii="Arial" w:hAnsi="Arial" w:cs="Arial"/>
        </w:rPr>
        <w:t>h</w:t>
      </w:r>
      <w:r w:rsidR="00CB29AC">
        <w:rPr>
          <w:rFonts w:ascii="Arial" w:hAnsi="Arial" w:cs="Arial"/>
        </w:rPr>
        <w:t>ubs</w:t>
      </w:r>
      <w:r w:rsidR="00C16CEC" w:rsidRPr="00B75C95">
        <w:rPr>
          <w:rFonts w:ascii="Arial" w:hAnsi="Arial" w:cs="Arial"/>
        </w:rPr>
        <w:t xml:space="preserve">.  However it is important to note that some </w:t>
      </w:r>
      <w:r w:rsidR="00CB29AC">
        <w:rPr>
          <w:rFonts w:ascii="Arial" w:hAnsi="Arial" w:cs="Arial"/>
        </w:rPr>
        <w:t xml:space="preserve">primary care </w:t>
      </w:r>
      <w:r w:rsidR="00C16CEC" w:rsidRPr="00B75C95">
        <w:rPr>
          <w:rFonts w:ascii="Arial" w:hAnsi="Arial" w:cs="Arial"/>
        </w:rPr>
        <w:t>facilities will also provide a wider range of services e.g. outpatient</w:t>
      </w:r>
      <w:r w:rsidR="007A7340" w:rsidRPr="00B75C95">
        <w:rPr>
          <w:rFonts w:ascii="Arial" w:hAnsi="Arial" w:cs="Arial"/>
        </w:rPr>
        <w:t>,</w:t>
      </w:r>
      <w:r w:rsidR="00C16CEC" w:rsidRPr="00B75C95">
        <w:rPr>
          <w:rFonts w:ascii="Arial" w:hAnsi="Arial" w:cs="Arial"/>
        </w:rPr>
        <w:t xml:space="preserve"> diagnostics</w:t>
      </w:r>
      <w:r w:rsidR="007A7340" w:rsidRPr="00B75C95">
        <w:rPr>
          <w:rFonts w:ascii="Arial" w:hAnsi="Arial" w:cs="Arial"/>
        </w:rPr>
        <w:t xml:space="preserve"> and community dental services</w:t>
      </w:r>
      <w:r w:rsidR="00C16CEC" w:rsidRPr="00B75C95">
        <w:rPr>
          <w:rFonts w:ascii="Arial" w:hAnsi="Arial" w:cs="Arial"/>
        </w:rPr>
        <w:t>.</w:t>
      </w:r>
    </w:p>
    <w:p w:rsidR="00C16CEC" w:rsidRPr="00B75C95" w:rsidRDefault="00C16CEC" w:rsidP="00856D29">
      <w:pPr>
        <w:autoSpaceDE w:val="0"/>
        <w:autoSpaceDN w:val="0"/>
        <w:adjustRightInd w:val="0"/>
        <w:spacing w:after="0" w:line="240" w:lineRule="auto"/>
        <w:jc w:val="both"/>
        <w:rPr>
          <w:rFonts w:ascii="Arial" w:hAnsi="Arial" w:cs="Arial"/>
        </w:rPr>
      </w:pPr>
    </w:p>
    <w:p w:rsidR="00C16CEC" w:rsidRPr="00B75C95" w:rsidRDefault="00C16CEC" w:rsidP="00856D29">
      <w:pPr>
        <w:autoSpaceDE w:val="0"/>
        <w:autoSpaceDN w:val="0"/>
        <w:adjustRightInd w:val="0"/>
        <w:spacing w:after="0" w:line="240" w:lineRule="auto"/>
        <w:jc w:val="both"/>
        <w:rPr>
          <w:rFonts w:ascii="Arial" w:hAnsi="Arial" w:cs="Arial"/>
        </w:rPr>
      </w:pPr>
      <w:r w:rsidRPr="00B75C95">
        <w:rPr>
          <w:rFonts w:ascii="Arial" w:hAnsi="Arial" w:cs="Arial"/>
        </w:rPr>
        <w:t>The current analysis of demand relative to the existing estate, its age, condition and functional suitability indicates the following:</w:t>
      </w:r>
    </w:p>
    <w:p w:rsidR="00044392" w:rsidRPr="00B75C95" w:rsidRDefault="00044392" w:rsidP="00856D29">
      <w:pPr>
        <w:autoSpaceDE w:val="0"/>
        <w:autoSpaceDN w:val="0"/>
        <w:adjustRightInd w:val="0"/>
        <w:spacing w:after="0" w:line="240" w:lineRule="auto"/>
        <w:jc w:val="both"/>
        <w:rPr>
          <w:rFonts w:ascii="Arial" w:hAnsi="Arial" w:cs="Arial"/>
        </w:rPr>
      </w:pPr>
    </w:p>
    <w:p w:rsidR="00044392" w:rsidRPr="00B75C95" w:rsidRDefault="00044392"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Ysbyty Penhros Stanley, Tywyn hospital, Bryn Beryl hospital, Alltwen hospital, Dolgellau hospital, Llandudno hospital, Holywell hospital, Mold hospital, Deeside hospital and Chirk hospital are strategically well placed to meet the projected </w:t>
      </w:r>
      <w:r w:rsidR="00CB29AC">
        <w:rPr>
          <w:rFonts w:ascii="Arial" w:hAnsi="Arial" w:cs="Arial"/>
        </w:rPr>
        <w:t>needs</w:t>
      </w:r>
      <w:r w:rsidRPr="00B75C95">
        <w:rPr>
          <w:rFonts w:ascii="Arial" w:hAnsi="Arial" w:cs="Arial"/>
        </w:rPr>
        <w:t xml:space="preserve"> of the population. All will require some investment but of differing proportions.</w:t>
      </w:r>
    </w:p>
    <w:p w:rsidR="00BA093C" w:rsidRPr="00B75C95" w:rsidRDefault="00BA093C" w:rsidP="00856D29">
      <w:pPr>
        <w:autoSpaceDE w:val="0"/>
        <w:autoSpaceDN w:val="0"/>
        <w:adjustRightInd w:val="0"/>
        <w:spacing w:after="0" w:line="240" w:lineRule="auto"/>
        <w:jc w:val="both"/>
        <w:rPr>
          <w:rFonts w:ascii="Arial" w:hAnsi="Arial" w:cs="Arial"/>
        </w:rPr>
      </w:pPr>
    </w:p>
    <w:p w:rsidR="00677646" w:rsidRPr="00B75C95" w:rsidRDefault="00677646" w:rsidP="00856D29">
      <w:pPr>
        <w:autoSpaceDE w:val="0"/>
        <w:autoSpaceDN w:val="0"/>
        <w:adjustRightInd w:val="0"/>
        <w:spacing w:after="0" w:line="240" w:lineRule="auto"/>
        <w:jc w:val="both"/>
        <w:rPr>
          <w:rFonts w:ascii="Arial" w:hAnsi="Arial" w:cs="Arial"/>
        </w:rPr>
      </w:pPr>
      <w:r w:rsidRPr="00B75C95">
        <w:rPr>
          <w:rFonts w:ascii="Arial" w:hAnsi="Arial" w:cs="Arial"/>
        </w:rPr>
        <w:t>The condition and functional suitability of Cefni hospital,</w:t>
      </w:r>
      <w:r w:rsidR="00A70675" w:rsidRPr="00B75C95">
        <w:rPr>
          <w:rFonts w:ascii="Arial" w:hAnsi="Arial" w:cs="Arial"/>
        </w:rPr>
        <w:t xml:space="preserve"> Eryri hospital, </w:t>
      </w:r>
      <w:r w:rsidRPr="00B75C95">
        <w:rPr>
          <w:rFonts w:ascii="Arial" w:hAnsi="Arial" w:cs="Arial"/>
        </w:rPr>
        <w:t>Colwyn Bay hospital, Denbigh hospital, the Royal Alexandr</w:t>
      </w:r>
      <w:r w:rsidR="00C212A0" w:rsidRPr="00B75C95">
        <w:rPr>
          <w:rFonts w:ascii="Arial" w:hAnsi="Arial" w:cs="Arial"/>
        </w:rPr>
        <w:t>a</w:t>
      </w:r>
      <w:r w:rsidRPr="00B75C95">
        <w:rPr>
          <w:rFonts w:ascii="Arial" w:hAnsi="Arial" w:cs="Arial"/>
        </w:rPr>
        <w:t xml:space="preserve"> hospital and </w:t>
      </w:r>
      <w:proofErr w:type="spellStart"/>
      <w:r w:rsidRPr="00B75C95">
        <w:rPr>
          <w:rFonts w:ascii="Arial" w:hAnsi="Arial" w:cs="Arial"/>
        </w:rPr>
        <w:t>Ruthin</w:t>
      </w:r>
      <w:proofErr w:type="spellEnd"/>
      <w:r w:rsidRPr="00B75C95">
        <w:rPr>
          <w:rFonts w:ascii="Arial" w:hAnsi="Arial" w:cs="Arial"/>
        </w:rPr>
        <w:t xml:space="preserve"> community hospital present significant risks to their future sustainability</w:t>
      </w:r>
      <w:r w:rsidR="00044392" w:rsidRPr="00B75C95">
        <w:rPr>
          <w:rFonts w:ascii="Arial" w:hAnsi="Arial" w:cs="Arial"/>
        </w:rPr>
        <w:t>. In order to ensure the estate su</w:t>
      </w:r>
      <w:r w:rsidR="00FA4667" w:rsidRPr="00B75C95">
        <w:rPr>
          <w:rFonts w:ascii="Arial" w:hAnsi="Arial" w:cs="Arial"/>
        </w:rPr>
        <w:t>pports t</w:t>
      </w:r>
      <w:r w:rsidR="00044392" w:rsidRPr="00B75C95">
        <w:rPr>
          <w:rFonts w:ascii="Arial" w:hAnsi="Arial" w:cs="Arial"/>
        </w:rPr>
        <w:t>h</w:t>
      </w:r>
      <w:r w:rsidR="00FA4667" w:rsidRPr="00B75C95">
        <w:rPr>
          <w:rFonts w:ascii="Arial" w:hAnsi="Arial" w:cs="Arial"/>
        </w:rPr>
        <w:t>e</w:t>
      </w:r>
      <w:r w:rsidR="00044392" w:rsidRPr="00B75C95">
        <w:rPr>
          <w:rFonts w:ascii="Arial" w:hAnsi="Arial" w:cs="Arial"/>
        </w:rPr>
        <w:t xml:space="preserve"> required network of </w:t>
      </w:r>
      <w:r w:rsidR="00CB29AC">
        <w:rPr>
          <w:rFonts w:ascii="Arial" w:hAnsi="Arial" w:cs="Arial"/>
        </w:rPr>
        <w:t>f</w:t>
      </w:r>
      <w:r w:rsidR="00044392" w:rsidRPr="00B75C95">
        <w:rPr>
          <w:rFonts w:ascii="Arial" w:hAnsi="Arial" w:cs="Arial"/>
        </w:rPr>
        <w:t>acilities it is recognised that s</w:t>
      </w:r>
      <w:r w:rsidRPr="00B75C95">
        <w:rPr>
          <w:rFonts w:ascii="Arial" w:hAnsi="Arial" w:cs="Arial"/>
        </w:rPr>
        <w:t xml:space="preserve">ignificant investment will be required to </w:t>
      </w:r>
      <w:r w:rsidR="00F60695" w:rsidRPr="00B75C95">
        <w:rPr>
          <w:rFonts w:ascii="Arial" w:hAnsi="Arial" w:cs="Arial"/>
        </w:rPr>
        <w:t xml:space="preserve">either </w:t>
      </w:r>
      <w:r w:rsidRPr="00B75C95">
        <w:rPr>
          <w:rFonts w:ascii="Arial" w:hAnsi="Arial" w:cs="Arial"/>
        </w:rPr>
        <w:t>develop existing accommodation or</w:t>
      </w:r>
      <w:r w:rsidR="00F60695" w:rsidRPr="00B75C95">
        <w:rPr>
          <w:rFonts w:ascii="Arial" w:hAnsi="Arial" w:cs="Arial"/>
        </w:rPr>
        <w:t xml:space="preserve"> build new facilities in Caernarfon, North Denbighshire</w:t>
      </w:r>
      <w:r w:rsidR="00680D70">
        <w:rPr>
          <w:rFonts w:ascii="Arial" w:hAnsi="Arial" w:cs="Arial"/>
        </w:rPr>
        <w:t xml:space="preserve"> and</w:t>
      </w:r>
      <w:r w:rsidR="005A072E">
        <w:rPr>
          <w:rFonts w:ascii="Arial" w:hAnsi="Arial" w:cs="Arial"/>
        </w:rPr>
        <w:t xml:space="preserve"> </w:t>
      </w:r>
      <w:r w:rsidR="00A807CA">
        <w:rPr>
          <w:rFonts w:ascii="Arial" w:hAnsi="Arial" w:cs="Arial"/>
        </w:rPr>
        <w:t xml:space="preserve">the </w:t>
      </w:r>
      <w:r w:rsidR="00044392" w:rsidRPr="00B75C95">
        <w:rPr>
          <w:rFonts w:ascii="Arial" w:hAnsi="Arial" w:cs="Arial"/>
        </w:rPr>
        <w:t xml:space="preserve">Vale of </w:t>
      </w:r>
      <w:r w:rsidR="00F60695" w:rsidRPr="00B75C95">
        <w:rPr>
          <w:rFonts w:ascii="Arial" w:hAnsi="Arial" w:cs="Arial"/>
        </w:rPr>
        <w:t>Clwyd.</w:t>
      </w:r>
    </w:p>
    <w:p w:rsidR="00677646" w:rsidRPr="00B75C95" w:rsidRDefault="00677646" w:rsidP="00856D29">
      <w:pPr>
        <w:autoSpaceDE w:val="0"/>
        <w:autoSpaceDN w:val="0"/>
        <w:adjustRightInd w:val="0"/>
        <w:spacing w:after="0" w:line="240" w:lineRule="auto"/>
        <w:jc w:val="both"/>
        <w:rPr>
          <w:rFonts w:ascii="Arial" w:hAnsi="Arial" w:cs="Arial"/>
        </w:rPr>
      </w:pPr>
    </w:p>
    <w:p w:rsidR="00BB7B49" w:rsidRDefault="00BB7B49" w:rsidP="00856D29">
      <w:pPr>
        <w:autoSpaceDE w:val="0"/>
        <w:autoSpaceDN w:val="0"/>
        <w:adjustRightInd w:val="0"/>
        <w:spacing w:after="0" w:line="240" w:lineRule="auto"/>
        <w:jc w:val="both"/>
        <w:rPr>
          <w:rFonts w:ascii="Arial" w:hAnsi="Arial" w:cs="Arial"/>
          <w:b/>
        </w:rPr>
      </w:pPr>
    </w:p>
    <w:p w:rsidR="005B7B3E" w:rsidRDefault="005B7B3E" w:rsidP="00856D29">
      <w:pPr>
        <w:autoSpaceDE w:val="0"/>
        <w:autoSpaceDN w:val="0"/>
        <w:adjustRightInd w:val="0"/>
        <w:spacing w:after="0" w:line="240" w:lineRule="auto"/>
        <w:jc w:val="both"/>
        <w:rPr>
          <w:rFonts w:ascii="Arial" w:hAnsi="Arial" w:cs="Arial"/>
          <w:b/>
        </w:rPr>
      </w:pPr>
    </w:p>
    <w:p w:rsidR="005B7B3E" w:rsidRDefault="005B7B3E" w:rsidP="00856D29">
      <w:pPr>
        <w:autoSpaceDE w:val="0"/>
        <w:autoSpaceDN w:val="0"/>
        <w:adjustRightInd w:val="0"/>
        <w:spacing w:after="0" w:line="240" w:lineRule="auto"/>
        <w:jc w:val="both"/>
        <w:rPr>
          <w:rFonts w:ascii="Arial" w:hAnsi="Arial" w:cs="Arial"/>
          <w:b/>
        </w:rPr>
      </w:pPr>
    </w:p>
    <w:p w:rsidR="005B7B3E" w:rsidRDefault="005B7B3E" w:rsidP="00856D29">
      <w:pPr>
        <w:autoSpaceDE w:val="0"/>
        <w:autoSpaceDN w:val="0"/>
        <w:adjustRightInd w:val="0"/>
        <w:spacing w:after="0" w:line="240" w:lineRule="auto"/>
        <w:jc w:val="both"/>
        <w:rPr>
          <w:rFonts w:ascii="Arial" w:hAnsi="Arial" w:cs="Arial"/>
          <w:b/>
        </w:rPr>
      </w:pPr>
    </w:p>
    <w:p w:rsidR="00124844" w:rsidRDefault="00124844" w:rsidP="00856D29">
      <w:pPr>
        <w:autoSpaceDE w:val="0"/>
        <w:autoSpaceDN w:val="0"/>
        <w:adjustRightInd w:val="0"/>
        <w:spacing w:after="0" w:line="240" w:lineRule="auto"/>
        <w:jc w:val="both"/>
        <w:rPr>
          <w:rFonts w:ascii="Arial" w:hAnsi="Arial" w:cs="Arial"/>
          <w:b/>
        </w:rPr>
      </w:pPr>
    </w:p>
    <w:p w:rsidR="005B7B3E" w:rsidRDefault="005B7B3E" w:rsidP="00856D29">
      <w:pPr>
        <w:autoSpaceDE w:val="0"/>
        <w:autoSpaceDN w:val="0"/>
        <w:adjustRightInd w:val="0"/>
        <w:spacing w:after="0" w:line="240" w:lineRule="auto"/>
        <w:jc w:val="both"/>
        <w:rPr>
          <w:rFonts w:ascii="Arial" w:hAnsi="Arial" w:cs="Arial"/>
          <w:b/>
        </w:rPr>
      </w:pPr>
    </w:p>
    <w:p w:rsidR="005B7B3E" w:rsidRDefault="005B7B3E" w:rsidP="00856D29">
      <w:pPr>
        <w:autoSpaceDE w:val="0"/>
        <w:autoSpaceDN w:val="0"/>
        <w:adjustRightInd w:val="0"/>
        <w:spacing w:after="0" w:line="240" w:lineRule="auto"/>
        <w:jc w:val="both"/>
        <w:rPr>
          <w:rFonts w:ascii="Arial" w:hAnsi="Arial" w:cs="Arial"/>
          <w:b/>
        </w:rPr>
      </w:pPr>
    </w:p>
    <w:p w:rsidR="00521C91" w:rsidRPr="00B75C95" w:rsidRDefault="00521C91" w:rsidP="00856D29">
      <w:pPr>
        <w:autoSpaceDE w:val="0"/>
        <w:autoSpaceDN w:val="0"/>
        <w:adjustRightInd w:val="0"/>
        <w:spacing w:after="0" w:line="240" w:lineRule="auto"/>
        <w:jc w:val="both"/>
        <w:rPr>
          <w:rFonts w:ascii="Arial" w:hAnsi="Arial" w:cs="Arial"/>
        </w:rPr>
      </w:pPr>
      <w:r w:rsidRPr="00B75C95">
        <w:rPr>
          <w:rFonts w:ascii="Arial" w:hAnsi="Arial" w:cs="Arial"/>
          <w:b/>
        </w:rPr>
        <w:lastRenderedPageBreak/>
        <w:t>5.4 Mental Health, Learning Disabilities and Substance Misuse</w:t>
      </w:r>
    </w:p>
    <w:p w:rsidR="00521C91" w:rsidRPr="00B75C95" w:rsidRDefault="00521C91" w:rsidP="00856D29">
      <w:pPr>
        <w:autoSpaceDE w:val="0"/>
        <w:autoSpaceDN w:val="0"/>
        <w:adjustRightInd w:val="0"/>
        <w:spacing w:after="0" w:line="240" w:lineRule="auto"/>
        <w:jc w:val="both"/>
        <w:rPr>
          <w:rFonts w:ascii="Arial" w:hAnsi="Arial" w:cs="Arial"/>
        </w:rPr>
      </w:pPr>
    </w:p>
    <w:p w:rsidR="00521C91" w:rsidRPr="00B75C95" w:rsidRDefault="00521C91" w:rsidP="00521C91">
      <w:pPr>
        <w:spacing w:after="0" w:line="240" w:lineRule="auto"/>
        <w:jc w:val="both"/>
        <w:rPr>
          <w:rFonts w:ascii="Arial" w:hAnsi="Arial" w:cs="Arial"/>
        </w:rPr>
      </w:pPr>
      <w:r w:rsidRPr="00B75C95">
        <w:rPr>
          <w:rFonts w:ascii="Arial" w:hAnsi="Arial" w:cs="Arial"/>
        </w:rPr>
        <w:t>The mental health strategy promotes a model of care that seeks to support prevention, early intervention and support within the community to reduce the reliance upon acute admissions.</w:t>
      </w:r>
    </w:p>
    <w:p w:rsidR="00521C91" w:rsidRPr="00B75C95" w:rsidRDefault="00521C91" w:rsidP="00521C91">
      <w:pPr>
        <w:spacing w:after="0" w:line="240" w:lineRule="auto"/>
        <w:jc w:val="both"/>
        <w:rPr>
          <w:rFonts w:ascii="Arial" w:hAnsi="Arial" w:cs="Arial"/>
        </w:rPr>
      </w:pPr>
    </w:p>
    <w:p w:rsidR="00521C91" w:rsidRPr="00B75C95" w:rsidRDefault="00521C91" w:rsidP="00521C91">
      <w:pPr>
        <w:spacing w:after="0" w:line="240" w:lineRule="auto"/>
        <w:jc w:val="both"/>
        <w:rPr>
          <w:rFonts w:ascii="Arial" w:hAnsi="Arial" w:cs="Arial"/>
        </w:rPr>
      </w:pPr>
      <w:r w:rsidRPr="00B75C95">
        <w:rPr>
          <w:rFonts w:ascii="Arial" w:hAnsi="Arial" w:cs="Arial"/>
        </w:rPr>
        <w:t xml:space="preserve">With the exception of the </w:t>
      </w:r>
      <w:proofErr w:type="spellStart"/>
      <w:r w:rsidRPr="00B75C95">
        <w:rPr>
          <w:rFonts w:ascii="Arial" w:hAnsi="Arial" w:cs="Arial"/>
        </w:rPr>
        <w:t>Heddfan</w:t>
      </w:r>
      <w:proofErr w:type="spellEnd"/>
      <w:r w:rsidRPr="00B75C95">
        <w:rPr>
          <w:rFonts w:ascii="Arial" w:hAnsi="Arial" w:cs="Arial"/>
        </w:rPr>
        <w:t xml:space="preserve"> </w:t>
      </w:r>
      <w:r w:rsidR="00FF3ACB">
        <w:rPr>
          <w:rFonts w:ascii="Arial" w:hAnsi="Arial" w:cs="Arial"/>
        </w:rPr>
        <w:t>U</w:t>
      </w:r>
      <w:r w:rsidRPr="00B75C95">
        <w:rPr>
          <w:rFonts w:ascii="Arial" w:hAnsi="Arial" w:cs="Arial"/>
        </w:rPr>
        <w:t>nit at Wrexham</w:t>
      </w:r>
      <w:r w:rsidR="00FF3ACB">
        <w:rPr>
          <w:rFonts w:ascii="Arial" w:hAnsi="Arial" w:cs="Arial"/>
        </w:rPr>
        <w:t>,</w:t>
      </w:r>
      <w:r w:rsidRPr="00B75C95">
        <w:rPr>
          <w:rFonts w:ascii="Arial" w:hAnsi="Arial" w:cs="Arial"/>
        </w:rPr>
        <w:t xml:space="preserve"> the current portfolio is over 25 years old and does not support modern standards of care.</w:t>
      </w:r>
      <w:r w:rsidR="005A072E">
        <w:rPr>
          <w:rFonts w:ascii="Arial" w:hAnsi="Arial" w:cs="Arial"/>
        </w:rPr>
        <w:t xml:space="preserve"> </w:t>
      </w:r>
      <w:r w:rsidR="000D2AB3">
        <w:rPr>
          <w:rFonts w:ascii="Arial" w:hAnsi="Arial" w:cs="Arial"/>
        </w:rPr>
        <w:t>I</w:t>
      </w:r>
      <w:r w:rsidR="005A072E">
        <w:rPr>
          <w:rFonts w:ascii="Arial" w:hAnsi="Arial" w:cs="Arial"/>
        </w:rPr>
        <w:t xml:space="preserve">n-patient care will be focused upon the </w:t>
      </w:r>
      <w:r w:rsidR="00A05956">
        <w:rPr>
          <w:rFonts w:ascii="Arial" w:hAnsi="Arial" w:cs="Arial"/>
        </w:rPr>
        <w:t xml:space="preserve">three </w:t>
      </w:r>
      <w:r w:rsidR="005A072E">
        <w:rPr>
          <w:rFonts w:ascii="Arial" w:hAnsi="Arial" w:cs="Arial"/>
        </w:rPr>
        <w:t>acute campuses together with specialist Secure, CAMH</w:t>
      </w:r>
      <w:r w:rsidR="009404AB">
        <w:rPr>
          <w:rFonts w:ascii="Arial" w:hAnsi="Arial" w:cs="Arial"/>
        </w:rPr>
        <w:t>s</w:t>
      </w:r>
      <w:r w:rsidR="005A072E">
        <w:rPr>
          <w:rFonts w:ascii="Arial" w:hAnsi="Arial" w:cs="Arial"/>
        </w:rPr>
        <w:t xml:space="preserve"> and Learning Disabilities units.  </w:t>
      </w:r>
    </w:p>
    <w:p w:rsidR="00521C91" w:rsidRPr="00B75C95" w:rsidRDefault="00521C91" w:rsidP="00521C91">
      <w:pPr>
        <w:spacing w:after="0" w:line="240" w:lineRule="auto"/>
        <w:jc w:val="both"/>
        <w:rPr>
          <w:rFonts w:ascii="Arial" w:hAnsi="Arial" w:cs="Arial"/>
        </w:rPr>
      </w:pPr>
    </w:p>
    <w:p w:rsidR="00521C91" w:rsidRPr="00B75C95" w:rsidRDefault="00521C91" w:rsidP="00521C91">
      <w:pPr>
        <w:spacing w:after="0" w:line="240" w:lineRule="auto"/>
        <w:jc w:val="both"/>
        <w:rPr>
          <w:rFonts w:ascii="Arial" w:hAnsi="Arial" w:cs="Arial"/>
        </w:rPr>
      </w:pPr>
      <w:r w:rsidRPr="00B75C95">
        <w:rPr>
          <w:rFonts w:ascii="Arial" w:hAnsi="Arial" w:cs="Arial"/>
        </w:rPr>
        <w:t xml:space="preserve">Community services will be co-located with the wider community </w:t>
      </w:r>
      <w:r w:rsidR="003455AA">
        <w:rPr>
          <w:rFonts w:ascii="Arial" w:hAnsi="Arial" w:cs="Arial"/>
        </w:rPr>
        <w:t xml:space="preserve">resource </w:t>
      </w:r>
      <w:r w:rsidRPr="00B75C95">
        <w:rPr>
          <w:rFonts w:ascii="Arial" w:hAnsi="Arial" w:cs="Arial"/>
        </w:rPr>
        <w:t>teams with some additional accommodation required for specialist support and interventional services.</w:t>
      </w:r>
    </w:p>
    <w:p w:rsidR="00521C91" w:rsidRPr="00B75C95" w:rsidRDefault="00521C91" w:rsidP="00521C91">
      <w:pPr>
        <w:spacing w:after="0" w:line="240" w:lineRule="auto"/>
        <w:jc w:val="both"/>
        <w:rPr>
          <w:rFonts w:ascii="Arial" w:hAnsi="Arial" w:cs="Arial"/>
        </w:rPr>
      </w:pPr>
    </w:p>
    <w:p w:rsidR="00A12AC9" w:rsidRPr="00B75C95" w:rsidRDefault="00A12AC9" w:rsidP="00856D29">
      <w:pPr>
        <w:autoSpaceDE w:val="0"/>
        <w:autoSpaceDN w:val="0"/>
        <w:adjustRightInd w:val="0"/>
        <w:spacing w:after="0" w:line="240" w:lineRule="auto"/>
        <w:rPr>
          <w:rFonts w:ascii="Arial" w:hAnsi="Arial" w:cs="Arial"/>
          <w:b/>
        </w:rPr>
      </w:pPr>
    </w:p>
    <w:p w:rsidR="00532389" w:rsidRPr="00B75C95" w:rsidRDefault="00521C91" w:rsidP="00856D29">
      <w:pPr>
        <w:autoSpaceDE w:val="0"/>
        <w:autoSpaceDN w:val="0"/>
        <w:adjustRightInd w:val="0"/>
        <w:spacing w:after="0" w:line="240" w:lineRule="auto"/>
        <w:rPr>
          <w:rFonts w:ascii="Arial" w:hAnsi="Arial" w:cs="Arial"/>
        </w:rPr>
      </w:pPr>
      <w:r w:rsidRPr="00B75C95">
        <w:rPr>
          <w:rFonts w:ascii="Arial" w:hAnsi="Arial" w:cs="Arial"/>
          <w:b/>
        </w:rPr>
        <w:t xml:space="preserve">5.5 Excellent </w:t>
      </w:r>
      <w:r w:rsidR="00FF3ACB">
        <w:rPr>
          <w:rFonts w:ascii="Arial" w:hAnsi="Arial" w:cs="Arial"/>
          <w:b/>
        </w:rPr>
        <w:t>h</w:t>
      </w:r>
      <w:r w:rsidR="00532389" w:rsidRPr="00B75C95">
        <w:rPr>
          <w:rFonts w:ascii="Arial" w:hAnsi="Arial" w:cs="Arial"/>
          <w:b/>
        </w:rPr>
        <w:t>ospital care</w:t>
      </w:r>
    </w:p>
    <w:p w:rsidR="00521C91" w:rsidRPr="00B75C95" w:rsidRDefault="00521C91" w:rsidP="00856D29">
      <w:pPr>
        <w:autoSpaceDE w:val="0"/>
        <w:autoSpaceDN w:val="0"/>
        <w:adjustRightInd w:val="0"/>
        <w:spacing w:after="0" w:line="240" w:lineRule="auto"/>
        <w:jc w:val="both"/>
        <w:rPr>
          <w:rFonts w:ascii="Arial" w:hAnsi="Arial" w:cs="Arial"/>
        </w:rPr>
      </w:pPr>
    </w:p>
    <w:p w:rsidR="008F2EBF" w:rsidRPr="00B75C95" w:rsidRDefault="008F2EBF" w:rsidP="00856D29">
      <w:pPr>
        <w:autoSpaceDE w:val="0"/>
        <w:autoSpaceDN w:val="0"/>
        <w:adjustRightInd w:val="0"/>
        <w:spacing w:after="0" w:line="240" w:lineRule="auto"/>
        <w:jc w:val="both"/>
        <w:rPr>
          <w:rFonts w:ascii="Arial" w:hAnsi="Arial" w:cs="Arial"/>
        </w:rPr>
      </w:pPr>
      <w:r w:rsidRPr="00B75C95">
        <w:rPr>
          <w:rFonts w:ascii="Arial" w:hAnsi="Arial" w:cs="Arial"/>
        </w:rPr>
        <w:t>The Health Board has confirmed that acute hospital care will continue to be provided from the three main hospitals at Bangor</w:t>
      </w:r>
      <w:r w:rsidR="00C212A0" w:rsidRPr="00B75C95">
        <w:rPr>
          <w:rFonts w:ascii="Arial" w:hAnsi="Arial" w:cs="Arial"/>
        </w:rPr>
        <w:t xml:space="preserve"> -</w:t>
      </w:r>
      <w:r w:rsidRPr="00B75C95">
        <w:rPr>
          <w:rFonts w:ascii="Arial" w:hAnsi="Arial" w:cs="Arial"/>
        </w:rPr>
        <w:t xml:space="preserve"> Ysbyty Gwynedd (YG)</w:t>
      </w:r>
      <w:r w:rsidR="00C212A0" w:rsidRPr="00B75C95">
        <w:rPr>
          <w:rFonts w:ascii="Arial" w:hAnsi="Arial" w:cs="Arial"/>
        </w:rPr>
        <w:t>;</w:t>
      </w:r>
      <w:r w:rsidRPr="00B75C95">
        <w:rPr>
          <w:rFonts w:ascii="Arial" w:hAnsi="Arial" w:cs="Arial"/>
        </w:rPr>
        <w:t xml:space="preserve"> Bodelwyddan</w:t>
      </w:r>
      <w:r w:rsidR="00C212A0" w:rsidRPr="00B75C95">
        <w:rPr>
          <w:rFonts w:ascii="Arial" w:hAnsi="Arial" w:cs="Arial"/>
        </w:rPr>
        <w:t xml:space="preserve"> -</w:t>
      </w:r>
      <w:r w:rsidRPr="00B75C95">
        <w:rPr>
          <w:rFonts w:ascii="Arial" w:hAnsi="Arial" w:cs="Arial"/>
        </w:rPr>
        <w:t xml:space="preserve"> Ysbyty Glan Clwyd (YGC) and Wrexham Maelor Hospital (WMH).</w:t>
      </w:r>
    </w:p>
    <w:p w:rsidR="008F2EBF" w:rsidRPr="00B75C95" w:rsidRDefault="008F2EBF" w:rsidP="00856D29">
      <w:pPr>
        <w:autoSpaceDE w:val="0"/>
        <w:autoSpaceDN w:val="0"/>
        <w:adjustRightInd w:val="0"/>
        <w:spacing w:after="0" w:line="240" w:lineRule="auto"/>
        <w:jc w:val="both"/>
        <w:rPr>
          <w:rFonts w:ascii="Arial" w:hAnsi="Arial" w:cs="Arial"/>
        </w:rPr>
      </w:pPr>
    </w:p>
    <w:p w:rsidR="008F2EBF" w:rsidRPr="00B75C95" w:rsidRDefault="008F2EBF"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Each hospital will provide </w:t>
      </w:r>
      <w:r w:rsidR="00797BD7" w:rsidRPr="00B75C95">
        <w:rPr>
          <w:rFonts w:ascii="Arial" w:hAnsi="Arial" w:cs="Arial"/>
        </w:rPr>
        <w:t xml:space="preserve">the following </w:t>
      </w:r>
      <w:r w:rsidRPr="00B75C95">
        <w:rPr>
          <w:rFonts w:ascii="Arial" w:hAnsi="Arial" w:cs="Arial"/>
        </w:rPr>
        <w:t>24/7 consultant led services:</w:t>
      </w:r>
    </w:p>
    <w:p w:rsidR="008F2EBF"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Emergency department</w:t>
      </w:r>
      <w:r w:rsidR="008F2EBF" w:rsidRPr="00B75C95">
        <w:rPr>
          <w:rFonts w:ascii="Arial" w:hAnsi="Arial" w:cs="Arial"/>
        </w:rPr>
        <w:t xml:space="preserve"> </w:t>
      </w:r>
    </w:p>
    <w:p w:rsidR="008F2EBF"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 xml:space="preserve">Acute medicine </w:t>
      </w:r>
    </w:p>
    <w:p w:rsidR="008F2EBF"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 xml:space="preserve">Unselected </w:t>
      </w:r>
      <w:r w:rsidR="005547BF">
        <w:rPr>
          <w:rFonts w:ascii="Arial" w:hAnsi="Arial" w:cs="Arial"/>
        </w:rPr>
        <w:t xml:space="preserve">general </w:t>
      </w:r>
      <w:r w:rsidRPr="00B75C95">
        <w:rPr>
          <w:rFonts w:ascii="Arial" w:hAnsi="Arial" w:cs="Arial"/>
        </w:rPr>
        <w:t>surgery</w:t>
      </w:r>
    </w:p>
    <w:p w:rsidR="00797BD7"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Orthopaedics</w:t>
      </w:r>
      <w:r w:rsidR="00044392" w:rsidRPr="00B75C95">
        <w:rPr>
          <w:rFonts w:ascii="Arial" w:hAnsi="Arial" w:cs="Arial"/>
        </w:rPr>
        <w:t xml:space="preserve"> (trauma and elective)</w:t>
      </w:r>
    </w:p>
    <w:p w:rsidR="00797BD7"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E</w:t>
      </w:r>
      <w:r w:rsidR="005547BF">
        <w:rPr>
          <w:rFonts w:ascii="Arial" w:hAnsi="Arial" w:cs="Arial"/>
        </w:rPr>
        <w:t>ar, nose and throat</w:t>
      </w:r>
    </w:p>
    <w:p w:rsidR="00797BD7"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Obstetrics together with alongside midwifery led unit</w:t>
      </w:r>
    </w:p>
    <w:p w:rsidR="00797BD7"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General gynaecology</w:t>
      </w:r>
    </w:p>
    <w:p w:rsidR="00797BD7"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Paediatrics</w:t>
      </w:r>
    </w:p>
    <w:p w:rsidR="00797BD7" w:rsidRPr="00B75C95" w:rsidRDefault="00797BD7" w:rsidP="00856D29">
      <w:pPr>
        <w:numPr>
          <w:ilvl w:val="0"/>
          <w:numId w:val="1"/>
        </w:numPr>
        <w:autoSpaceDE w:val="0"/>
        <w:autoSpaceDN w:val="0"/>
        <w:adjustRightInd w:val="0"/>
        <w:spacing w:after="0" w:line="240" w:lineRule="auto"/>
        <w:ind w:left="426" w:hanging="426"/>
        <w:jc w:val="both"/>
        <w:rPr>
          <w:rFonts w:ascii="Arial" w:hAnsi="Arial" w:cs="Arial"/>
        </w:rPr>
      </w:pPr>
      <w:r w:rsidRPr="00B75C95">
        <w:rPr>
          <w:rFonts w:ascii="Arial" w:hAnsi="Arial" w:cs="Arial"/>
        </w:rPr>
        <w:t>Renal</w:t>
      </w:r>
    </w:p>
    <w:p w:rsidR="00797BD7" w:rsidRPr="00B75C95" w:rsidRDefault="00797BD7" w:rsidP="00856D29">
      <w:pPr>
        <w:autoSpaceDE w:val="0"/>
        <w:autoSpaceDN w:val="0"/>
        <w:adjustRightInd w:val="0"/>
        <w:spacing w:after="0" w:line="240" w:lineRule="auto"/>
        <w:jc w:val="both"/>
        <w:rPr>
          <w:rFonts w:ascii="Arial" w:hAnsi="Arial" w:cs="Arial"/>
        </w:rPr>
      </w:pPr>
    </w:p>
    <w:p w:rsidR="00797BD7" w:rsidRPr="00B75C95" w:rsidRDefault="00797BD7" w:rsidP="00856D29">
      <w:pPr>
        <w:autoSpaceDE w:val="0"/>
        <w:autoSpaceDN w:val="0"/>
        <w:adjustRightInd w:val="0"/>
        <w:spacing w:after="0" w:line="240" w:lineRule="auto"/>
        <w:jc w:val="both"/>
        <w:rPr>
          <w:rFonts w:ascii="Arial" w:hAnsi="Arial" w:cs="Arial"/>
        </w:rPr>
      </w:pPr>
      <w:r w:rsidRPr="00B75C95">
        <w:rPr>
          <w:rFonts w:ascii="Arial" w:hAnsi="Arial" w:cs="Arial"/>
        </w:rPr>
        <w:t>The above will be supported by diagnostics services including imaging (plain x-ray, MRI, CT and interventional radiology), endoscopy, gastroenterology</w:t>
      </w:r>
      <w:r w:rsidR="006A3D1B" w:rsidRPr="00B75C95">
        <w:rPr>
          <w:rFonts w:ascii="Arial" w:hAnsi="Arial" w:cs="Arial"/>
        </w:rPr>
        <w:t xml:space="preserve"> together with </w:t>
      </w:r>
      <w:r w:rsidRPr="00B75C95">
        <w:rPr>
          <w:rFonts w:ascii="Arial" w:hAnsi="Arial" w:cs="Arial"/>
        </w:rPr>
        <w:t>pharmacy</w:t>
      </w:r>
      <w:r w:rsidR="006A3D1B" w:rsidRPr="00B75C95">
        <w:rPr>
          <w:rFonts w:ascii="Arial" w:hAnsi="Arial" w:cs="Arial"/>
        </w:rPr>
        <w:t xml:space="preserve"> (including </w:t>
      </w:r>
      <w:r w:rsidR="00C212A0" w:rsidRPr="00B75C95">
        <w:rPr>
          <w:rFonts w:ascii="Arial" w:hAnsi="Arial" w:cs="Arial"/>
        </w:rPr>
        <w:t>aseptic</w:t>
      </w:r>
      <w:r w:rsidR="006A3D1B" w:rsidRPr="00B75C95">
        <w:rPr>
          <w:rFonts w:ascii="Arial" w:hAnsi="Arial" w:cs="Arial"/>
        </w:rPr>
        <w:t xml:space="preserve">) and </w:t>
      </w:r>
      <w:r w:rsidR="00680D70">
        <w:rPr>
          <w:rFonts w:ascii="Arial" w:hAnsi="Arial" w:cs="Arial"/>
        </w:rPr>
        <w:t>sterile decontamination facilities (HSDU)</w:t>
      </w:r>
      <w:r w:rsidR="006A3D1B" w:rsidRPr="00B75C95">
        <w:rPr>
          <w:rFonts w:ascii="Arial" w:hAnsi="Arial" w:cs="Arial"/>
        </w:rPr>
        <w:t>.</w:t>
      </w:r>
      <w:r w:rsidRPr="00B75C95">
        <w:rPr>
          <w:rFonts w:ascii="Arial" w:hAnsi="Arial" w:cs="Arial"/>
        </w:rPr>
        <w:t xml:space="preserve"> </w:t>
      </w:r>
    </w:p>
    <w:p w:rsidR="00797BD7" w:rsidRPr="00B75C95" w:rsidRDefault="00797BD7" w:rsidP="00856D29">
      <w:pPr>
        <w:autoSpaceDE w:val="0"/>
        <w:autoSpaceDN w:val="0"/>
        <w:adjustRightInd w:val="0"/>
        <w:spacing w:after="0" w:line="240" w:lineRule="auto"/>
        <w:jc w:val="both"/>
        <w:rPr>
          <w:rFonts w:ascii="Arial" w:hAnsi="Arial" w:cs="Arial"/>
        </w:rPr>
      </w:pPr>
    </w:p>
    <w:p w:rsidR="00532389" w:rsidRPr="00B75C95" w:rsidRDefault="00FF3ACB" w:rsidP="00856D29">
      <w:pPr>
        <w:autoSpaceDE w:val="0"/>
        <w:autoSpaceDN w:val="0"/>
        <w:adjustRightInd w:val="0"/>
        <w:spacing w:after="0" w:line="240" w:lineRule="auto"/>
        <w:jc w:val="both"/>
        <w:rPr>
          <w:rFonts w:ascii="Arial" w:hAnsi="Arial" w:cs="Arial"/>
        </w:rPr>
      </w:pPr>
      <w:r>
        <w:rPr>
          <w:rFonts w:ascii="Arial" w:hAnsi="Arial" w:cs="Arial"/>
        </w:rPr>
        <w:t>To improve the outcome for patients a</w:t>
      </w:r>
      <w:r w:rsidR="00797BD7" w:rsidRPr="00B75C95">
        <w:rPr>
          <w:rFonts w:ascii="Arial" w:hAnsi="Arial" w:cs="Arial"/>
        </w:rPr>
        <w:t xml:space="preserve"> number of specialist</w:t>
      </w:r>
      <w:r w:rsidR="00C212A0" w:rsidRPr="00B75C95">
        <w:rPr>
          <w:rFonts w:ascii="Arial" w:hAnsi="Arial" w:cs="Arial"/>
        </w:rPr>
        <w:t xml:space="preserve"> or </w:t>
      </w:r>
      <w:r w:rsidR="00797BD7" w:rsidRPr="00B75C95">
        <w:rPr>
          <w:rFonts w:ascii="Arial" w:hAnsi="Arial" w:cs="Arial"/>
        </w:rPr>
        <w:t xml:space="preserve">regional </w:t>
      </w:r>
      <w:r w:rsidR="00856D29" w:rsidRPr="00B75C95">
        <w:rPr>
          <w:rFonts w:ascii="Arial" w:hAnsi="Arial" w:cs="Arial"/>
        </w:rPr>
        <w:t>services</w:t>
      </w:r>
      <w:r w:rsidR="00797BD7" w:rsidRPr="00B75C95">
        <w:rPr>
          <w:rFonts w:ascii="Arial" w:hAnsi="Arial" w:cs="Arial"/>
        </w:rPr>
        <w:t xml:space="preserve"> have also been confirmed as follows:</w:t>
      </w:r>
    </w:p>
    <w:p w:rsidR="00833745" w:rsidRPr="00B75C95" w:rsidRDefault="00833745" w:rsidP="00856D29">
      <w:pPr>
        <w:autoSpaceDE w:val="0"/>
        <w:autoSpaceDN w:val="0"/>
        <w:adjustRightInd w:val="0"/>
        <w:spacing w:after="0" w:line="240" w:lineRule="auto"/>
        <w:jc w:val="both"/>
        <w:rPr>
          <w:rFonts w:ascii="Arial" w:hAnsi="Arial" w:cs="Arial"/>
        </w:rPr>
      </w:pPr>
    </w:p>
    <w:tbl>
      <w:tblPr>
        <w:tblStyle w:val="TableGrid"/>
        <w:tblW w:w="9242" w:type="dxa"/>
        <w:tblInd w:w="108" w:type="dxa"/>
        <w:tblLook w:val="04A0"/>
      </w:tblPr>
      <w:tblGrid>
        <w:gridCol w:w="3080"/>
        <w:gridCol w:w="3081"/>
        <w:gridCol w:w="3081"/>
      </w:tblGrid>
      <w:tr w:rsidR="007A7340" w:rsidRPr="00B75C95" w:rsidTr="00856D29">
        <w:tc>
          <w:tcPr>
            <w:tcW w:w="3080" w:type="dxa"/>
          </w:tcPr>
          <w:p w:rsidR="007A7340" w:rsidRPr="00B75C95" w:rsidRDefault="007A7340" w:rsidP="00856D29">
            <w:pPr>
              <w:autoSpaceDE w:val="0"/>
              <w:autoSpaceDN w:val="0"/>
              <w:adjustRightInd w:val="0"/>
              <w:jc w:val="center"/>
              <w:rPr>
                <w:rFonts w:ascii="Arial" w:hAnsi="Arial" w:cs="Arial"/>
                <w:b/>
              </w:rPr>
            </w:pPr>
            <w:r w:rsidRPr="00B75C95">
              <w:rPr>
                <w:rFonts w:ascii="Arial" w:hAnsi="Arial" w:cs="Arial"/>
                <w:b/>
              </w:rPr>
              <w:t>YG</w:t>
            </w:r>
          </w:p>
        </w:tc>
        <w:tc>
          <w:tcPr>
            <w:tcW w:w="3081" w:type="dxa"/>
          </w:tcPr>
          <w:p w:rsidR="007A7340" w:rsidRPr="00B75C95" w:rsidRDefault="007A7340" w:rsidP="00856D29">
            <w:pPr>
              <w:autoSpaceDE w:val="0"/>
              <w:autoSpaceDN w:val="0"/>
              <w:adjustRightInd w:val="0"/>
              <w:jc w:val="center"/>
              <w:rPr>
                <w:rFonts w:ascii="Arial" w:hAnsi="Arial" w:cs="Arial"/>
                <w:b/>
              </w:rPr>
            </w:pPr>
            <w:r w:rsidRPr="00B75C95">
              <w:rPr>
                <w:rFonts w:ascii="Arial" w:hAnsi="Arial" w:cs="Arial"/>
                <w:b/>
              </w:rPr>
              <w:t>YGC</w:t>
            </w:r>
          </w:p>
        </w:tc>
        <w:tc>
          <w:tcPr>
            <w:tcW w:w="3081" w:type="dxa"/>
          </w:tcPr>
          <w:p w:rsidR="007A7340" w:rsidRPr="00B75C95" w:rsidRDefault="007A7340" w:rsidP="00856D29">
            <w:pPr>
              <w:autoSpaceDE w:val="0"/>
              <w:autoSpaceDN w:val="0"/>
              <w:adjustRightInd w:val="0"/>
              <w:jc w:val="center"/>
              <w:rPr>
                <w:rFonts w:ascii="Arial" w:hAnsi="Arial" w:cs="Arial"/>
                <w:b/>
              </w:rPr>
            </w:pPr>
            <w:r w:rsidRPr="00B75C95">
              <w:rPr>
                <w:rFonts w:ascii="Arial" w:hAnsi="Arial" w:cs="Arial"/>
                <w:b/>
              </w:rPr>
              <w:t>WMH</w:t>
            </w:r>
          </w:p>
        </w:tc>
      </w:tr>
      <w:tr w:rsidR="007A7340" w:rsidRPr="00B75C95" w:rsidTr="00856D29">
        <w:tc>
          <w:tcPr>
            <w:tcW w:w="3080" w:type="dxa"/>
          </w:tcPr>
          <w:p w:rsidR="007A7340" w:rsidRPr="00A7278A" w:rsidRDefault="007A7340" w:rsidP="00856D29">
            <w:pPr>
              <w:autoSpaceDE w:val="0"/>
              <w:autoSpaceDN w:val="0"/>
              <w:adjustRightInd w:val="0"/>
              <w:jc w:val="both"/>
              <w:rPr>
                <w:rFonts w:ascii="Arial" w:hAnsi="Arial" w:cs="Arial"/>
                <w:sz w:val="20"/>
                <w:szCs w:val="20"/>
              </w:rPr>
            </w:pPr>
            <w:r w:rsidRPr="00A7278A">
              <w:rPr>
                <w:rFonts w:ascii="Arial" w:hAnsi="Arial" w:cs="Arial"/>
                <w:sz w:val="20"/>
                <w:szCs w:val="20"/>
              </w:rPr>
              <w:t>Complex gynaecology</w:t>
            </w:r>
            <w:r w:rsidR="009F07DB">
              <w:rPr>
                <w:rFonts w:ascii="Arial" w:hAnsi="Arial" w:cs="Arial"/>
                <w:sz w:val="20"/>
                <w:szCs w:val="20"/>
              </w:rPr>
              <w:t>.</w:t>
            </w:r>
          </w:p>
          <w:p w:rsidR="007A7340" w:rsidRPr="00A7278A" w:rsidRDefault="007A7340" w:rsidP="00856D29">
            <w:pPr>
              <w:autoSpaceDE w:val="0"/>
              <w:autoSpaceDN w:val="0"/>
              <w:adjustRightInd w:val="0"/>
              <w:jc w:val="both"/>
              <w:rPr>
                <w:rFonts w:ascii="Arial" w:hAnsi="Arial" w:cs="Arial"/>
                <w:sz w:val="20"/>
                <w:szCs w:val="20"/>
              </w:rPr>
            </w:pPr>
            <w:r w:rsidRPr="00A7278A">
              <w:rPr>
                <w:rFonts w:ascii="Arial" w:hAnsi="Arial" w:cs="Arial"/>
                <w:sz w:val="20"/>
                <w:szCs w:val="20"/>
              </w:rPr>
              <w:t>S</w:t>
            </w:r>
            <w:r w:rsidR="00FF3ACB" w:rsidRPr="00A7278A">
              <w:rPr>
                <w:rFonts w:ascii="Arial" w:hAnsi="Arial" w:cs="Arial"/>
                <w:sz w:val="20"/>
                <w:szCs w:val="20"/>
              </w:rPr>
              <w:t xml:space="preserve">pecial </w:t>
            </w:r>
            <w:r w:rsidRPr="00A7278A">
              <w:rPr>
                <w:rFonts w:ascii="Arial" w:hAnsi="Arial" w:cs="Arial"/>
                <w:sz w:val="20"/>
                <w:szCs w:val="20"/>
              </w:rPr>
              <w:t>C</w:t>
            </w:r>
            <w:r w:rsidR="00FF3ACB" w:rsidRPr="00A7278A">
              <w:rPr>
                <w:rFonts w:ascii="Arial" w:hAnsi="Arial" w:cs="Arial"/>
                <w:sz w:val="20"/>
                <w:szCs w:val="20"/>
              </w:rPr>
              <w:t xml:space="preserve">are </w:t>
            </w:r>
            <w:r w:rsidRPr="00A7278A">
              <w:rPr>
                <w:rFonts w:ascii="Arial" w:hAnsi="Arial" w:cs="Arial"/>
                <w:sz w:val="20"/>
                <w:szCs w:val="20"/>
              </w:rPr>
              <w:t>B</w:t>
            </w:r>
            <w:r w:rsidR="00FF3ACB" w:rsidRPr="00A7278A">
              <w:rPr>
                <w:rFonts w:ascii="Arial" w:hAnsi="Arial" w:cs="Arial"/>
                <w:sz w:val="20"/>
                <w:szCs w:val="20"/>
              </w:rPr>
              <w:t xml:space="preserve">aby </w:t>
            </w:r>
            <w:r w:rsidRPr="00A7278A">
              <w:rPr>
                <w:rFonts w:ascii="Arial" w:hAnsi="Arial" w:cs="Arial"/>
                <w:sz w:val="20"/>
                <w:szCs w:val="20"/>
              </w:rPr>
              <w:t>U</w:t>
            </w:r>
            <w:r w:rsidR="00FF3ACB" w:rsidRPr="00A7278A">
              <w:rPr>
                <w:rFonts w:ascii="Arial" w:hAnsi="Arial" w:cs="Arial"/>
                <w:sz w:val="20"/>
                <w:szCs w:val="20"/>
              </w:rPr>
              <w:t>nit (SCBU)</w:t>
            </w:r>
            <w:r w:rsidR="009F07DB">
              <w:rPr>
                <w:rFonts w:ascii="Arial" w:hAnsi="Arial" w:cs="Arial"/>
                <w:sz w:val="20"/>
                <w:szCs w:val="20"/>
              </w:rPr>
              <w:t>.</w:t>
            </w:r>
          </w:p>
          <w:p w:rsidR="007A7340" w:rsidRPr="00A7278A" w:rsidRDefault="007A7340" w:rsidP="00856D29">
            <w:pPr>
              <w:autoSpaceDE w:val="0"/>
              <w:autoSpaceDN w:val="0"/>
              <w:adjustRightInd w:val="0"/>
              <w:jc w:val="both"/>
              <w:rPr>
                <w:rFonts w:ascii="Arial" w:hAnsi="Arial" w:cs="Arial"/>
                <w:sz w:val="20"/>
                <w:szCs w:val="20"/>
              </w:rPr>
            </w:pPr>
            <w:r w:rsidRPr="00A7278A">
              <w:rPr>
                <w:rFonts w:ascii="Arial" w:hAnsi="Arial" w:cs="Arial"/>
                <w:sz w:val="20"/>
                <w:szCs w:val="20"/>
              </w:rPr>
              <w:t>Cancer unit</w:t>
            </w:r>
            <w:r w:rsidR="009F07DB">
              <w:rPr>
                <w:rFonts w:ascii="Arial" w:hAnsi="Arial" w:cs="Arial"/>
                <w:sz w:val="20"/>
                <w:szCs w:val="20"/>
              </w:rPr>
              <w:t>.</w:t>
            </w:r>
          </w:p>
        </w:tc>
        <w:tc>
          <w:tcPr>
            <w:tcW w:w="3081" w:type="dxa"/>
          </w:tcPr>
          <w:p w:rsidR="00A7278A" w:rsidRPr="00A7278A" w:rsidRDefault="00A7278A" w:rsidP="00A7278A">
            <w:pPr>
              <w:autoSpaceDE w:val="0"/>
              <w:autoSpaceDN w:val="0"/>
              <w:rPr>
                <w:rFonts w:ascii="Arial" w:hAnsi="Arial" w:cs="Arial"/>
                <w:sz w:val="20"/>
                <w:szCs w:val="20"/>
              </w:rPr>
            </w:pPr>
            <w:r w:rsidRPr="00A7278A">
              <w:rPr>
                <w:rFonts w:ascii="Arial" w:hAnsi="Arial" w:cs="Arial"/>
                <w:sz w:val="20"/>
                <w:szCs w:val="20"/>
              </w:rPr>
              <w:t>Emergency and elective arterial interventions and compl</w:t>
            </w:r>
            <w:r w:rsidR="009F07DB">
              <w:rPr>
                <w:rFonts w:ascii="Arial" w:hAnsi="Arial" w:cs="Arial"/>
                <w:sz w:val="20"/>
                <w:szCs w:val="20"/>
              </w:rPr>
              <w:t>ex endovascular interventions.</w:t>
            </w:r>
          </w:p>
          <w:p w:rsidR="007A7340" w:rsidRPr="00A7278A" w:rsidRDefault="007A7340" w:rsidP="00856D29">
            <w:pPr>
              <w:autoSpaceDE w:val="0"/>
              <w:autoSpaceDN w:val="0"/>
              <w:adjustRightInd w:val="0"/>
              <w:rPr>
                <w:rFonts w:ascii="Arial" w:hAnsi="Arial" w:cs="Arial"/>
                <w:sz w:val="20"/>
                <w:szCs w:val="20"/>
              </w:rPr>
            </w:pPr>
            <w:r w:rsidRPr="00A7278A">
              <w:rPr>
                <w:rFonts w:ascii="Arial" w:hAnsi="Arial" w:cs="Arial"/>
                <w:sz w:val="20"/>
                <w:szCs w:val="20"/>
              </w:rPr>
              <w:t>Complex head and neck surgery</w:t>
            </w:r>
            <w:r w:rsidR="009F07DB">
              <w:rPr>
                <w:rFonts w:ascii="Arial" w:hAnsi="Arial" w:cs="Arial"/>
                <w:sz w:val="20"/>
                <w:szCs w:val="20"/>
              </w:rPr>
              <w:t>.</w:t>
            </w:r>
          </w:p>
          <w:p w:rsidR="007A7340" w:rsidRPr="00A7278A" w:rsidRDefault="007A7340" w:rsidP="00856D29">
            <w:pPr>
              <w:autoSpaceDE w:val="0"/>
              <w:autoSpaceDN w:val="0"/>
              <w:adjustRightInd w:val="0"/>
              <w:rPr>
                <w:rFonts w:ascii="Arial" w:hAnsi="Arial" w:cs="Arial"/>
                <w:sz w:val="20"/>
                <w:szCs w:val="20"/>
              </w:rPr>
            </w:pPr>
            <w:proofErr w:type="gramStart"/>
            <w:r w:rsidRPr="00A7278A">
              <w:rPr>
                <w:rFonts w:ascii="Arial" w:hAnsi="Arial" w:cs="Arial"/>
                <w:sz w:val="20"/>
                <w:szCs w:val="20"/>
              </w:rPr>
              <w:t>North Wales</w:t>
            </w:r>
            <w:proofErr w:type="gramEnd"/>
            <w:r w:rsidRPr="00A7278A">
              <w:rPr>
                <w:rFonts w:ascii="Arial" w:hAnsi="Arial" w:cs="Arial"/>
                <w:sz w:val="20"/>
                <w:szCs w:val="20"/>
              </w:rPr>
              <w:t xml:space="preserve"> cardiac centre</w:t>
            </w:r>
            <w:r w:rsidR="009F07DB">
              <w:rPr>
                <w:rFonts w:ascii="Arial" w:hAnsi="Arial" w:cs="Arial"/>
                <w:sz w:val="20"/>
                <w:szCs w:val="20"/>
              </w:rPr>
              <w:t>.</w:t>
            </w:r>
          </w:p>
          <w:p w:rsidR="007A7340" w:rsidRPr="00A7278A" w:rsidRDefault="007A7340" w:rsidP="00856D29">
            <w:pPr>
              <w:autoSpaceDE w:val="0"/>
              <w:autoSpaceDN w:val="0"/>
              <w:adjustRightInd w:val="0"/>
              <w:rPr>
                <w:rFonts w:ascii="Arial" w:hAnsi="Arial" w:cs="Arial"/>
                <w:sz w:val="20"/>
                <w:szCs w:val="20"/>
              </w:rPr>
            </w:pPr>
            <w:r w:rsidRPr="00A7278A">
              <w:rPr>
                <w:rFonts w:ascii="Arial" w:hAnsi="Arial" w:cs="Arial"/>
                <w:sz w:val="20"/>
                <w:szCs w:val="20"/>
              </w:rPr>
              <w:t>Neonatal intensive care</w:t>
            </w:r>
            <w:r w:rsidR="009F07DB">
              <w:rPr>
                <w:rFonts w:ascii="Arial" w:hAnsi="Arial" w:cs="Arial"/>
                <w:sz w:val="20"/>
                <w:szCs w:val="20"/>
              </w:rPr>
              <w:t>.</w:t>
            </w:r>
          </w:p>
          <w:p w:rsidR="007A7340" w:rsidRPr="00A7278A" w:rsidRDefault="007A7340" w:rsidP="00856D29">
            <w:pPr>
              <w:autoSpaceDE w:val="0"/>
              <w:autoSpaceDN w:val="0"/>
              <w:adjustRightInd w:val="0"/>
              <w:rPr>
                <w:rFonts w:ascii="Arial" w:hAnsi="Arial" w:cs="Arial"/>
                <w:sz w:val="20"/>
                <w:szCs w:val="20"/>
              </w:rPr>
            </w:pPr>
            <w:r w:rsidRPr="00A7278A">
              <w:rPr>
                <w:rFonts w:ascii="Arial" w:hAnsi="Arial" w:cs="Arial"/>
                <w:sz w:val="20"/>
                <w:szCs w:val="20"/>
              </w:rPr>
              <w:t>Cancer centre</w:t>
            </w:r>
            <w:r w:rsidR="009F07DB">
              <w:rPr>
                <w:rFonts w:ascii="Arial" w:hAnsi="Arial" w:cs="Arial"/>
                <w:sz w:val="20"/>
                <w:szCs w:val="20"/>
              </w:rPr>
              <w:t>.</w:t>
            </w:r>
          </w:p>
        </w:tc>
        <w:tc>
          <w:tcPr>
            <w:tcW w:w="3081" w:type="dxa"/>
          </w:tcPr>
          <w:p w:rsidR="007A7340" w:rsidRPr="00A7278A" w:rsidRDefault="007A7340" w:rsidP="00FF3ACB">
            <w:pPr>
              <w:autoSpaceDE w:val="0"/>
              <w:autoSpaceDN w:val="0"/>
              <w:adjustRightInd w:val="0"/>
              <w:rPr>
                <w:rFonts w:ascii="Arial" w:hAnsi="Arial" w:cs="Arial"/>
                <w:sz w:val="20"/>
                <w:szCs w:val="20"/>
              </w:rPr>
            </w:pPr>
            <w:r w:rsidRPr="00A7278A">
              <w:rPr>
                <w:rFonts w:ascii="Arial" w:hAnsi="Arial" w:cs="Arial"/>
                <w:sz w:val="20"/>
                <w:szCs w:val="20"/>
              </w:rPr>
              <w:t xml:space="preserve">Complex </w:t>
            </w:r>
            <w:r w:rsidR="005547BF" w:rsidRPr="00A7278A">
              <w:rPr>
                <w:rStyle w:val="ilfuvd"/>
                <w:rFonts w:ascii="Arial" w:hAnsi="Arial" w:cs="Arial"/>
                <w:bCs/>
                <w:color w:val="222222"/>
                <w:sz w:val="20"/>
                <w:szCs w:val="20"/>
              </w:rPr>
              <w:t>upper gastrointestinal surgery</w:t>
            </w:r>
            <w:r w:rsidR="009F07DB">
              <w:rPr>
                <w:rStyle w:val="ilfuvd"/>
                <w:rFonts w:ascii="Arial" w:hAnsi="Arial" w:cs="Arial"/>
                <w:bCs/>
                <w:color w:val="222222"/>
                <w:sz w:val="20"/>
                <w:szCs w:val="20"/>
              </w:rPr>
              <w:t>.</w:t>
            </w:r>
            <w:r w:rsidR="00FF3ACB" w:rsidRPr="00A7278A">
              <w:rPr>
                <w:rFonts w:ascii="Arial" w:hAnsi="Arial" w:cs="Arial"/>
                <w:sz w:val="20"/>
                <w:szCs w:val="20"/>
              </w:rPr>
              <w:t xml:space="preserve"> </w:t>
            </w:r>
            <w:r w:rsidRPr="00A7278A">
              <w:rPr>
                <w:rFonts w:ascii="Arial" w:hAnsi="Arial" w:cs="Arial"/>
                <w:sz w:val="20"/>
                <w:szCs w:val="20"/>
              </w:rPr>
              <w:t xml:space="preserve"> </w:t>
            </w:r>
          </w:p>
          <w:p w:rsidR="007A7340" w:rsidRPr="00A7278A" w:rsidRDefault="007A7340" w:rsidP="00FF3ACB">
            <w:pPr>
              <w:autoSpaceDE w:val="0"/>
              <w:autoSpaceDN w:val="0"/>
              <w:adjustRightInd w:val="0"/>
              <w:rPr>
                <w:rFonts w:ascii="Arial" w:hAnsi="Arial" w:cs="Arial"/>
                <w:sz w:val="20"/>
                <w:szCs w:val="20"/>
              </w:rPr>
            </w:pPr>
            <w:r w:rsidRPr="00A7278A">
              <w:rPr>
                <w:rFonts w:ascii="Arial" w:hAnsi="Arial" w:cs="Arial"/>
                <w:sz w:val="20"/>
                <w:szCs w:val="20"/>
              </w:rPr>
              <w:t>SCBU</w:t>
            </w:r>
            <w:r w:rsidR="009F07DB">
              <w:rPr>
                <w:rFonts w:ascii="Arial" w:hAnsi="Arial" w:cs="Arial"/>
                <w:sz w:val="20"/>
                <w:szCs w:val="20"/>
              </w:rPr>
              <w:t>.</w:t>
            </w:r>
          </w:p>
          <w:p w:rsidR="007A7340" w:rsidRPr="00A7278A" w:rsidRDefault="007A7340" w:rsidP="00FF3ACB">
            <w:pPr>
              <w:autoSpaceDE w:val="0"/>
              <w:autoSpaceDN w:val="0"/>
              <w:adjustRightInd w:val="0"/>
              <w:rPr>
                <w:rFonts w:ascii="Arial" w:hAnsi="Arial" w:cs="Arial"/>
                <w:sz w:val="20"/>
                <w:szCs w:val="20"/>
              </w:rPr>
            </w:pPr>
            <w:r w:rsidRPr="00A7278A">
              <w:rPr>
                <w:rFonts w:ascii="Arial" w:hAnsi="Arial" w:cs="Arial"/>
                <w:sz w:val="20"/>
                <w:szCs w:val="20"/>
              </w:rPr>
              <w:t>Cancer unit</w:t>
            </w:r>
            <w:r w:rsidR="009F07DB">
              <w:rPr>
                <w:rFonts w:ascii="Arial" w:hAnsi="Arial" w:cs="Arial"/>
                <w:sz w:val="20"/>
                <w:szCs w:val="20"/>
              </w:rPr>
              <w:t>.</w:t>
            </w:r>
          </w:p>
        </w:tc>
      </w:tr>
    </w:tbl>
    <w:p w:rsidR="00797BD7" w:rsidRPr="00B75C95" w:rsidRDefault="00797BD7" w:rsidP="00856D29">
      <w:pPr>
        <w:autoSpaceDE w:val="0"/>
        <w:autoSpaceDN w:val="0"/>
        <w:adjustRightInd w:val="0"/>
        <w:spacing w:after="0" w:line="240" w:lineRule="auto"/>
        <w:jc w:val="both"/>
        <w:rPr>
          <w:rFonts w:ascii="Arial" w:hAnsi="Arial" w:cs="Arial"/>
        </w:rPr>
      </w:pPr>
    </w:p>
    <w:p w:rsidR="00FC11A2" w:rsidRDefault="005A072E" w:rsidP="00856D29">
      <w:pPr>
        <w:autoSpaceDE w:val="0"/>
        <w:autoSpaceDN w:val="0"/>
        <w:adjustRightInd w:val="0"/>
        <w:spacing w:after="0" w:line="240" w:lineRule="auto"/>
        <w:jc w:val="both"/>
        <w:rPr>
          <w:rFonts w:ascii="Arial" w:hAnsi="Arial" w:cs="Arial"/>
        </w:rPr>
      </w:pPr>
      <w:r>
        <w:rPr>
          <w:rFonts w:ascii="Arial" w:hAnsi="Arial" w:cs="Arial"/>
        </w:rPr>
        <w:t xml:space="preserve">Service transformation plans </w:t>
      </w:r>
      <w:r w:rsidR="007A7340" w:rsidRPr="00B75C95">
        <w:rPr>
          <w:rFonts w:ascii="Arial" w:hAnsi="Arial" w:cs="Arial"/>
        </w:rPr>
        <w:t xml:space="preserve">are ongoing with respect to </w:t>
      </w:r>
      <w:r w:rsidR="00A807CA">
        <w:rPr>
          <w:rFonts w:ascii="Arial" w:hAnsi="Arial" w:cs="Arial"/>
        </w:rPr>
        <w:t>s</w:t>
      </w:r>
      <w:r w:rsidR="007A7340" w:rsidRPr="00B75C95">
        <w:rPr>
          <w:rFonts w:ascii="Arial" w:hAnsi="Arial" w:cs="Arial"/>
        </w:rPr>
        <w:t xml:space="preserve">troke, </w:t>
      </w:r>
      <w:r w:rsidR="00A807CA">
        <w:rPr>
          <w:rFonts w:ascii="Arial" w:hAnsi="Arial" w:cs="Arial"/>
        </w:rPr>
        <w:t>u</w:t>
      </w:r>
      <w:r w:rsidR="00044392" w:rsidRPr="00B75C95">
        <w:rPr>
          <w:rFonts w:ascii="Arial" w:hAnsi="Arial" w:cs="Arial"/>
        </w:rPr>
        <w:t xml:space="preserve">rology, </w:t>
      </w:r>
      <w:r w:rsidR="00A807CA">
        <w:rPr>
          <w:rFonts w:ascii="Arial" w:hAnsi="Arial" w:cs="Arial"/>
        </w:rPr>
        <w:t>b</w:t>
      </w:r>
      <w:r w:rsidR="007A7340" w:rsidRPr="00B75C95">
        <w:rPr>
          <w:rFonts w:ascii="Arial" w:hAnsi="Arial" w:cs="Arial"/>
        </w:rPr>
        <w:t xml:space="preserve">reast, </w:t>
      </w:r>
      <w:proofErr w:type="gramStart"/>
      <w:r w:rsidR="00A807CA">
        <w:rPr>
          <w:rFonts w:ascii="Arial" w:hAnsi="Arial" w:cs="Arial"/>
        </w:rPr>
        <w:t>o</w:t>
      </w:r>
      <w:r w:rsidR="007A7340" w:rsidRPr="00B75C95">
        <w:rPr>
          <w:rFonts w:ascii="Arial" w:hAnsi="Arial" w:cs="Arial"/>
        </w:rPr>
        <w:t>phthalmology</w:t>
      </w:r>
      <w:proofErr w:type="gramEnd"/>
      <w:r w:rsidR="007A7340" w:rsidRPr="00B75C95">
        <w:rPr>
          <w:rFonts w:ascii="Arial" w:hAnsi="Arial" w:cs="Arial"/>
        </w:rPr>
        <w:t xml:space="preserve"> and </w:t>
      </w:r>
      <w:r w:rsidR="00A807CA">
        <w:rPr>
          <w:rFonts w:ascii="Arial" w:hAnsi="Arial" w:cs="Arial"/>
        </w:rPr>
        <w:t>p</w:t>
      </w:r>
      <w:r w:rsidR="007A7340" w:rsidRPr="00B75C95">
        <w:rPr>
          <w:rFonts w:ascii="Arial" w:hAnsi="Arial" w:cs="Arial"/>
        </w:rPr>
        <w:t xml:space="preserve">athology services. </w:t>
      </w:r>
      <w:r w:rsidR="00C212A0" w:rsidRPr="00B75C95">
        <w:rPr>
          <w:rFonts w:ascii="Arial" w:hAnsi="Arial" w:cs="Arial"/>
        </w:rPr>
        <w:t xml:space="preserve">The Orthopaedic Plan proposes enhancement of facilities at each of the three acute hospital sites to enable the provision of sustainable services. </w:t>
      </w:r>
      <w:r w:rsidR="007A7340" w:rsidRPr="00B75C95">
        <w:rPr>
          <w:rFonts w:ascii="Arial" w:hAnsi="Arial" w:cs="Arial"/>
        </w:rPr>
        <w:t xml:space="preserve">However, </w:t>
      </w:r>
      <w:r w:rsidR="00B52498" w:rsidRPr="00B75C95">
        <w:rPr>
          <w:rFonts w:ascii="Arial" w:hAnsi="Arial" w:cs="Arial"/>
        </w:rPr>
        <w:t>with the exception of t</w:t>
      </w:r>
      <w:r w:rsidR="007A7340" w:rsidRPr="00B75C95">
        <w:rPr>
          <w:rFonts w:ascii="Arial" w:hAnsi="Arial" w:cs="Arial"/>
        </w:rPr>
        <w:t>he development of treatment centres remote from the three main hospital</w:t>
      </w:r>
      <w:r w:rsidR="00B52498" w:rsidRPr="00B75C95">
        <w:rPr>
          <w:rFonts w:ascii="Arial" w:hAnsi="Arial" w:cs="Arial"/>
        </w:rPr>
        <w:t xml:space="preserve"> </w:t>
      </w:r>
      <w:r w:rsidR="007A7340" w:rsidRPr="00B75C95">
        <w:rPr>
          <w:rFonts w:ascii="Arial" w:hAnsi="Arial" w:cs="Arial"/>
        </w:rPr>
        <w:t>s</w:t>
      </w:r>
      <w:r w:rsidR="00B52498" w:rsidRPr="00B75C95">
        <w:rPr>
          <w:rFonts w:ascii="Arial" w:hAnsi="Arial" w:cs="Arial"/>
        </w:rPr>
        <w:t>ites</w:t>
      </w:r>
      <w:r w:rsidR="007A7340" w:rsidRPr="00B75C95">
        <w:rPr>
          <w:rFonts w:ascii="Arial" w:hAnsi="Arial" w:cs="Arial"/>
        </w:rPr>
        <w:t xml:space="preserve">, </w:t>
      </w:r>
      <w:r w:rsidR="00B52498" w:rsidRPr="00B75C95">
        <w:rPr>
          <w:rFonts w:ascii="Arial" w:hAnsi="Arial" w:cs="Arial"/>
        </w:rPr>
        <w:t>consideration ha</w:t>
      </w:r>
      <w:r w:rsidR="00C212A0" w:rsidRPr="00B75C95">
        <w:rPr>
          <w:rFonts w:ascii="Arial" w:hAnsi="Arial" w:cs="Arial"/>
        </w:rPr>
        <w:t>s</w:t>
      </w:r>
      <w:r w:rsidR="00B52498" w:rsidRPr="00B75C95">
        <w:rPr>
          <w:rFonts w:ascii="Arial" w:hAnsi="Arial" w:cs="Arial"/>
        </w:rPr>
        <w:t xml:space="preserve"> been made for </w:t>
      </w:r>
      <w:r w:rsidR="007A7340" w:rsidRPr="00B75C95">
        <w:rPr>
          <w:rFonts w:ascii="Arial" w:hAnsi="Arial" w:cs="Arial"/>
        </w:rPr>
        <w:t>the</w:t>
      </w:r>
      <w:r w:rsidR="00B52498" w:rsidRPr="00B75C95">
        <w:rPr>
          <w:rFonts w:ascii="Arial" w:hAnsi="Arial" w:cs="Arial"/>
        </w:rPr>
        <w:t xml:space="preserve"> potential</w:t>
      </w:r>
      <w:r w:rsidR="007A7340" w:rsidRPr="00B75C95">
        <w:rPr>
          <w:rFonts w:ascii="Arial" w:hAnsi="Arial" w:cs="Arial"/>
        </w:rPr>
        <w:t xml:space="preserve"> </w:t>
      </w:r>
      <w:r w:rsidR="00B52498" w:rsidRPr="00B75C95">
        <w:rPr>
          <w:rFonts w:ascii="Arial" w:hAnsi="Arial" w:cs="Arial"/>
        </w:rPr>
        <w:t xml:space="preserve">impact </w:t>
      </w:r>
      <w:r w:rsidR="00680D70">
        <w:rPr>
          <w:rFonts w:ascii="Arial" w:hAnsi="Arial" w:cs="Arial"/>
        </w:rPr>
        <w:t xml:space="preserve">of the on-going reviews </w:t>
      </w:r>
      <w:r w:rsidR="00B52498" w:rsidRPr="00B75C95">
        <w:rPr>
          <w:rFonts w:ascii="Arial" w:hAnsi="Arial" w:cs="Arial"/>
        </w:rPr>
        <w:t>within</w:t>
      </w:r>
      <w:r w:rsidR="007A7340" w:rsidRPr="00B75C95">
        <w:rPr>
          <w:rFonts w:ascii="Arial" w:hAnsi="Arial" w:cs="Arial"/>
        </w:rPr>
        <w:t xml:space="preserve"> the future configuration of the estate.  </w:t>
      </w:r>
    </w:p>
    <w:p w:rsidR="00E350F2" w:rsidRPr="00B75C95" w:rsidRDefault="00FA751C" w:rsidP="00856D29">
      <w:pPr>
        <w:autoSpaceDE w:val="0"/>
        <w:autoSpaceDN w:val="0"/>
        <w:adjustRightInd w:val="0"/>
        <w:spacing w:after="0" w:line="240" w:lineRule="auto"/>
        <w:jc w:val="both"/>
        <w:rPr>
          <w:rFonts w:ascii="Arial" w:hAnsi="Arial" w:cs="Arial"/>
        </w:rPr>
      </w:pPr>
      <w:proofErr w:type="gramStart"/>
      <w:r w:rsidRPr="00B75C95">
        <w:rPr>
          <w:rFonts w:ascii="Arial" w:hAnsi="Arial" w:cs="Arial"/>
        </w:rPr>
        <w:lastRenderedPageBreak/>
        <w:t xml:space="preserve">Developing services on the three main acute sites </w:t>
      </w:r>
      <w:r w:rsidR="00C212A0" w:rsidRPr="00B75C95">
        <w:rPr>
          <w:rFonts w:ascii="Arial" w:hAnsi="Arial" w:cs="Arial"/>
        </w:rPr>
        <w:t xml:space="preserve">as a major strategic commitment, together with the age and condition of </w:t>
      </w:r>
      <w:r w:rsidR="005547BF">
        <w:rPr>
          <w:rFonts w:ascii="Arial" w:hAnsi="Arial" w:cs="Arial"/>
        </w:rPr>
        <w:t xml:space="preserve">the </w:t>
      </w:r>
      <w:r w:rsidR="00A807CA">
        <w:rPr>
          <w:rFonts w:ascii="Arial" w:hAnsi="Arial" w:cs="Arial"/>
        </w:rPr>
        <w:t>exi</w:t>
      </w:r>
      <w:r w:rsidR="001A0DF1">
        <w:rPr>
          <w:rFonts w:ascii="Arial" w:hAnsi="Arial" w:cs="Arial"/>
        </w:rPr>
        <w:t>s</w:t>
      </w:r>
      <w:r w:rsidR="00A807CA">
        <w:rPr>
          <w:rFonts w:ascii="Arial" w:hAnsi="Arial" w:cs="Arial"/>
        </w:rPr>
        <w:t xml:space="preserve">ting </w:t>
      </w:r>
      <w:r w:rsidR="00C212A0" w:rsidRPr="00B75C95">
        <w:rPr>
          <w:rFonts w:ascii="Arial" w:hAnsi="Arial" w:cs="Arial"/>
        </w:rPr>
        <w:t xml:space="preserve">facilities, </w:t>
      </w:r>
      <w:r w:rsidR="005547BF">
        <w:rPr>
          <w:rFonts w:ascii="Arial" w:hAnsi="Arial" w:cs="Arial"/>
        </w:rPr>
        <w:t>indicates</w:t>
      </w:r>
      <w:r w:rsidR="00C212A0" w:rsidRPr="00B75C95">
        <w:rPr>
          <w:rFonts w:ascii="Arial" w:hAnsi="Arial" w:cs="Arial"/>
        </w:rPr>
        <w:t xml:space="preserve"> the need to address the</w:t>
      </w:r>
      <w:r w:rsidRPr="00B75C95">
        <w:rPr>
          <w:rFonts w:ascii="Arial" w:hAnsi="Arial" w:cs="Arial"/>
        </w:rPr>
        <w:t xml:space="preserve"> question </w:t>
      </w:r>
      <w:r w:rsidR="00C212A0" w:rsidRPr="00B75C95">
        <w:rPr>
          <w:rFonts w:ascii="Arial" w:hAnsi="Arial" w:cs="Arial"/>
        </w:rPr>
        <w:t>of</w:t>
      </w:r>
      <w:r w:rsidRPr="00B75C95">
        <w:rPr>
          <w:rFonts w:ascii="Arial" w:hAnsi="Arial" w:cs="Arial"/>
        </w:rPr>
        <w:t xml:space="preserve"> the continuation of acute surgical interventions at Llandudno hospital and the long term sustainability of Abergele hospital.</w:t>
      </w:r>
      <w:proofErr w:type="gramEnd"/>
      <w:r w:rsidRPr="00B75C95">
        <w:rPr>
          <w:rFonts w:ascii="Arial" w:hAnsi="Arial" w:cs="Arial"/>
        </w:rPr>
        <w:t xml:space="preserve">  </w:t>
      </w:r>
    </w:p>
    <w:p w:rsidR="00B25CF1" w:rsidRPr="00B75C95" w:rsidRDefault="00B25CF1" w:rsidP="00856D29">
      <w:pPr>
        <w:autoSpaceDE w:val="0"/>
        <w:autoSpaceDN w:val="0"/>
        <w:adjustRightInd w:val="0"/>
        <w:spacing w:after="0" w:line="240" w:lineRule="auto"/>
        <w:jc w:val="both"/>
        <w:rPr>
          <w:rFonts w:ascii="Arial" w:hAnsi="Arial" w:cs="Arial"/>
        </w:rPr>
      </w:pPr>
    </w:p>
    <w:p w:rsidR="00F83BBC" w:rsidRPr="00B75C95" w:rsidRDefault="00F83BBC" w:rsidP="00856D29">
      <w:pPr>
        <w:autoSpaceDE w:val="0"/>
        <w:autoSpaceDN w:val="0"/>
        <w:adjustRightInd w:val="0"/>
        <w:spacing w:after="0" w:line="240" w:lineRule="auto"/>
        <w:jc w:val="both"/>
        <w:rPr>
          <w:rFonts w:ascii="Arial" w:hAnsi="Arial" w:cs="Arial"/>
          <w:b/>
        </w:rPr>
      </w:pPr>
    </w:p>
    <w:p w:rsidR="000C6798" w:rsidRPr="00B75C95" w:rsidRDefault="00521C91" w:rsidP="00856D29">
      <w:pPr>
        <w:autoSpaceDE w:val="0"/>
        <w:autoSpaceDN w:val="0"/>
        <w:adjustRightInd w:val="0"/>
        <w:spacing w:after="0" w:line="240" w:lineRule="auto"/>
        <w:jc w:val="both"/>
        <w:rPr>
          <w:rFonts w:ascii="Arial" w:hAnsi="Arial" w:cs="Arial"/>
          <w:b/>
        </w:rPr>
      </w:pPr>
      <w:r w:rsidRPr="00B75C95">
        <w:rPr>
          <w:rFonts w:ascii="Arial" w:hAnsi="Arial" w:cs="Arial"/>
          <w:b/>
        </w:rPr>
        <w:t xml:space="preserve">5.6 </w:t>
      </w:r>
      <w:r w:rsidR="000C6798" w:rsidRPr="00B75C95">
        <w:rPr>
          <w:rFonts w:ascii="Arial" w:hAnsi="Arial" w:cs="Arial"/>
          <w:b/>
        </w:rPr>
        <w:t xml:space="preserve">Clinical </w:t>
      </w:r>
      <w:r w:rsidR="005547BF">
        <w:rPr>
          <w:rFonts w:ascii="Arial" w:hAnsi="Arial" w:cs="Arial"/>
          <w:b/>
        </w:rPr>
        <w:t>s</w:t>
      </w:r>
      <w:r w:rsidR="000C6798" w:rsidRPr="00B75C95">
        <w:rPr>
          <w:rFonts w:ascii="Arial" w:hAnsi="Arial" w:cs="Arial"/>
          <w:b/>
        </w:rPr>
        <w:t xml:space="preserve">upport </w:t>
      </w:r>
      <w:r w:rsidR="005547BF">
        <w:rPr>
          <w:rFonts w:ascii="Arial" w:hAnsi="Arial" w:cs="Arial"/>
          <w:b/>
        </w:rPr>
        <w:t>a</w:t>
      </w:r>
      <w:r w:rsidR="000C6798" w:rsidRPr="00B75C95">
        <w:rPr>
          <w:rFonts w:ascii="Arial" w:hAnsi="Arial" w:cs="Arial"/>
          <w:b/>
        </w:rPr>
        <w:t>ssets</w:t>
      </w:r>
    </w:p>
    <w:p w:rsidR="000C6798" w:rsidRPr="00B75C95" w:rsidRDefault="000C6798" w:rsidP="00856D29">
      <w:pPr>
        <w:autoSpaceDE w:val="0"/>
        <w:autoSpaceDN w:val="0"/>
        <w:adjustRightInd w:val="0"/>
        <w:spacing w:after="0" w:line="240" w:lineRule="auto"/>
        <w:jc w:val="both"/>
        <w:rPr>
          <w:rFonts w:ascii="Arial" w:hAnsi="Arial" w:cs="Arial"/>
          <w:b/>
        </w:rPr>
      </w:pPr>
    </w:p>
    <w:p w:rsidR="000C6798" w:rsidRPr="00B75C95" w:rsidRDefault="000C6798" w:rsidP="000C6798">
      <w:pPr>
        <w:autoSpaceDE w:val="0"/>
        <w:autoSpaceDN w:val="0"/>
        <w:adjustRightInd w:val="0"/>
        <w:spacing w:after="0" w:line="240" w:lineRule="auto"/>
        <w:jc w:val="both"/>
        <w:rPr>
          <w:rFonts w:ascii="Arial" w:hAnsi="Arial" w:cs="Arial"/>
        </w:rPr>
      </w:pPr>
      <w:r w:rsidRPr="00B75C95">
        <w:rPr>
          <w:rFonts w:ascii="Arial" w:hAnsi="Arial" w:cs="Arial"/>
        </w:rPr>
        <w:t>When considering the implications of Living Healthier</w:t>
      </w:r>
      <w:r w:rsidR="005547BF">
        <w:rPr>
          <w:rFonts w:ascii="Arial" w:hAnsi="Arial" w:cs="Arial"/>
        </w:rPr>
        <w:t>,</w:t>
      </w:r>
      <w:r w:rsidRPr="00B75C95">
        <w:rPr>
          <w:rFonts w:ascii="Arial" w:hAnsi="Arial" w:cs="Arial"/>
        </w:rPr>
        <w:t xml:space="preserve"> Staying well consideration must also be given to the impact upon other major capital assets. These include:</w:t>
      </w:r>
    </w:p>
    <w:p w:rsidR="000C6798" w:rsidRPr="00B75C95" w:rsidRDefault="000C6798" w:rsidP="000C6798">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the development of robotic assisted surgery</w:t>
      </w:r>
      <w:r w:rsidR="005547BF">
        <w:rPr>
          <w:rFonts w:ascii="Arial" w:hAnsi="Arial" w:cs="Arial"/>
        </w:rPr>
        <w:t>;</w:t>
      </w:r>
    </w:p>
    <w:p w:rsidR="000C6798" w:rsidRPr="00B75C95" w:rsidRDefault="00291820" w:rsidP="000C6798">
      <w:pPr>
        <w:numPr>
          <w:ilvl w:val="0"/>
          <w:numId w:val="1"/>
        </w:numPr>
        <w:autoSpaceDE w:val="0"/>
        <w:autoSpaceDN w:val="0"/>
        <w:adjustRightInd w:val="0"/>
        <w:spacing w:after="0" w:line="240" w:lineRule="auto"/>
        <w:ind w:left="426" w:hanging="426"/>
        <w:rPr>
          <w:rFonts w:ascii="Arial" w:hAnsi="Arial" w:cs="Arial"/>
        </w:rPr>
      </w:pPr>
      <w:r>
        <w:rPr>
          <w:rFonts w:ascii="Arial" w:hAnsi="Arial" w:cs="Arial"/>
          <w:color w:val="222222"/>
        </w:rPr>
        <w:t xml:space="preserve">Magnetic Resonance Imaging </w:t>
      </w:r>
      <w:r w:rsidRPr="00291820">
        <w:rPr>
          <w:rFonts w:ascii="Arial" w:hAnsi="Arial" w:cs="Arial"/>
          <w:color w:val="222222"/>
        </w:rPr>
        <w:t>(</w:t>
      </w:r>
      <w:r w:rsidRPr="00291820">
        <w:rPr>
          <w:rFonts w:ascii="Arial" w:hAnsi="Arial" w:cs="Arial"/>
          <w:bCs/>
          <w:color w:val="222222"/>
        </w:rPr>
        <w:t>MRI</w:t>
      </w:r>
      <w:r w:rsidRPr="00291820">
        <w:rPr>
          <w:rFonts w:ascii="Arial" w:hAnsi="Arial" w:cs="Arial"/>
          <w:color w:val="222222"/>
        </w:rPr>
        <w:t>)</w:t>
      </w:r>
      <w:r w:rsidR="000C6798" w:rsidRPr="00B75C95">
        <w:rPr>
          <w:rFonts w:ascii="Arial" w:hAnsi="Arial" w:cs="Arial"/>
        </w:rPr>
        <w:t xml:space="preserve"> and </w:t>
      </w:r>
      <w:r>
        <w:rPr>
          <w:rFonts w:ascii="Arial" w:hAnsi="Arial" w:cs="Arial"/>
        </w:rPr>
        <w:t>C</w:t>
      </w:r>
      <w:r>
        <w:rPr>
          <w:rStyle w:val="ilfuvd"/>
          <w:rFonts w:ascii="Arial" w:hAnsi="Arial" w:cs="Arial"/>
          <w:color w:val="222222"/>
        </w:rPr>
        <w:t>omputerised Tomography (</w:t>
      </w:r>
      <w:r w:rsidR="000C6798" w:rsidRPr="00B75C95">
        <w:rPr>
          <w:rFonts w:ascii="Arial" w:hAnsi="Arial" w:cs="Arial"/>
        </w:rPr>
        <w:t>CT</w:t>
      </w:r>
      <w:r>
        <w:rPr>
          <w:rFonts w:ascii="Arial" w:hAnsi="Arial" w:cs="Arial"/>
        </w:rPr>
        <w:t>)</w:t>
      </w:r>
      <w:r w:rsidR="000C6798" w:rsidRPr="00B75C95">
        <w:rPr>
          <w:rFonts w:ascii="Arial" w:hAnsi="Arial" w:cs="Arial"/>
        </w:rPr>
        <w:t xml:space="preserve"> </w:t>
      </w:r>
      <w:r w:rsidR="00680D70">
        <w:rPr>
          <w:rFonts w:ascii="Arial" w:hAnsi="Arial" w:cs="Arial"/>
        </w:rPr>
        <w:t>capacity and replacement</w:t>
      </w:r>
      <w:r w:rsidR="005547BF">
        <w:rPr>
          <w:rFonts w:ascii="Arial" w:hAnsi="Arial" w:cs="Arial"/>
        </w:rPr>
        <w:t>;</w:t>
      </w:r>
    </w:p>
    <w:p w:rsidR="000C6798" w:rsidRPr="00B75C95" w:rsidRDefault="000C6798" w:rsidP="000C6798">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 xml:space="preserve">the development of a permanent </w:t>
      </w:r>
      <w:r w:rsidR="00291820">
        <w:rPr>
          <w:rFonts w:ascii="Arial" w:hAnsi="Arial" w:cs="Arial"/>
        </w:rPr>
        <w:t>P</w:t>
      </w:r>
      <w:r w:rsidR="00291820">
        <w:rPr>
          <w:rStyle w:val="ilfuvd"/>
          <w:rFonts w:ascii="Arial" w:hAnsi="Arial" w:cs="Arial"/>
          <w:color w:val="222222"/>
        </w:rPr>
        <w:t>ositron Emission Tomography (</w:t>
      </w:r>
      <w:r w:rsidRPr="00B75C95">
        <w:rPr>
          <w:rFonts w:ascii="Arial" w:hAnsi="Arial" w:cs="Arial"/>
        </w:rPr>
        <w:t>PET</w:t>
      </w:r>
      <w:r w:rsidR="00291820">
        <w:rPr>
          <w:rFonts w:ascii="Arial" w:hAnsi="Arial" w:cs="Arial"/>
        </w:rPr>
        <w:t>)</w:t>
      </w:r>
      <w:r w:rsidRPr="00B75C95">
        <w:rPr>
          <w:rFonts w:ascii="Arial" w:hAnsi="Arial" w:cs="Arial"/>
        </w:rPr>
        <w:t xml:space="preserve"> scanner</w:t>
      </w:r>
      <w:r w:rsidR="00291820">
        <w:rPr>
          <w:rFonts w:ascii="Arial" w:hAnsi="Arial" w:cs="Arial"/>
        </w:rPr>
        <w:t>;</w:t>
      </w:r>
      <w:r w:rsidRPr="00B75C95">
        <w:rPr>
          <w:rFonts w:ascii="Arial" w:hAnsi="Arial" w:cs="Arial"/>
        </w:rPr>
        <w:t xml:space="preserve"> </w:t>
      </w:r>
    </w:p>
    <w:p w:rsidR="000C6798" w:rsidRPr="00B75C95" w:rsidRDefault="000C6798" w:rsidP="000C6798">
      <w:pPr>
        <w:numPr>
          <w:ilvl w:val="0"/>
          <w:numId w:val="1"/>
        </w:numPr>
        <w:autoSpaceDE w:val="0"/>
        <w:autoSpaceDN w:val="0"/>
        <w:adjustRightInd w:val="0"/>
        <w:spacing w:after="0" w:line="240" w:lineRule="auto"/>
        <w:ind w:left="426" w:hanging="426"/>
        <w:rPr>
          <w:rFonts w:ascii="Arial" w:hAnsi="Arial" w:cs="Arial"/>
        </w:rPr>
      </w:pPr>
      <w:r w:rsidRPr="00B75C95">
        <w:rPr>
          <w:rFonts w:ascii="Arial" w:hAnsi="Arial" w:cs="Arial"/>
        </w:rPr>
        <w:t>Lin</w:t>
      </w:r>
      <w:r w:rsidR="007462F5">
        <w:rPr>
          <w:rFonts w:ascii="Arial" w:hAnsi="Arial" w:cs="Arial"/>
        </w:rPr>
        <w:t>ear Accelerator</w:t>
      </w:r>
      <w:r w:rsidRPr="00B75C95">
        <w:rPr>
          <w:rFonts w:ascii="Arial" w:hAnsi="Arial" w:cs="Arial"/>
        </w:rPr>
        <w:t xml:space="preserve"> replacement</w:t>
      </w:r>
      <w:r w:rsidR="00291820">
        <w:rPr>
          <w:rFonts w:ascii="Arial" w:hAnsi="Arial" w:cs="Arial"/>
        </w:rPr>
        <w:t>; and</w:t>
      </w:r>
    </w:p>
    <w:p w:rsidR="000C6798" w:rsidRPr="00B75C95" w:rsidRDefault="000C6798" w:rsidP="000C6798">
      <w:pPr>
        <w:numPr>
          <w:ilvl w:val="0"/>
          <w:numId w:val="1"/>
        </w:numPr>
        <w:autoSpaceDE w:val="0"/>
        <w:autoSpaceDN w:val="0"/>
        <w:adjustRightInd w:val="0"/>
        <w:spacing w:after="0" w:line="240" w:lineRule="auto"/>
        <w:ind w:left="426" w:hanging="426"/>
        <w:rPr>
          <w:rFonts w:ascii="Arial" w:hAnsi="Arial" w:cs="Arial"/>
        </w:rPr>
      </w:pPr>
      <w:proofErr w:type="gramStart"/>
      <w:r w:rsidRPr="00B75C95">
        <w:rPr>
          <w:rFonts w:ascii="Arial" w:hAnsi="Arial" w:cs="Arial"/>
        </w:rPr>
        <w:t>pharmacy</w:t>
      </w:r>
      <w:proofErr w:type="gramEnd"/>
      <w:r w:rsidRPr="00B75C95">
        <w:rPr>
          <w:rFonts w:ascii="Arial" w:hAnsi="Arial" w:cs="Arial"/>
        </w:rPr>
        <w:t xml:space="preserve"> robot replacement</w:t>
      </w:r>
      <w:r w:rsidR="00680D70">
        <w:rPr>
          <w:rFonts w:ascii="Arial" w:hAnsi="Arial" w:cs="Arial"/>
        </w:rPr>
        <w:t>.</w:t>
      </w:r>
    </w:p>
    <w:p w:rsidR="000C6798" w:rsidRPr="00B75C95" w:rsidRDefault="000C6798" w:rsidP="000C6798">
      <w:pPr>
        <w:autoSpaceDE w:val="0"/>
        <w:autoSpaceDN w:val="0"/>
        <w:adjustRightInd w:val="0"/>
        <w:spacing w:after="0" w:line="240" w:lineRule="auto"/>
        <w:jc w:val="both"/>
        <w:rPr>
          <w:rFonts w:ascii="Arial" w:hAnsi="Arial" w:cs="Arial"/>
        </w:rPr>
      </w:pPr>
    </w:p>
    <w:p w:rsidR="000C6798" w:rsidRPr="00B75C95" w:rsidRDefault="000C6798" w:rsidP="000C6798">
      <w:pPr>
        <w:autoSpaceDE w:val="0"/>
        <w:autoSpaceDN w:val="0"/>
        <w:adjustRightInd w:val="0"/>
        <w:spacing w:after="0" w:line="240" w:lineRule="auto"/>
        <w:jc w:val="both"/>
        <w:rPr>
          <w:rFonts w:ascii="Arial" w:hAnsi="Arial" w:cs="Arial"/>
        </w:rPr>
      </w:pPr>
      <w:r w:rsidRPr="00B75C95">
        <w:rPr>
          <w:rFonts w:ascii="Arial" w:hAnsi="Arial" w:cs="Arial"/>
        </w:rPr>
        <w:t xml:space="preserve">Informatics will also require significant investment to support new service and business models. This is the subject of a separate </w:t>
      </w:r>
      <w:r w:rsidR="00291820">
        <w:rPr>
          <w:rFonts w:ascii="Arial" w:hAnsi="Arial" w:cs="Arial"/>
        </w:rPr>
        <w:t xml:space="preserve">enabling </w:t>
      </w:r>
      <w:r w:rsidRPr="00B75C95">
        <w:rPr>
          <w:rFonts w:ascii="Arial" w:hAnsi="Arial" w:cs="Arial"/>
        </w:rPr>
        <w:t>strategy.</w:t>
      </w:r>
    </w:p>
    <w:p w:rsidR="000C6798" w:rsidRDefault="000C6798" w:rsidP="000C6798">
      <w:pPr>
        <w:autoSpaceDE w:val="0"/>
        <w:autoSpaceDN w:val="0"/>
        <w:adjustRightInd w:val="0"/>
        <w:spacing w:after="0" w:line="240" w:lineRule="auto"/>
        <w:jc w:val="both"/>
        <w:rPr>
          <w:rFonts w:ascii="Arial" w:hAnsi="Arial" w:cs="Arial"/>
          <w:b/>
        </w:rPr>
      </w:pPr>
    </w:p>
    <w:p w:rsidR="00FE10DA" w:rsidRPr="00B75C95" w:rsidRDefault="00FE10DA" w:rsidP="000C6798">
      <w:pPr>
        <w:autoSpaceDE w:val="0"/>
        <w:autoSpaceDN w:val="0"/>
        <w:adjustRightInd w:val="0"/>
        <w:spacing w:after="0" w:line="240" w:lineRule="auto"/>
        <w:jc w:val="both"/>
        <w:rPr>
          <w:rFonts w:ascii="Arial" w:hAnsi="Arial" w:cs="Arial"/>
          <w:b/>
        </w:rPr>
      </w:pPr>
    </w:p>
    <w:p w:rsidR="00AE669E" w:rsidRPr="00B75C95" w:rsidRDefault="000C6798" w:rsidP="00856D29">
      <w:pPr>
        <w:autoSpaceDE w:val="0"/>
        <w:autoSpaceDN w:val="0"/>
        <w:adjustRightInd w:val="0"/>
        <w:spacing w:after="0" w:line="240" w:lineRule="auto"/>
        <w:jc w:val="both"/>
        <w:rPr>
          <w:rFonts w:ascii="Arial" w:hAnsi="Arial" w:cs="Arial"/>
          <w:b/>
        </w:rPr>
      </w:pPr>
      <w:r w:rsidRPr="00B75C95">
        <w:rPr>
          <w:rFonts w:ascii="Arial" w:hAnsi="Arial" w:cs="Arial"/>
          <w:b/>
        </w:rPr>
        <w:t xml:space="preserve">5.7 </w:t>
      </w:r>
      <w:r w:rsidR="009404AB">
        <w:rPr>
          <w:rFonts w:ascii="Arial" w:hAnsi="Arial" w:cs="Arial"/>
          <w:b/>
        </w:rPr>
        <w:t xml:space="preserve">Support </w:t>
      </w:r>
      <w:r w:rsidR="00291820">
        <w:rPr>
          <w:rFonts w:ascii="Arial" w:hAnsi="Arial" w:cs="Arial"/>
          <w:b/>
        </w:rPr>
        <w:t>s</w:t>
      </w:r>
      <w:r w:rsidR="009404AB">
        <w:rPr>
          <w:rFonts w:ascii="Arial" w:hAnsi="Arial" w:cs="Arial"/>
          <w:b/>
        </w:rPr>
        <w:t>ervices</w:t>
      </w:r>
      <w:r w:rsidR="00521C91" w:rsidRPr="00B75C95">
        <w:rPr>
          <w:rFonts w:ascii="Arial" w:hAnsi="Arial" w:cs="Arial"/>
          <w:b/>
        </w:rPr>
        <w:t xml:space="preserve"> </w:t>
      </w:r>
      <w:r w:rsidR="00291820">
        <w:rPr>
          <w:rFonts w:ascii="Arial" w:hAnsi="Arial" w:cs="Arial"/>
          <w:b/>
        </w:rPr>
        <w:t>e</w:t>
      </w:r>
      <w:r w:rsidR="00521C91" w:rsidRPr="00B75C95">
        <w:rPr>
          <w:rFonts w:ascii="Arial" w:hAnsi="Arial" w:cs="Arial"/>
          <w:b/>
        </w:rPr>
        <w:t>state</w:t>
      </w:r>
    </w:p>
    <w:p w:rsidR="00BD0FCC" w:rsidRPr="00B75C95" w:rsidRDefault="00BD0FCC" w:rsidP="00856D29">
      <w:pPr>
        <w:autoSpaceDE w:val="0"/>
        <w:autoSpaceDN w:val="0"/>
        <w:adjustRightInd w:val="0"/>
        <w:spacing w:after="0" w:line="240" w:lineRule="auto"/>
        <w:jc w:val="both"/>
        <w:rPr>
          <w:rFonts w:ascii="Arial" w:hAnsi="Arial" w:cs="Arial"/>
          <w:b/>
        </w:rPr>
      </w:pPr>
    </w:p>
    <w:p w:rsidR="00BD0FCC" w:rsidRDefault="00BD0FCC" w:rsidP="00856D29">
      <w:pPr>
        <w:autoSpaceDE w:val="0"/>
        <w:autoSpaceDN w:val="0"/>
        <w:adjustRightInd w:val="0"/>
        <w:spacing w:after="0" w:line="240" w:lineRule="auto"/>
        <w:jc w:val="both"/>
        <w:rPr>
          <w:rFonts w:ascii="Arial" w:hAnsi="Arial" w:cs="Arial"/>
        </w:rPr>
      </w:pPr>
      <w:r w:rsidRPr="00B75C95">
        <w:rPr>
          <w:rFonts w:ascii="Arial" w:hAnsi="Arial" w:cs="Arial"/>
        </w:rPr>
        <w:t>The Health Board current</w:t>
      </w:r>
      <w:r w:rsidR="00680D70">
        <w:rPr>
          <w:rFonts w:ascii="Arial" w:hAnsi="Arial" w:cs="Arial"/>
        </w:rPr>
        <w:t>ly</w:t>
      </w:r>
      <w:r w:rsidRPr="00B75C95">
        <w:rPr>
          <w:rFonts w:ascii="Arial" w:hAnsi="Arial" w:cs="Arial"/>
        </w:rPr>
        <w:t xml:space="preserve"> owns or leases a range of properties that provide</w:t>
      </w:r>
      <w:r w:rsidR="009404AB">
        <w:rPr>
          <w:rFonts w:ascii="Arial" w:hAnsi="Arial" w:cs="Arial"/>
        </w:rPr>
        <w:t xml:space="preserve"> </w:t>
      </w:r>
      <w:r w:rsidR="00EF273B">
        <w:rPr>
          <w:rFonts w:ascii="Arial" w:hAnsi="Arial" w:cs="Arial"/>
        </w:rPr>
        <w:t>important clinical and non clinical support services</w:t>
      </w:r>
      <w:r w:rsidRPr="00B75C95">
        <w:rPr>
          <w:rFonts w:ascii="Arial" w:hAnsi="Arial" w:cs="Arial"/>
        </w:rPr>
        <w:t xml:space="preserve">. These include offices, </w:t>
      </w:r>
      <w:r w:rsidR="00E350F2" w:rsidRPr="00B75C95">
        <w:rPr>
          <w:rFonts w:ascii="Arial" w:hAnsi="Arial" w:cs="Arial"/>
        </w:rPr>
        <w:t xml:space="preserve">training and academic centres, </w:t>
      </w:r>
      <w:r w:rsidRPr="00B75C95">
        <w:rPr>
          <w:rFonts w:ascii="Arial" w:hAnsi="Arial" w:cs="Arial"/>
        </w:rPr>
        <w:t>residencies, medical records</w:t>
      </w:r>
      <w:r w:rsidR="00291820">
        <w:rPr>
          <w:rFonts w:ascii="Arial" w:hAnsi="Arial" w:cs="Arial"/>
        </w:rPr>
        <w:t xml:space="preserve"> storage</w:t>
      </w:r>
      <w:r w:rsidRPr="00B75C95">
        <w:rPr>
          <w:rFonts w:ascii="Arial" w:hAnsi="Arial" w:cs="Arial"/>
        </w:rPr>
        <w:t xml:space="preserve">, </w:t>
      </w:r>
      <w:r w:rsidR="007462F5">
        <w:rPr>
          <w:rFonts w:ascii="Arial" w:hAnsi="Arial" w:cs="Arial"/>
        </w:rPr>
        <w:t>hospital sterilisation and disinfection unit</w:t>
      </w:r>
      <w:r w:rsidR="001A0DF1">
        <w:rPr>
          <w:rFonts w:ascii="Arial" w:hAnsi="Arial" w:cs="Arial"/>
        </w:rPr>
        <w:t xml:space="preserve"> (HSDU)</w:t>
      </w:r>
      <w:r w:rsidR="00E350F2" w:rsidRPr="00B75C95">
        <w:rPr>
          <w:rFonts w:ascii="Arial" w:hAnsi="Arial" w:cs="Arial"/>
        </w:rPr>
        <w:t xml:space="preserve">, </w:t>
      </w:r>
      <w:r w:rsidRPr="00B75C95">
        <w:rPr>
          <w:rFonts w:ascii="Arial" w:hAnsi="Arial" w:cs="Arial"/>
        </w:rPr>
        <w:t>laundry</w:t>
      </w:r>
      <w:r w:rsidR="00E350F2" w:rsidRPr="00B75C95">
        <w:rPr>
          <w:rFonts w:ascii="Arial" w:hAnsi="Arial" w:cs="Arial"/>
        </w:rPr>
        <w:t>,</w:t>
      </w:r>
      <w:r w:rsidRPr="00B75C95">
        <w:rPr>
          <w:rFonts w:ascii="Arial" w:hAnsi="Arial" w:cs="Arial"/>
        </w:rPr>
        <w:t xml:space="preserve"> workshops and </w:t>
      </w:r>
      <w:r w:rsidR="00680D70">
        <w:rPr>
          <w:rFonts w:ascii="Arial" w:hAnsi="Arial" w:cs="Arial"/>
        </w:rPr>
        <w:t xml:space="preserve">a </w:t>
      </w:r>
      <w:r w:rsidRPr="00B75C95">
        <w:rPr>
          <w:rFonts w:ascii="Arial" w:hAnsi="Arial" w:cs="Arial"/>
        </w:rPr>
        <w:t xml:space="preserve">call centre. </w:t>
      </w:r>
    </w:p>
    <w:p w:rsidR="005A072E" w:rsidRDefault="005A072E" w:rsidP="00856D29">
      <w:pPr>
        <w:autoSpaceDE w:val="0"/>
        <w:autoSpaceDN w:val="0"/>
        <w:adjustRightInd w:val="0"/>
        <w:spacing w:after="0" w:line="240" w:lineRule="auto"/>
        <w:jc w:val="both"/>
        <w:rPr>
          <w:rFonts w:ascii="Arial" w:hAnsi="Arial" w:cs="Arial"/>
        </w:rPr>
      </w:pPr>
    </w:p>
    <w:p w:rsidR="005A072E" w:rsidRDefault="00F83BBC" w:rsidP="00856D29">
      <w:pPr>
        <w:autoSpaceDE w:val="0"/>
        <w:autoSpaceDN w:val="0"/>
        <w:adjustRightInd w:val="0"/>
        <w:spacing w:after="0" w:line="240" w:lineRule="auto"/>
        <w:jc w:val="both"/>
        <w:rPr>
          <w:rFonts w:ascii="Arial" w:hAnsi="Arial" w:cs="Arial"/>
        </w:rPr>
      </w:pPr>
      <w:r>
        <w:rPr>
          <w:rFonts w:ascii="Arial" w:hAnsi="Arial" w:cs="Arial"/>
        </w:rPr>
        <w:t xml:space="preserve">The future </w:t>
      </w:r>
      <w:r w:rsidR="009404AB">
        <w:rPr>
          <w:rFonts w:ascii="Arial" w:hAnsi="Arial" w:cs="Arial"/>
        </w:rPr>
        <w:t>support services</w:t>
      </w:r>
      <w:r>
        <w:rPr>
          <w:rFonts w:ascii="Arial" w:hAnsi="Arial" w:cs="Arial"/>
        </w:rPr>
        <w:t xml:space="preserve"> estate will be built upon strategic hubs, providing regional solutions whilst supporting local delivery. </w:t>
      </w:r>
    </w:p>
    <w:p w:rsidR="005A072E" w:rsidRDefault="005A072E" w:rsidP="00856D29">
      <w:pPr>
        <w:autoSpaceDE w:val="0"/>
        <w:autoSpaceDN w:val="0"/>
        <w:adjustRightInd w:val="0"/>
        <w:spacing w:after="0" w:line="240" w:lineRule="auto"/>
        <w:jc w:val="both"/>
        <w:rPr>
          <w:rFonts w:ascii="Arial" w:hAnsi="Arial" w:cs="Arial"/>
        </w:rPr>
      </w:pPr>
    </w:p>
    <w:p w:rsidR="00F83BBC" w:rsidRPr="00B75C95" w:rsidRDefault="00F83BBC" w:rsidP="00F83BBC">
      <w:pPr>
        <w:autoSpaceDE w:val="0"/>
        <w:autoSpaceDN w:val="0"/>
        <w:adjustRightInd w:val="0"/>
        <w:spacing w:after="0" w:line="240" w:lineRule="auto"/>
        <w:jc w:val="both"/>
        <w:rPr>
          <w:rFonts w:ascii="Arial" w:hAnsi="Arial" w:cs="Arial"/>
        </w:rPr>
      </w:pPr>
      <w:r w:rsidRPr="00B75C95">
        <w:rPr>
          <w:rFonts w:ascii="Arial" w:hAnsi="Arial" w:cs="Arial"/>
        </w:rPr>
        <w:t>Th</w:t>
      </w:r>
      <w:r>
        <w:rPr>
          <w:rFonts w:ascii="Arial" w:hAnsi="Arial" w:cs="Arial"/>
        </w:rPr>
        <w:t>e focus will be to r</w:t>
      </w:r>
      <w:r w:rsidRPr="00B75C95">
        <w:rPr>
          <w:rFonts w:ascii="Arial" w:hAnsi="Arial" w:cs="Arial"/>
        </w:rPr>
        <w:t xml:space="preserve">educe </w:t>
      </w:r>
      <w:r>
        <w:rPr>
          <w:rFonts w:ascii="Arial" w:hAnsi="Arial" w:cs="Arial"/>
        </w:rPr>
        <w:t>the</w:t>
      </w:r>
      <w:r w:rsidRPr="00B75C95">
        <w:rPr>
          <w:rFonts w:ascii="Arial" w:hAnsi="Arial" w:cs="Arial"/>
        </w:rPr>
        <w:t xml:space="preserve"> current reliance on leased accommodation</w:t>
      </w:r>
      <w:r>
        <w:rPr>
          <w:rFonts w:ascii="Arial" w:hAnsi="Arial" w:cs="Arial"/>
        </w:rPr>
        <w:t>, eradicate duplication</w:t>
      </w:r>
      <w:r w:rsidRPr="00B75C95">
        <w:rPr>
          <w:rFonts w:ascii="Arial" w:hAnsi="Arial" w:cs="Arial"/>
        </w:rPr>
        <w:t xml:space="preserve"> and rationalise the current owned assets</w:t>
      </w:r>
      <w:r w:rsidR="005C33E9">
        <w:rPr>
          <w:rFonts w:ascii="Arial" w:hAnsi="Arial" w:cs="Arial"/>
        </w:rPr>
        <w:t xml:space="preserve"> to ensure a sustainable estate</w:t>
      </w:r>
      <w:r w:rsidRPr="00B75C95">
        <w:rPr>
          <w:rFonts w:ascii="Arial" w:hAnsi="Arial" w:cs="Arial"/>
        </w:rPr>
        <w:t>.</w:t>
      </w:r>
    </w:p>
    <w:p w:rsidR="005A072E" w:rsidRDefault="005A072E" w:rsidP="00856D29">
      <w:pPr>
        <w:autoSpaceDE w:val="0"/>
        <w:autoSpaceDN w:val="0"/>
        <w:adjustRightInd w:val="0"/>
        <w:spacing w:after="0" w:line="240" w:lineRule="auto"/>
        <w:jc w:val="both"/>
        <w:rPr>
          <w:rFonts w:ascii="Arial" w:hAnsi="Arial" w:cs="Arial"/>
        </w:rPr>
      </w:pPr>
    </w:p>
    <w:p w:rsidR="00FE10DA" w:rsidRDefault="00FE10DA" w:rsidP="00856D29">
      <w:pPr>
        <w:autoSpaceDE w:val="0"/>
        <w:autoSpaceDN w:val="0"/>
        <w:adjustRightInd w:val="0"/>
        <w:spacing w:after="0" w:line="240" w:lineRule="auto"/>
        <w:jc w:val="both"/>
        <w:rPr>
          <w:rFonts w:ascii="Arial" w:hAnsi="Arial" w:cs="Arial"/>
        </w:rPr>
      </w:pPr>
    </w:p>
    <w:p w:rsidR="005A072E" w:rsidRDefault="007F41BF" w:rsidP="00856D29">
      <w:pPr>
        <w:autoSpaceDE w:val="0"/>
        <w:autoSpaceDN w:val="0"/>
        <w:adjustRightInd w:val="0"/>
        <w:spacing w:after="0" w:line="240" w:lineRule="auto"/>
        <w:jc w:val="both"/>
        <w:rPr>
          <w:rFonts w:ascii="Arial" w:hAnsi="Arial" w:cs="Arial"/>
          <w:b/>
        </w:rPr>
      </w:pPr>
      <w:r w:rsidRPr="007F41BF">
        <w:rPr>
          <w:rFonts w:ascii="Arial" w:hAnsi="Arial" w:cs="Arial"/>
          <w:b/>
        </w:rPr>
        <w:t xml:space="preserve">5.8 Reducing our impact on the </w:t>
      </w:r>
      <w:r w:rsidR="00291820">
        <w:rPr>
          <w:rFonts w:ascii="Arial" w:hAnsi="Arial" w:cs="Arial"/>
          <w:b/>
        </w:rPr>
        <w:t>e</w:t>
      </w:r>
      <w:r w:rsidRPr="007F41BF">
        <w:rPr>
          <w:rFonts w:ascii="Arial" w:hAnsi="Arial" w:cs="Arial"/>
          <w:b/>
        </w:rPr>
        <w:t xml:space="preserve">nvironment </w:t>
      </w:r>
    </w:p>
    <w:p w:rsidR="007F41BF" w:rsidRDefault="007F41BF" w:rsidP="00856D29">
      <w:pPr>
        <w:autoSpaceDE w:val="0"/>
        <w:autoSpaceDN w:val="0"/>
        <w:adjustRightInd w:val="0"/>
        <w:spacing w:after="0" w:line="240" w:lineRule="auto"/>
        <w:jc w:val="both"/>
        <w:rPr>
          <w:rFonts w:ascii="Arial" w:hAnsi="Arial" w:cs="Arial"/>
        </w:rPr>
      </w:pPr>
    </w:p>
    <w:p w:rsidR="007F41BF" w:rsidRPr="007F41BF" w:rsidRDefault="007F41BF" w:rsidP="007F41BF">
      <w:pPr>
        <w:jc w:val="both"/>
        <w:rPr>
          <w:rFonts w:ascii="Arial" w:hAnsi="Arial" w:cs="Arial"/>
        </w:rPr>
      </w:pPr>
      <w:r>
        <w:rPr>
          <w:rFonts w:ascii="Arial" w:hAnsi="Arial" w:cs="Arial"/>
        </w:rPr>
        <w:t xml:space="preserve">In developing our </w:t>
      </w:r>
      <w:r w:rsidR="00291820">
        <w:rPr>
          <w:rFonts w:ascii="Arial" w:hAnsi="Arial" w:cs="Arial"/>
        </w:rPr>
        <w:t>e</w:t>
      </w:r>
      <w:r>
        <w:rPr>
          <w:rFonts w:ascii="Arial" w:hAnsi="Arial" w:cs="Arial"/>
        </w:rPr>
        <w:t>state we will</w:t>
      </w:r>
      <w:r w:rsidR="001367CC">
        <w:rPr>
          <w:rFonts w:ascii="Arial" w:hAnsi="Arial" w:cs="Arial"/>
        </w:rPr>
        <w:t>:</w:t>
      </w:r>
    </w:p>
    <w:p w:rsidR="007F41BF" w:rsidRPr="007F41BF" w:rsidRDefault="007F41BF" w:rsidP="007F41BF">
      <w:pPr>
        <w:pStyle w:val="ListParagraph"/>
        <w:numPr>
          <w:ilvl w:val="0"/>
          <w:numId w:val="22"/>
        </w:numPr>
        <w:spacing w:after="160" w:line="259" w:lineRule="auto"/>
        <w:jc w:val="both"/>
        <w:rPr>
          <w:rFonts w:ascii="Arial" w:hAnsi="Arial" w:cs="Arial"/>
        </w:rPr>
      </w:pPr>
      <w:r w:rsidRPr="007F41BF">
        <w:rPr>
          <w:rFonts w:ascii="Arial" w:hAnsi="Arial" w:cs="Arial"/>
        </w:rPr>
        <w:t>ensure inclusive design through the participation of local communities;</w:t>
      </w:r>
    </w:p>
    <w:p w:rsidR="007F41BF" w:rsidRPr="007F41BF" w:rsidRDefault="007F41BF" w:rsidP="007F41BF">
      <w:pPr>
        <w:pStyle w:val="ListParagraph"/>
        <w:numPr>
          <w:ilvl w:val="0"/>
          <w:numId w:val="22"/>
        </w:numPr>
        <w:spacing w:after="160" w:line="259" w:lineRule="auto"/>
        <w:jc w:val="both"/>
        <w:rPr>
          <w:rFonts w:ascii="Arial" w:hAnsi="Arial" w:cs="Arial"/>
        </w:rPr>
      </w:pPr>
      <w:r w:rsidRPr="007F41BF">
        <w:rPr>
          <w:rFonts w:ascii="Arial" w:hAnsi="Arial" w:cs="Arial"/>
        </w:rPr>
        <w:t xml:space="preserve">be compliant with statutory regulations and </w:t>
      </w:r>
      <w:r w:rsidR="00680D70">
        <w:rPr>
          <w:rFonts w:ascii="Arial" w:hAnsi="Arial" w:cs="Arial"/>
        </w:rPr>
        <w:t>best practice guidance</w:t>
      </w:r>
      <w:r w:rsidRPr="007F41BF">
        <w:rPr>
          <w:rFonts w:ascii="Arial" w:hAnsi="Arial" w:cs="Arial"/>
        </w:rPr>
        <w:t>;</w:t>
      </w:r>
    </w:p>
    <w:p w:rsidR="007F41BF" w:rsidRPr="007F41BF" w:rsidRDefault="007F41BF" w:rsidP="007F41BF">
      <w:pPr>
        <w:pStyle w:val="ListParagraph"/>
        <w:numPr>
          <w:ilvl w:val="0"/>
          <w:numId w:val="22"/>
        </w:numPr>
        <w:spacing w:after="160" w:line="259" w:lineRule="auto"/>
        <w:jc w:val="both"/>
        <w:rPr>
          <w:rFonts w:ascii="Arial" w:hAnsi="Arial" w:cs="Arial"/>
        </w:rPr>
      </w:pPr>
      <w:r w:rsidRPr="007F41BF">
        <w:rPr>
          <w:rFonts w:ascii="Arial" w:hAnsi="Arial" w:cs="Arial"/>
        </w:rPr>
        <w:t xml:space="preserve">seek to meet the </w:t>
      </w:r>
      <w:r w:rsidR="00680D70">
        <w:rPr>
          <w:rFonts w:ascii="Arial" w:hAnsi="Arial" w:cs="Arial"/>
          <w:color w:val="222222"/>
        </w:rPr>
        <w:t>Building Research Establishment Environmental Assessment Method</w:t>
      </w:r>
      <w:r w:rsidR="007617EA">
        <w:rPr>
          <w:rFonts w:ascii="Arial" w:hAnsi="Arial" w:cs="Arial"/>
          <w:color w:val="222222"/>
        </w:rPr>
        <w:t xml:space="preserve"> (</w:t>
      </w:r>
      <w:r w:rsidRPr="007F41BF">
        <w:rPr>
          <w:rFonts w:ascii="Arial" w:hAnsi="Arial" w:cs="Arial"/>
        </w:rPr>
        <w:t>BREEAM</w:t>
      </w:r>
      <w:r w:rsidR="007617EA">
        <w:rPr>
          <w:rFonts w:ascii="Arial" w:hAnsi="Arial" w:cs="Arial"/>
        </w:rPr>
        <w:t>)</w:t>
      </w:r>
      <w:r w:rsidRPr="007F41BF">
        <w:rPr>
          <w:rFonts w:ascii="Arial" w:hAnsi="Arial" w:cs="Arial"/>
        </w:rPr>
        <w:t xml:space="preserve"> standard of </w:t>
      </w:r>
      <w:r w:rsidR="001A0DF1">
        <w:rPr>
          <w:rFonts w:ascii="Arial" w:hAnsi="Arial" w:cs="Arial"/>
        </w:rPr>
        <w:t>“</w:t>
      </w:r>
      <w:r w:rsidRPr="007F41BF">
        <w:rPr>
          <w:rFonts w:ascii="Arial" w:hAnsi="Arial" w:cs="Arial"/>
        </w:rPr>
        <w:t>very good</w:t>
      </w:r>
      <w:r w:rsidR="001A0DF1">
        <w:rPr>
          <w:rFonts w:ascii="Arial" w:hAnsi="Arial" w:cs="Arial"/>
        </w:rPr>
        <w:t>”</w:t>
      </w:r>
      <w:r w:rsidRPr="007F41BF">
        <w:rPr>
          <w:rFonts w:ascii="Arial" w:hAnsi="Arial" w:cs="Arial"/>
        </w:rPr>
        <w:t xml:space="preserve"> as a minimum with an aspiration to achieve </w:t>
      </w:r>
      <w:r w:rsidR="001A0DF1">
        <w:rPr>
          <w:rFonts w:ascii="Arial" w:hAnsi="Arial" w:cs="Arial"/>
        </w:rPr>
        <w:t>“</w:t>
      </w:r>
      <w:r w:rsidRPr="007F41BF">
        <w:rPr>
          <w:rFonts w:ascii="Arial" w:hAnsi="Arial" w:cs="Arial"/>
        </w:rPr>
        <w:t>excellent</w:t>
      </w:r>
      <w:r w:rsidR="001A0DF1">
        <w:rPr>
          <w:rFonts w:ascii="Arial" w:hAnsi="Arial" w:cs="Arial"/>
        </w:rPr>
        <w:t>”</w:t>
      </w:r>
      <w:r w:rsidRPr="007F41BF">
        <w:rPr>
          <w:rFonts w:ascii="Arial" w:hAnsi="Arial" w:cs="Arial"/>
        </w:rPr>
        <w:t xml:space="preserve"> where practical;</w:t>
      </w:r>
    </w:p>
    <w:p w:rsidR="007F41BF" w:rsidRPr="007F41BF" w:rsidRDefault="007F41BF" w:rsidP="007F41BF">
      <w:pPr>
        <w:pStyle w:val="ListParagraph"/>
        <w:numPr>
          <w:ilvl w:val="0"/>
          <w:numId w:val="22"/>
        </w:numPr>
        <w:spacing w:after="160" w:line="259" w:lineRule="auto"/>
        <w:jc w:val="both"/>
        <w:rPr>
          <w:rFonts w:ascii="Arial" w:hAnsi="Arial" w:cs="Arial"/>
        </w:rPr>
      </w:pPr>
      <w:r w:rsidRPr="007F41BF">
        <w:rPr>
          <w:rFonts w:ascii="Arial" w:hAnsi="Arial" w:cs="Arial"/>
        </w:rPr>
        <w:t>reduce the Health Board</w:t>
      </w:r>
      <w:r w:rsidR="001A0DF1">
        <w:rPr>
          <w:rFonts w:ascii="Arial" w:hAnsi="Arial" w:cs="Arial"/>
        </w:rPr>
        <w:t>’</w:t>
      </w:r>
      <w:r w:rsidRPr="007F41BF">
        <w:rPr>
          <w:rFonts w:ascii="Arial" w:hAnsi="Arial" w:cs="Arial"/>
        </w:rPr>
        <w:t>s carbon footprint;</w:t>
      </w:r>
    </w:p>
    <w:p w:rsidR="007F41BF" w:rsidRPr="007F41BF" w:rsidRDefault="007F41BF" w:rsidP="007F41BF">
      <w:pPr>
        <w:pStyle w:val="ListParagraph"/>
        <w:numPr>
          <w:ilvl w:val="0"/>
          <w:numId w:val="22"/>
        </w:numPr>
        <w:spacing w:after="160" w:line="259" w:lineRule="auto"/>
        <w:jc w:val="both"/>
        <w:rPr>
          <w:rFonts w:ascii="Arial" w:hAnsi="Arial" w:cs="Arial"/>
        </w:rPr>
      </w:pPr>
      <w:r w:rsidRPr="007F41BF">
        <w:rPr>
          <w:rFonts w:ascii="Arial" w:hAnsi="Arial" w:cs="Arial"/>
        </w:rPr>
        <w:t>support sustainable transport solutions</w:t>
      </w:r>
      <w:r w:rsidR="00291820">
        <w:rPr>
          <w:rFonts w:ascii="Arial" w:hAnsi="Arial" w:cs="Arial"/>
        </w:rPr>
        <w:t>;</w:t>
      </w:r>
      <w:r w:rsidRPr="007F41BF">
        <w:rPr>
          <w:rFonts w:ascii="Arial" w:hAnsi="Arial" w:cs="Arial"/>
        </w:rPr>
        <w:t xml:space="preserve"> and</w:t>
      </w:r>
    </w:p>
    <w:p w:rsidR="005A072E" w:rsidRPr="001367CC" w:rsidRDefault="007F41BF" w:rsidP="00456F74">
      <w:pPr>
        <w:pStyle w:val="ListParagraph"/>
        <w:numPr>
          <w:ilvl w:val="0"/>
          <w:numId w:val="22"/>
        </w:numPr>
        <w:autoSpaceDE w:val="0"/>
        <w:autoSpaceDN w:val="0"/>
        <w:adjustRightInd w:val="0"/>
        <w:spacing w:after="0" w:line="240" w:lineRule="auto"/>
        <w:jc w:val="both"/>
        <w:rPr>
          <w:rFonts w:ascii="Arial" w:hAnsi="Arial" w:cs="Arial"/>
          <w:b/>
          <w:color w:val="1F497D" w:themeColor="text2"/>
        </w:rPr>
      </w:pPr>
      <w:proofErr w:type="gramStart"/>
      <w:r w:rsidRPr="001367CC">
        <w:rPr>
          <w:rFonts w:ascii="Arial" w:hAnsi="Arial" w:cs="Arial"/>
        </w:rPr>
        <w:t>optimise</w:t>
      </w:r>
      <w:proofErr w:type="gramEnd"/>
      <w:r w:rsidRPr="001367CC">
        <w:rPr>
          <w:rFonts w:ascii="Arial" w:hAnsi="Arial" w:cs="Arial"/>
        </w:rPr>
        <w:t xml:space="preserve"> local procurement and labour to support the local economy.</w:t>
      </w:r>
    </w:p>
    <w:p w:rsidR="001367CC" w:rsidRDefault="001367CC" w:rsidP="00E019B1">
      <w:pPr>
        <w:autoSpaceDE w:val="0"/>
        <w:autoSpaceDN w:val="0"/>
        <w:adjustRightInd w:val="0"/>
        <w:spacing w:after="0" w:line="240" w:lineRule="auto"/>
        <w:jc w:val="both"/>
        <w:rPr>
          <w:rFonts w:ascii="Arial" w:hAnsi="Arial" w:cs="Arial"/>
          <w:b/>
          <w:color w:val="1F497D" w:themeColor="text2"/>
        </w:rPr>
      </w:pPr>
    </w:p>
    <w:p w:rsidR="00E019B1" w:rsidRDefault="00E019B1" w:rsidP="00E019B1">
      <w:pPr>
        <w:jc w:val="both"/>
        <w:rPr>
          <w:rFonts w:ascii="Arial" w:hAnsi="Arial" w:cs="Arial"/>
        </w:rPr>
      </w:pPr>
      <w:r>
        <w:rPr>
          <w:rFonts w:ascii="Arial" w:hAnsi="Arial" w:cs="Arial"/>
        </w:rPr>
        <w:t>T</w:t>
      </w:r>
      <w:r w:rsidR="00B73FD4">
        <w:rPr>
          <w:rFonts w:ascii="Arial" w:hAnsi="Arial" w:cs="Arial"/>
        </w:rPr>
        <w:t>o</w:t>
      </w:r>
      <w:r>
        <w:rPr>
          <w:rFonts w:ascii="Arial" w:hAnsi="Arial" w:cs="Arial"/>
        </w:rPr>
        <w:t xml:space="preserve"> monitor our impact </w:t>
      </w:r>
      <w:r w:rsidR="00291820">
        <w:rPr>
          <w:rFonts w:ascii="Arial" w:hAnsi="Arial" w:cs="Arial"/>
        </w:rPr>
        <w:t>we</w:t>
      </w:r>
      <w:r>
        <w:rPr>
          <w:rFonts w:ascii="Arial" w:hAnsi="Arial" w:cs="Arial"/>
        </w:rPr>
        <w:t xml:space="preserve"> ha</w:t>
      </w:r>
      <w:r w:rsidR="00291820">
        <w:rPr>
          <w:rFonts w:ascii="Arial" w:hAnsi="Arial" w:cs="Arial"/>
        </w:rPr>
        <w:t>ve</w:t>
      </w:r>
      <w:r>
        <w:rPr>
          <w:rFonts w:ascii="Arial" w:hAnsi="Arial" w:cs="Arial"/>
        </w:rPr>
        <w:t xml:space="preserve"> implemented and maintain a formal Environmental Management System (EMS) in accordance with ISO 14001 which is designed to ensure sustainable development and the protection of the </w:t>
      </w:r>
      <w:r w:rsidR="00291820">
        <w:rPr>
          <w:rFonts w:ascii="Arial" w:hAnsi="Arial" w:cs="Arial"/>
        </w:rPr>
        <w:t>e</w:t>
      </w:r>
      <w:r>
        <w:rPr>
          <w:rFonts w:ascii="Arial" w:hAnsi="Arial" w:cs="Arial"/>
        </w:rPr>
        <w:t xml:space="preserve">nvironment together with fulfilment of compliance obligations. </w:t>
      </w:r>
    </w:p>
    <w:p w:rsidR="00456F74" w:rsidRDefault="00456F74" w:rsidP="00456F74">
      <w:pPr>
        <w:autoSpaceDE w:val="0"/>
        <w:autoSpaceDN w:val="0"/>
        <w:adjustRightInd w:val="0"/>
        <w:spacing w:after="0" w:line="240" w:lineRule="auto"/>
        <w:jc w:val="both"/>
        <w:rPr>
          <w:rFonts w:ascii="Arial" w:hAnsi="Arial" w:cs="Arial"/>
          <w:color w:val="1F497D" w:themeColor="text2"/>
          <w:sz w:val="32"/>
          <w:szCs w:val="32"/>
        </w:rPr>
      </w:pPr>
      <w:r w:rsidRPr="00F83BBC">
        <w:rPr>
          <w:rFonts w:ascii="Arial" w:hAnsi="Arial" w:cs="Arial"/>
          <w:b/>
          <w:color w:val="1F497D" w:themeColor="text2"/>
          <w:sz w:val="32"/>
          <w:szCs w:val="32"/>
        </w:rPr>
        <w:lastRenderedPageBreak/>
        <w:t xml:space="preserve">6.0 Primary </w:t>
      </w:r>
      <w:r w:rsidR="00291820">
        <w:rPr>
          <w:rFonts w:ascii="Arial" w:hAnsi="Arial" w:cs="Arial"/>
          <w:b/>
          <w:color w:val="1F497D" w:themeColor="text2"/>
          <w:sz w:val="32"/>
          <w:szCs w:val="32"/>
        </w:rPr>
        <w:t>c</w:t>
      </w:r>
      <w:r w:rsidRPr="00F83BBC">
        <w:rPr>
          <w:rFonts w:ascii="Arial" w:hAnsi="Arial" w:cs="Arial"/>
          <w:b/>
          <w:color w:val="1F497D" w:themeColor="text2"/>
          <w:sz w:val="32"/>
          <w:szCs w:val="32"/>
        </w:rPr>
        <w:t xml:space="preserve">are </w:t>
      </w:r>
      <w:r w:rsidR="00291820">
        <w:rPr>
          <w:rFonts w:ascii="Arial" w:hAnsi="Arial" w:cs="Arial"/>
          <w:b/>
          <w:color w:val="1F497D" w:themeColor="text2"/>
          <w:sz w:val="32"/>
          <w:szCs w:val="32"/>
        </w:rPr>
        <w:t>e</w:t>
      </w:r>
      <w:r w:rsidRPr="00F83BBC">
        <w:rPr>
          <w:rFonts w:ascii="Arial" w:hAnsi="Arial" w:cs="Arial"/>
          <w:b/>
          <w:color w:val="1F497D" w:themeColor="text2"/>
          <w:sz w:val="32"/>
          <w:szCs w:val="32"/>
        </w:rPr>
        <w:t>state</w:t>
      </w:r>
    </w:p>
    <w:p w:rsidR="00F83BBC" w:rsidRDefault="00F83BBC" w:rsidP="00456F74">
      <w:pPr>
        <w:autoSpaceDE w:val="0"/>
        <w:autoSpaceDN w:val="0"/>
        <w:adjustRightInd w:val="0"/>
        <w:spacing w:after="0" w:line="240" w:lineRule="auto"/>
        <w:jc w:val="both"/>
        <w:rPr>
          <w:rFonts w:ascii="Arial" w:hAnsi="Arial" w:cs="Arial"/>
          <w:color w:val="1F497D" w:themeColor="text2"/>
          <w:sz w:val="32"/>
          <w:szCs w:val="32"/>
        </w:rPr>
      </w:pPr>
    </w:p>
    <w:p w:rsidR="00AB715D" w:rsidRPr="00AB715D" w:rsidRDefault="00AB715D" w:rsidP="00AB715D">
      <w:pPr>
        <w:rPr>
          <w:rFonts w:ascii="Arial" w:hAnsi="Arial" w:cs="Arial"/>
          <w:b/>
        </w:rPr>
      </w:pPr>
      <w:r w:rsidRPr="00AB715D">
        <w:rPr>
          <w:rFonts w:ascii="Arial" w:hAnsi="Arial" w:cs="Arial"/>
          <w:b/>
        </w:rPr>
        <w:t xml:space="preserve">6.1 Overview of </w:t>
      </w:r>
      <w:r w:rsidR="00D01164">
        <w:rPr>
          <w:rFonts w:ascii="Arial" w:hAnsi="Arial" w:cs="Arial"/>
          <w:b/>
        </w:rPr>
        <w:t xml:space="preserve">Current </w:t>
      </w:r>
      <w:r w:rsidRPr="00AB715D">
        <w:rPr>
          <w:rFonts w:ascii="Arial" w:hAnsi="Arial" w:cs="Arial"/>
          <w:b/>
        </w:rPr>
        <w:t>Primary Care Estate</w:t>
      </w:r>
    </w:p>
    <w:p w:rsidR="00AB715D" w:rsidRDefault="00AB715D" w:rsidP="00AB715D">
      <w:pPr>
        <w:jc w:val="both"/>
        <w:rPr>
          <w:rFonts w:ascii="Arial" w:hAnsi="Arial" w:cs="Arial"/>
        </w:rPr>
      </w:pPr>
      <w:r>
        <w:rPr>
          <w:rFonts w:ascii="Arial" w:hAnsi="Arial" w:cs="Arial"/>
        </w:rPr>
        <w:t xml:space="preserve">Primary </w:t>
      </w:r>
      <w:r w:rsidR="00291820">
        <w:rPr>
          <w:rFonts w:ascii="Arial" w:hAnsi="Arial" w:cs="Arial"/>
        </w:rPr>
        <w:t>c</w:t>
      </w:r>
      <w:r>
        <w:rPr>
          <w:rFonts w:ascii="Arial" w:hAnsi="Arial" w:cs="Arial"/>
        </w:rPr>
        <w:t xml:space="preserve">are </w:t>
      </w:r>
      <w:r w:rsidR="0092131A">
        <w:rPr>
          <w:rFonts w:ascii="Arial" w:hAnsi="Arial" w:cs="Arial"/>
        </w:rPr>
        <w:t>s</w:t>
      </w:r>
      <w:r>
        <w:rPr>
          <w:rFonts w:ascii="Arial" w:hAnsi="Arial" w:cs="Arial"/>
        </w:rPr>
        <w:t>ervices across North Wales are provided by</w:t>
      </w:r>
      <w:r w:rsidR="00EF273B">
        <w:rPr>
          <w:rFonts w:ascii="Arial" w:hAnsi="Arial" w:cs="Arial"/>
        </w:rPr>
        <w:t xml:space="preserve"> BCU managed and independent contractor</w:t>
      </w:r>
      <w:r>
        <w:rPr>
          <w:rFonts w:ascii="Arial" w:hAnsi="Arial" w:cs="Arial"/>
        </w:rPr>
        <w:t xml:space="preserve"> GP practices, community pharmacies, dental practices and optometric outlets.</w:t>
      </w:r>
    </w:p>
    <w:p w:rsidR="007E65DF" w:rsidRDefault="003455AA" w:rsidP="00D01164">
      <w:pPr>
        <w:autoSpaceDE w:val="0"/>
        <w:autoSpaceDN w:val="0"/>
        <w:adjustRightInd w:val="0"/>
        <w:spacing w:after="0" w:line="240" w:lineRule="auto"/>
        <w:jc w:val="both"/>
        <w:rPr>
          <w:rFonts w:ascii="Arial" w:hAnsi="Arial" w:cs="Arial"/>
        </w:rPr>
      </w:pPr>
      <w:r>
        <w:rPr>
          <w:rFonts w:ascii="Arial" w:hAnsi="Arial" w:cs="Arial"/>
        </w:rPr>
        <w:t>GP s</w:t>
      </w:r>
      <w:r w:rsidR="00AB715D">
        <w:rPr>
          <w:rFonts w:ascii="Arial" w:hAnsi="Arial" w:cs="Arial"/>
        </w:rPr>
        <w:t>e</w:t>
      </w:r>
      <w:r w:rsidR="00AB715D" w:rsidRPr="00B75C95">
        <w:rPr>
          <w:rFonts w:ascii="Arial" w:hAnsi="Arial" w:cs="Arial"/>
        </w:rPr>
        <w:t>rvices are delivered from 173 properties across North Wales. Some of these properties are owned by the Health Board and the remainder are a mixture of property owned by the GP practice or leased from a third party.</w:t>
      </w:r>
      <w:r w:rsidR="00AB715D">
        <w:rPr>
          <w:rFonts w:ascii="Arial" w:hAnsi="Arial" w:cs="Arial"/>
        </w:rPr>
        <w:t xml:space="preserve"> </w:t>
      </w:r>
    </w:p>
    <w:p w:rsidR="007E65DF" w:rsidRDefault="007E65DF" w:rsidP="00D01164">
      <w:pPr>
        <w:autoSpaceDE w:val="0"/>
        <w:autoSpaceDN w:val="0"/>
        <w:adjustRightInd w:val="0"/>
        <w:spacing w:after="0" w:line="240" w:lineRule="auto"/>
        <w:jc w:val="both"/>
        <w:rPr>
          <w:rFonts w:ascii="Arial" w:hAnsi="Arial" w:cs="Arial"/>
        </w:rPr>
      </w:pPr>
    </w:p>
    <w:p w:rsidR="000C65E0" w:rsidRDefault="00AB715D" w:rsidP="00D01164">
      <w:pPr>
        <w:autoSpaceDE w:val="0"/>
        <w:autoSpaceDN w:val="0"/>
        <w:adjustRightInd w:val="0"/>
        <w:spacing w:after="0" w:line="240" w:lineRule="auto"/>
        <w:jc w:val="both"/>
        <w:rPr>
          <w:rFonts w:ascii="Arial" w:hAnsi="Arial" w:cs="Arial"/>
        </w:rPr>
      </w:pPr>
      <w:r w:rsidRPr="00D01164">
        <w:rPr>
          <w:rFonts w:ascii="Arial" w:hAnsi="Arial" w:cs="Arial"/>
        </w:rPr>
        <w:t xml:space="preserve">A detailed condition survey of the existing primary care </w:t>
      </w:r>
      <w:r w:rsidR="000C65E0">
        <w:rPr>
          <w:rFonts w:ascii="Arial" w:hAnsi="Arial" w:cs="Arial"/>
        </w:rPr>
        <w:t>estate was undertaken in 2016 and identified the following:</w:t>
      </w:r>
    </w:p>
    <w:p w:rsidR="007E65DF" w:rsidRDefault="007E65DF" w:rsidP="00D01164">
      <w:pPr>
        <w:autoSpaceDE w:val="0"/>
        <w:autoSpaceDN w:val="0"/>
        <w:adjustRightInd w:val="0"/>
        <w:spacing w:after="0" w:line="240" w:lineRule="auto"/>
        <w:jc w:val="both"/>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61"/>
        <w:gridCol w:w="1771"/>
        <w:gridCol w:w="1772"/>
        <w:gridCol w:w="2268"/>
      </w:tblGrid>
      <w:tr w:rsidR="007E65DF" w:rsidRPr="00681BA9" w:rsidTr="007E65DF">
        <w:tc>
          <w:tcPr>
            <w:tcW w:w="3261" w:type="dxa"/>
            <w:shd w:val="clear" w:color="auto" w:fill="8DB3E2" w:themeFill="text2" w:themeFillTint="66"/>
          </w:tcPr>
          <w:p w:rsidR="007E65DF" w:rsidRPr="007E65DF" w:rsidRDefault="007E65DF" w:rsidP="007E65DF">
            <w:pPr>
              <w:jc w:val="both"/>
              <w:rPr>
                <w:rFonts w:ascii="Arial" w:hAnsi="Arial" w:cs="Arial"/>
                <w:b/>
                <w:sz w:val="20"/>
                <w:szCs w:val="20"/>
                <w:lang w:val="en-US"/>
              </w:rPr>
            </w:pPr>
            <w:r w:rsidRPr="007E65DF">
              <w:rPr>
                <w:rFonts w:ascii="Arial" w:hAnsi="Arial" w:cs="Arial"/>
                <w:b/>
                <w:sz w:val="20"/>
                <w:szCs w:val="20"/>
                <w:lang w:val="en-US"/>
              </w:rPr>
              <w:t>Indicator</w:t>
            </w:r>
          </w:p>
        </w:tc>
        <w:tc>
          <w:tcPr>
            <w:tcW w:w="1771" w:type="dxa"/>
            <w:shd w:val="clear" w:color="auto" w:fill="8DB3E2" w:themeFill="text2" w:themeFillTint="66"/>
          </w:tcPr>
          <w:p w:rsidR="007E65DF" w:rsidRPr="007E65DF" w:rsidRDefault="007E65DF" w:rsidP="007E65DF">
            <w:pPr>
              <w:jc w:val="center"/>
              <w:rPr>
                <w:rFonts w:ascii="Arial" w:hAnsi="Arial" w:cs="Arial"/>
                <w:b/>
                <w:sz w:val="20"/>
                <w:szCs w:val="20"/>
                <w:lang w:val="en-US"/>
              </w:rPr>
            </w:pPr>
            <w:r w:rsidRPr="007E65DF">
              <w:rPr>
                <w:rFonts w:ascii="Arial" w:hAnsi="Arial" w:cs="Arial"/>
                <w:b/>
                <w:sz w:val="20"/>
                <w:szCs w:val="20"/>
                <w:lang w:val="en-US"/>
              </w:rPr>
              <w:t>Excellent</w:t>
            </w:r>
          </w:p>
        </w:tc>
        <w:tc>
          <w:tcPr>
            <w:tcW w:w="1772" w:type="dxa"/>
            <w:shd w:val="clear" w:color="auto" w:fill="8DB3E2" w:themeFill="text2" w:themeFillTint="66"/>
          </w:tcPr>
          <w:p w:rsidR="007E65DF" w:rsidRPr="007E65DF" w:rsidRDefault="007E65DF" w:rsidP="007E65DF">
            <w:pPr>
              <w:jc w:val="center"/>
              <w:rPr>
                <w:rFonts w:ascii="Arial" w:hAnsi="Arial" w:cs="Arial"/>
                <w:b/>
                <w:sz w:val="20"/>
                <w:szCs w:val="20"/>
                <w:lang w:val="en-US"/>
              </w:rPr>
            </w:pPr>
            <w:r w:rsidRPr="007E65DF">
              <w:rPr>
                <w:rFonts w:ascii="Arial" w:hAnsi="Arial" w:cs="Arial"/>
                <w:b/>
                <w:sz w:val="20"/>
                <w:szCs w:val="20"/>
                <w:lang w:val="en-US"/>
              </w:rPr>
              <w:t>Good</w:t>
            </w:r>
          </w:p>
        </w:tc>
        <w:tc>
          <w:tcPr>
            <w:tcW w:w="2268" w:type="dxa"/>
            <w:shd w:val="clear" w:color="auto" w:fill="8DB3E2" w:themeFill="text2" w:themeFillTint="66"/>
          </w:tcPr>
          <w:p w:rsidR="007E65DF" w:rsidRPr="007E65DF" w:rsidRDefault="007E65DF" w:rsidP="009404AB">
            <w:pPr>
              <w:jc w:val="center"/>
              <w:rPr>
                <w:rFonts w:ascii="Arial" w:hAnsi="Arial" w:cs="Arial"/>
                <w:b/>
                <w:sz w:val="20"/>
                <w:szCs w:val="20"/>
                <w:lang w:val="en-US"/>
              </w:rPr>
            </w:pPr>
            <w:r w:rsidRPr="007E65DF">
              <w:rPr>
                <w:rFonts w:ascii="Arial" w:hAnsi="Arial" w:cs="Arial"/>
                <w:b/>
                <w:sz w:val="20"/>
                <w:szCs w:val="20"/>
                <w:lang w:val="en-US"/>
              </w:rPr>
              <w:t>Poor</w:t>
            </w:r>
          </w:p>
        </w:tc>
      </w:tr>
      <w:tr w:rsidR="007E65DF" w:rsidRPr="00681BA9" w:rsidTr="007E65DF">
        <w:tc>
          <w:tcPr>
            <w:tcW w:w="3261" w:type="dxa"/>
          </w:tcPr>
          <w:p w:rsidR="007E65DF" w:rsidRPr="007E65DF" w:rsidRDefault="007E65DF" w:rsidP="007E65DF">
            <w:pPr>
              <w:jc w:val="both"/>
              <w:rPr>
                <w:rFonts w:ascii="Arial" w:hAnsi="Arial" w:cs="Arial"/>
                <w:sz w:val="20"/>
                <w:szCs w:val="20"/>
                <w:lang w:val="en-US"/>
              </w:rPr>
            </w:pPr>
            <w:r w:rsidRPr="007E65DF">
              <w:rPr>
                <w:rFonts w:ascii="Arial" w:hAnsi="Arial" w:cs="Arial"/>
                <w:sz w:val="20"/>
                <w:szCs w:val="20"/>
                <w:lang w:val="en-US"/>
              </w:rPr>
              <w:t>Physical condition</w:t>
            </w:r>
          </w:p>
        </w:tc>
        <w:tc>
          <w:tcPr>
            <w:tcW w:w="1771"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16%</w:t>
            </w:r>
          </w:p>
        </w:tc>
        <w:tc>
          <w:tcPr>
            <w:tcW w:w="1772"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39%</w:t>
            </w:r>
          </w:p>
        </w:tc>
        <w:tc>
          <w:tcPr>
            <w:tcW w:w="2268"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45%</w:t>
            </w:r>
          </w:p>
        </w:tc>
      </w:tr>
      <w:tr w:rsidR="007E65DF" w:rsidRPr="00681BA9" w:rsidTr="007E65DF">
        <w:tc>
          <w:tcPr>
            <w:tcW w:w="3261" w:type="dxa"/>
          </w:tcPr>
          <w:p w:rsidR="007E65DF" w:rsidRPr="007E65DF" w:rsidRDefault="007E65DF" w:rsidP="007E65DF">
            <w:pPr>
              <w:jc w:val="both"/>
              <w:rPr>
                <w:rFonts w:ascii="Arial" w:hAnsi="Arial" w:cs="Arial"/>
                <w:sz w:val="20"/>
                <w:szCs w:val="20"/>
                <w:lang w:val="en-US"/>
              </w:rPr>
            </w:pPr>
            <w:r w:rsidRPr="007E65DF">
              <w:rPr>
                <w:rFonts w:ascii="Arial" w:hAnsi="Arial" w:cs="Arial"/>
                <w:sz w:val="20"/>
                <w:szCs w:val="20"/>
                <w:lang w:val="en-US"/>
              </w:rPr>
              <w:t>Functional suitability</w:t>
            </w:r>
          </w:p>
        </w:tc>
        <w:tc>
          <w:tcPr>
            <w:tcW w:w="1771"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16%</w:t>
            </w:r>
          </w:p>
        </w:tc>
        <w:tc>
          <w:tcPr>
            <w:tcW w:w="1772"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25%</w:t>
            </w:r>
          </w:p>
        </w:tc>
        <w:tc>
          <w:tcPr>
            <w:tcW w:w="2268"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59%</w:t>
            </w:r>
          </w:p>
        </w:tc>
      </w:tr>
    </w:tbl>
    <w:p w:rsidR="007E65DF" w:rsidRPr="00681BA9" w:rsidRDefault="007E65DF" w:rsidP="007E65DF">
      <w:pPr>
        <w:jc w:val="both"/>
        <w:rPr>
          <w:rFonts w:ascii="Arial" w:hAnsi="Arial" w:cs="Arial"/>
          <w:sz w:val="24"/>
          <w:szCs w:val="24"/>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61"/>
        <w:gridCol w:w="1771"/>
        <w:gridCol w:w="1772"/>
        <w:gridCol w:w="2268"/>
      </w:tblGrid>
      <w:tr w:rsidR="007E65DF" w:rsidRPr="00681BA9" w:rsidTr="004A2CC7">
        <w:tc>
          <w:tcPr>
            <w:tcW w:w="3261" w:type="dxa"/>
            <w:shd w:val="clear" w:color="auto" w:fill="95B3D7" w:themeFill="accent1" w:themeFillTint="99"/>
          </w:tcPr>
          <w:p w:rsidR="007E65DF" w:rsidRPr="007E65DF" w:rsidRDefault="007E65DF" w:rsidP="007E65DF">
            <w:pPr>
              <w:jc w:val="both"/>
              <w:rPr>
                <w:rFonts w:ascii="Arial" w:hAnsi="Arial" w:cs="Arial"/>
                <w:b/>
                <w:sz w:val="20"/>
                <w:szCs w:val="20"/>
                <w:lang w:val="en-US"/>
              </w:rPr>
            </w:pPr>
            <w:r w:rsidRPr="007E65DF">
              <w:rPr>
                <w:rFonts w:ascii="Arial" w:hAnsi="Arial" w:cs="Arial"/>
                <w:b/>
                <w:sz w:val="20"/>
                <w:szCs w:val="20"/>
                <w:lang w:val="en-US"/>
              </w:rPr>
              <w:t>Indicator</w:t>
            </w:r>
          </w:p>
        </w:tc>
        <w:tc>
          <w:tcPr>
            <w:tcW w:w="1771" w:type="dxa"/>
            <w:shd w:val="clear" w:color="auto" w:fill="95B3D7" w:themeFill="accent1" w:themeFillTint="99"/>
          </w:tcPr>
          <w:p w:rsidR="007E65DF" w:rsidRPr="007E65DF" w:rsidRDefault="007E65DF" w:rsidP="007E65DF">
            <w:pPr>
              <w:jc w:val="center"/>
              <w:rPr>
                <w:rFonts w:ascii="Arial" w:hAnsi="Arial" w:cs="Arial"/>
                <w:b/>
                <w:sz w:val="20"/>
                <w:szCs w:val="20"/>
                <w:lang w:val="en-US"/>
              </w:rPr>
            </w:pPr>
            <w:r w:rsidRPr="007E65DF">
              <w:rPr>
                <w:rFonts w:ascii="Arial" w:hAnsi="Arial" w:cs="Arial"/>
                <w:b/>
                <w:sz w:val="20"/>
                <w:szCs w:val="20"/>
                <w:lang w:val="en-US"/>
              </w:rPr>
              <w:t>Fully Used</w:t>
            </w:r>
          </w:p>
        </w:tc>
        <w:tc>
          <w:tcPr>
            <w:tcW w:w="1772" w:type="dxa"/>
            <w:shd w:val="clear" w:color="auto" w:fill="95B3D7" w:themeFill="accent1" w:themeFillTint="99"/>
          </w:tcPr>
          <w:p w:rsidR="007E65DF" w:rsidRPr="007E65DF" w:rsidRDefault="007E65DF" w:rsidP="007E65DF">
            <w:pPr>
              <w:jc w:val="center"/>
              <w:rPr>
                <w:rFonts w:ascii="Arial" w:hAnsi="Arial" w:cs="Arial"/>
                <w:b/>
                <w:sz w:val="20"/>
                <w:szCs w:val="20"/>
                <w:lang w:val="en-US"/>
              </w:rPr>
            </w:pPr>
            <w:r w:rsidRPr="007E65DF">
              <w:rPr>
                <w:rFonts w:ascii="Arial" w:hAnsi="Arial" w:cs="Arial"/>
                <w:b/>
                <w:sz w:val="20"/>
                <w:szCs w:val="20"/>
                <w:lang w:val="en-US"/>
              </w:rPr>
              <w:t>Under Used</w:t>
            </w:r>
          </w:p>
        </w:tc>
        <w:tc>
          <w:tcPr>
            <w:tcW w:w="2268" w:type="dxa"/>
            <w:shd w:val="clear" w:color="auto" w:fill="95B3D7" w:themeFill="accent1" w:themeFillTint="99"/>
          </w:tcPr>
          <w:p w:rsidR="007E65DF" w:rsidRPr="007E65DF" w:rsidRDefault="007E65DF" w:rsidP="007E65DF">
            <w:pPr>
              <w:jc w:val="center"/>
              <w:rPr>
                <w:rFonts w:ascii="Arial" w:hAnsi="Arial" w:cs="Arial"/>
                <w:b/>
                <w:sz w:val="20"/>
                <w:szCs w:val="20"/>
                <w:lang w:val="en-US"/>
              </w:rPr>
            </w:pPr>
            <w:r w:rsidRPr="007E65DF">
              <w:rPr>
                <w:rFonts w:ascii="Arial" w:hAnsi="Arial" w:cs="Arial"/>
                <w:b/>
                <w:sz w:val="20"/>
                <w:szCs w:val="20"/>
                <w:lang w:val="en-US"/>
              </w:rPr>
              <w:t>Overcrowded</w:t>
            </w:r>
          </w:p>
        </w:tc>
      </w:tr>
      <w:tr w:rsidR="007E65DF" w:rsidRPr="00681BA9" w:rsidTr="007E65DF">
        <w:tc>
          <w:tcPr>
            <w:tcW w:w="3261" w:type="dxa"/>
          </w:tcPr>
          <w:p w:rsidR="007E65DF" w:rsidRPr="007E65DF" w:rsidRDefault="007E65DF" w:rsidP="007E65DF">
            <w:pPr>
              <w:jc w:val="both"/>
              <w:rPr>
                <w:rFonts w:ascii="Arial" w:hAnsi="Arial" w:cs="Arial"/>
                <w:sz w:val="20"/>
                <w:szCs w:val="20"/>
                <w:lang w:val="en-US"/>
              </w:rPr>
            </w:pPr>
            <w:r w:rsidRPr="007E65DF">
              <w:rPr>
                <w:rFonts w:ascii="Arial" w:hAnsi="Arial" w:cs="Arial"/>
                <w:sz w:val="20"/>
                <w:szCs w:val="20"/>
                <w:lang w:val="en-US"/>
              </w:rPr>
              <w:t xml:space="preserve">Space </w:t>
            </w:r>
            <w:proofErr w:type="spellStart"/>
            <w:r w:rsidRPr="007E65DF">
              <w:rPr>
                <w:rFonts w:ascii="Arial" w:hAnsi="Arial" w:cs="Arial"/>
                <w:sz w:val="20"/>
                <w:szCs w:val="20"/>
                <w:lang w:val="en-US"/>
              </w:rPr>
              <w:t>Utilisation</w:t>
            </w:r>
            <w:proofErr w:type="spellEnd"/>
          </w:p>
        </w:tc>
        <w:tc>
          <w:tcPr>
            <w:tcW w:w="1771"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59%</w:t>
            </w:r>
          </w:p>
        </w:tc>
        <w:tc>
          <w:tcPr>
            <w:tcW w:w="1772"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10%</w:t>
            </w:r>
          </w:p>
        </w:tc>
        <w:tc>
          <w:tcPr>
            <w:tcW w:w="2268"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31%</w:t>
            </w:r>
          </w:p>
        </w:tc>
      </w:tr>
    </w:tbl>
    <w:p w:rsidR="007E65DF" w:rsidRPr="00681BA9" w:rsidRDefault="007E65DF" w:rsidP="007E65DF">
      <w:pPr>
        <w:jc w:val="both"/>
        <w:rPr>
          <w:rFonts w:ascii="Arial" w:hAnsi="Arial" w:cs="Arial"/>
          <w:sz w:val="24"/>
          <w:szCs w:val="24"/>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61"/>
        <w:gridCol w:w="1771"/>
        <w:gridCol w:w="1772"/>
        <w:gridCol w:w="2268"/>
      </w:tblGrid>
      <w:tr w:rsidR="007E65DF" w:rsidRPr="00681BA9" w:rsidTr="004A2CC7">
        <w:tc>
          <w:tcPr>
            <w:tcW w:w="3261" w:type="dxa"/>
            <w:shd w:val="clear" w:color="auto" w:fill="95B3D7" w:themeFill="accent1" w:themeFillTint="99"/>
          </w:tcPr>
          <w:p w:rsidR="007E65DF" w:rsidRPr="007E65DF" w:rsidRDefault="007E65DF" w:rsidP="007E65DF">
            <w:pPr>
              <w:jc w:val="both"/>
              <w:rPr>
                <w:rFonts w:ascii="Arial" w:hAnsi="Arial" w:cs="Arial"/>
                <w:b/>
                <w:sz w:val="20"/>
                <w:szCs w:val="20"/>
                <w:lang w:val="en-US"/>
              </w:rPr>
            </w:pPr>
            <w:r w:rsidRPr="007E65DF">
              <w:rPr>
                <w:rFonts w:ascii="Arial" w:hAnsi="Arial" w:cs="Arial"/>
                <w:b/>
                <w:sz w:val="20"/>
                <w:szCs w:val="20"/>
                <w:lang w:val="en-US"/>
              </w:rPr>
              <w:t>Indicator</w:t>
            </w:r>
          </w:p>
        </w:tc>
        <w:tc>
          <w:tcPr>
            <w:tcW w:w="1771" w:type="dxa"/>
            <w:shd w:val="clear" w:color="auto" w:fill="95B3D7" w:themeFill="accent1" w:themeFillTint="99"/>
          </w:tcPr>
          <w:p w:rsidR="007E65DF" w:rsidRPr="007E65DF" w:rsidRDefault="007E65DF" w:rsidP="007E65DF">
            <w:pPr>
              <w:jc w:val="center"/>
              <w:rPr>
                <w:rFonts w:ascii="Arial" w:hAnsi="Arial" w:cs="Arial"/>
                <w:b/>
                <w:sz w:val="20"/>
                <w:szCs w:val="20"/>
                <w:lang w:val="en-US"/>
              </w:rPr>
            </w:pPr>
            <w:r w:rsidRPr="007E65DF">
              <w:rPr>
                <w:rFonts w:ascii="Arial" w:hAnsi="Arial" w:cs="Arial"/>
                <w:b/>
                <w:sz w:val="20"/>
                <w:szCs w:val="20"/>
                <w:lang w:val="en-US"/>
              </w:rPr>
              <w:t>Full/</w:t>
            </w:r>
            <w:r w:rsidRPr="007E65DF">
              <w:rPr>
                <w:rFonts w:ascii="Arial" w:hAnsi="Arial" w:cs="Arial"/>
                <w:b/>
                <w:sz w:val="20"/>
                <w:szCs w:val="20"/>
                <w:lang w:val="en-US"/>
              </w:rPr>
              <w:br/>
              <w:t>Near Full</w:t>
            </w:r>
          </w:p>
        </w:tc>
        <w:tc>
          <w:tcPr>
            <w:tcW w:w="1772" w:type="dxa"/>
            <w:shd w:val="clear" w:color="auto" w:fill="95B3D7" w:themeFill="accent1" w:themeFillTint="99"/>
          </w:tcPr>
          <w:p w:rsidR="007E65DF" w:rsidRPr="007E65DF" w:rsidRDefault="007E65DF" w:rsidP="007E65DF">
            <w:pPr>
              <w:jc w:val="center"/>
              <w:rPr>
                <w:rFonts w:ascii="Arial" w:hAnsi="Arial" w:cs="Arial"/>
                <w:b/>
                <w:sz w:val="20"/>
                <w:szCs w:val="20"/>
                <w:lang w:val="en-US"/>
              </w:rPr>
            </w:pPr>
            <w:r w:rsidRPr="007E65DF">
              <w:rPr>
                <w:rFonts w:ascii="Arial" w:hAnsi="Arial" w:cs="Arial"/>
                <w:b/>
                <w:sz w:val="20"/>
                <w:szCs w:val="20"/>
                <w:lang w:val="en-US"/>
              </w:rPr>
              <w:t>Non-Compliance</w:t>
            </w:r>
          </w:p>
        </w:tc>
        <w:tc>
          <w:tcPr>
            <w:tcW w:w="2268" w:type="dxa"/>
            <w:shd w:val="clear" w:color="auto" w:fill="95B3D7" w:themeFill="accent1" w:themeFillTint="99"/>
          </w:tcPr>
          <w:p w:rsidR="007E65DF" w:rsidRPr="009404AB" w:rsidRDefault="007E65DF" w:rsidP="007E65DF">
            <w:pPr>
              <w:jc w:val="center"/>
              <w:rPr>
                <w:rFonts w:ascii="Arial" w:hAnsi="Arial" w:cs="Arial"/>
                <w:b/>
                <w:sz w:val="16"/>
                <w:szCs w:val="16"/>
                <w:lang w:val="en-US"/>
              </w:rPr>
            </w:pPr>
            <w:r w:rsidRPr="007E65DF">
              <w:rPr>
                <w:rFonts w:ascii="Arial" w:hAnsi="Arial" w:cs="Arial"/>
                <w:b/>
                <w:sz w:val="20"/>
                <w:szCs w:val="20"/>
                <w:lang w:val="en-US"/>
              </w:rPr>
              <w:t>High Level of Non-Compliance</w:t>
            </w:r>
            <w:r w:rsidR="009404AB">
              <w:rPr>
                <w:rFonts w:ascii="Arial" w:hAnsi="Arial" w:cs="Arial"/>
                <w:b/>
                <w:sz w:val="20"/>
                <w:szCs w:val="20"/>
                <w:lang w:val="en-US"/>
              </w:rPr>
              <w:t xml:space="preserve"> </w:t>
            </w:r>
            <w:r w:rsidR="009404AB">
              <w:rPr>
                <w:rFonts w:ascii="Arial" w:hAnsi="Arial" w:cs="Arial"/>
                <w:b/>
                <w:sz w:val="16"/>
                <w:szCs w:val="16"/>
                <w:lang w:val="en-US"/>
              </w:rPr>
              <w:t>( failing 1 or more assessment criteria)</w:t>
            </w:r>
          </w:p>
        </w:tc>
      </w:tr>
      <w:tr w:rsidR="007E65DF" w:rsidRPr="00681BA9" w:rsidTr="007E65DF">
        <w:tc>
          <w:tcPr>
            <w:tcW w:w="3261" w:type="dxa"/>
          </w:tcPr>
          <w:p w:rsidR="007E65DF" w:rsidRPr="007E65DF" w:rsidRDefault="007E65DF" w:rsidP="007E65DF">
            <w:pPr>
              <w:rPr>
                <w:rFonts w:ascii="Arial" w:hAnsi="Arial" w:cs="Arial"/>
                <w:sz w:val="20"/>
                <w:szCs w:val="20"/>
                <w:lang w:val="en-US"/>
              </w:rPr>
            </w:pPr>
            <w:r w:rsidRPr="007E65DF">
              <w:rPr>
                <w:rFonts w:ascii="Arial" w:hAnsi="Arial" w:cs="Arial"/>
                <w:sz w:val="20"/>
                <w:szCs w:val="20"/>
                <w:lang w:val="en-US"/>
              </w:rPr>
              <w:t>Disability Discrimination Act Compliance (DDA)</w:t>
            </w:r>
          </w:p>
        </w:tc>
        <w:tc>
          <w:tcPr>
            <w:tcW w:w="1771"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13%</w:t>
            </w:r>
          </w:p>
        </w:tc>
        <w:tc>
          <w:tcPr>
            <w:tcW w:w="1772"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30%</w:t>
            </w:r>
          </w:p>
        </w:tc>
        <w:tc>
          <w:tcPr>
            <w:tcW w:w="2268" w:type="dxa"/>
            <w:shd w:val="clear" w:color="auto" w:fill="auto"/>
          </w:tcPr>
          <w:p w:rsidR="007E65DF" w:rsidRPr="007E65DF" w:rsidRDefault="007E65DF" w:rsidP="007E65DF">
            <w:pPr>
              <w:jc w:val="center"/>
              <w:rPr>
                <w:rFonts w:ascii="Arial" w:hAnsi="Arial" w:cs="Arial"/>
                <w:sz w:val="20"/>
                <w:szCs w:val="20"/>
                <w:lang w:val="en-US"/>
              </w:rPr>
            </w:pPr>
            <w:r w:rsidRPr="007E65DF">
              <w:rPr>
                <w:rFonts w:ascii="Arial" w:hAnsi="Arial" w:cs="Arial"/>
                <w:sz w:val="20"/>
                <w:szCs w:val="20"/>
                <w:lang w:val="en-US"/>
              </w:rPr>
              <w:t>57%</w:t>
            </w:r>
          </w:p>
        </w:tc>
      </w:tr>
    </w:tbl>
    <w:p w:rsidR="000C65E0" w:rsidRDefault="000C65E0" w:rsidP="00D01164">
      <w:pPr>
        <w:autoSpaceDE w:val="0"/>
        <w:autoSpaceDN w:val="0"/>
        <w:adjustRightInd w:val="0"/>
        <w:spacing w:after="0" w:line="240" w:lineRule="auto"/>
        <w:jc w:val="both"/>
        <w:rPr>
          <w:rFonts w:ascii="Arial" w:hAnsi="Arial" w:cs="Arial"/>
        </w:rPr>
      </w:pPr>
    </w:p>
    <w:p w:rsidR="00AB715D" w:rsidRDefault="007E65DF" w:rsidP="00D01164">
      <w:pPr>
        <w:autoSpaceDE w:val="0"/>
        <w:autoSpaceDN w:val="0"/>
        <w:adjustRightInd w:val="0"/>
        <w:spacing w:after="0" w:line="240" w:lineRule="auto"/>
        <w:jc w:val="both"/>
        <w:rPr>
          <w:rFonts w:ascii="Arial" w:hAnsi="Arial" w:cs="Arial"/>
        </w:rPr>
      </w:pPr>
      <w:r>
        <w:rPr>
          <w:rFonts w:ascii="Arial" w:hAnsi="Arial" w:cs="Arial"/>
        </w:rPr>
        <w:t xml:space="preserve">The survey </w:t>
      </w:r>
      <w:r w:rsidR="00D01164" w:rsidRPr="00D01164">
        <w:rPr>
          <w:rFonts w:ascii="Arial" w:hAnsi="Arial" w:cs="Arial"/>
        </w:rPr>
        <w:t xml:space="preserve">indicated a minimum investment of £5.5m </w:t>
      </w:r>
      <w:r w:rsidR="00D01164">
        <w:rPr>
          <w:rFonts w:ascii="Arial" w:hAnsi="Arial" w:cs="Arial"/>
        </w:rPr>
        <w:t xml:space="preserve">was required to address </w:t>
      </w:r>
      <w:r>
        <w:rPr>
          <w:rFonts w:ascii="Arial" w:hAnsi="Arial" w:cs="Arial"/>
        </w:rPr>
        <w:t xml:space="preserve">the identified </w:t>
      </w:r>
      <w:r w:rsidR="00D01164">
        <w:rPr>
          <w:rFonts w:ascii="Arial" w:hAnsi="Arial" w:cs="Arial"/>
        </w:rPr>
        <w:t>backlog maintenance</w:t>
      </w:r>
      <w:r>
        <w:rPr>
          <w:rFonts w:ascii="Arial" w:hAnsi="Arial" w:cs="Arial"/>
        </w:rPr>
        <w:t xml:space="preserve"> and DDA issues</w:t>
      </w:r>
      <w:r w:rsidR="00D01164">
        <w:rPr>
          <w:rFonts w:ascii="Arial" w:hAnsi="Arial" w:cs="Arial"/>
        </w:rPr>
        <w:t xml:space="preserve">. </w:t>
      </w:r>
    </w:p>
    <w:p w:rsidR="0054412C" w:rsidRDefault="0054412C" w:rsidP="00D01164">
      <w:pPr>
        <w:autoSpaceDE w:val="0"/>
        <w:autoSpaceDN w:val="0"/>
        <w:adjustRightInd w:val="0"/>
        <w:spacing w:after="0" w:line="240" w:lineRule="auto"/>
        <w:jc w:val="both"/>
        <w:rPr>
          <w:rFonts w:ascii="Arial" w:hAnsi="Arial" w:cs="Arial"/>
        </w:rPr>
      </w:pPr>
    </w:p>
    <w:p w:rsidR="0054412C" w:rsidRDefault="004670DB" w:rsidP="0054412C">
      <w:pPr>
        <w:autoSpaceDE w:val="0"/>
        <w:autoSpaceDN w:val="0"/>
        <w:adjustRightInd w:val="0"/>
        <w:spacing w:after="0" w:line="240" w:lineRule="auto"/>
        <w:jc w:val="both"/>
        <w:rPr>
          <w:rFonts w:ascii="Arial" w:hAnsi="Arial" w:cs="Arial"/>
        </w:rPr>
      </w:pPr>
      <w:r>
        <w:rPr>
          <w:rFonts w:ascii="Arial" w:hAnsi="Arial" w:cs="Arial"/>
          <w:b/>
        </w:rPr>
        <w:t>6.2</w:t>
      </w:r>
      <w:r w:rsidR="0054412C">
        <w:rPr>
          <w:rFonts w:ascii="Arial" w:hAnsi="Arial" w:cs="Arial"/>
          <w:b/>
        </w:rPr>
        <w:t xml:space="preserve"> Improvement Grants</w:t>
      </w:r>
    </w:p>
    <w:p w:rsidR="0054412C" w:rsidRDefault="0054412C" w:rsidP="0054412C">
      <w:pPr>
        <w:autoSpaceDE w:val="0"/>
        <w:autoSpaceDN w:val="0"/>
        <w:adjustRightInd w:val="0"/>
        <w:spacing w:after="0" w:line="240" w:lineRule="auto"/>
        <w:jc w:val="both"/>
        <w:rPr>
          <w:rFonts w:ascii="Arial" w:hAnsi="Arial" w:cs="Arial"/>
        </w:rPr>
      </w:pPr>
    </w:p>
    <w:p w:rsidR="0054412C" w:rsidRDefault="004A2CC7" w:rsidP="0054412C">
      <w:pPr>
        <w:autoSpaceDE w:val="0"/>
        <w:autoSpaceDN w:val="0"/>
        <w:adjustRightInd w:val="0"/>
        <w:spacing w:after="0" w:line="240" w:lineRule="auto"/>
        <w:jc w:val="both"/>
        <w:rPr>
          <w:rFonts w:ascii="Arial" w:hAnsi="Arial" w:cs="Arial"/>
        </w:rPr>
      </w:pPr>
      <w:r>
        <w:rPr>
          <w:rFonts w:ascii="Arial" w:hAnsi="Arial" w:cs="Arial"/>
        </w:rPr>
        <w:t>We</w:t>
      </w:r>
      <w:r w:rsidR="0054412C">
        <w:rPr>
          <w:rFonts w:ascii="Arial" w:hAnsi="Arial" w:cs="Arial"/>
        </w:rPr>
        <w:t xml:space="preserve"> will continue to seek opportunities to access Welsh Government Improvement</w:t>
      </w:r>
      <w:r w:rsidR="00E947DF">
        <w:rPr>
          <w:rFonts w:ascii="Arial" w:hAnsi="Arial" w:cs="Arial"/>
        </w:rPr>
        <w:t xml:space="preserve"> grant</w:t>
      </w:r>
      <w:r w:rsidR="0054412C">
        <w:rPr>
          <w:rFonts w:ascii="Arial" w:hAnsi="Arial" w:cs="Arial"/>
        </w:rPr>
        <w:t xml:space="preserve">s </w:t>
      </w:r>
      <w:r w:rsidR="00094C62">
        <w:rPr>
          <w:rFonts w:ascii="Arial" w:hAnsi="Arial" w:cs="Arial"/>
        </w:rPr>
        <w:t xml:space="preserve">in support of the </w:t>
      </w:r>
      <w:r w:rsidR="0054412C">
        <w:rPr>
          <w:rFonts w:ascii="Arial" w:hAnsi="Arial" w:cs="Arial"/>
        </w:rPr>
        <w:t xml:space="preserve">non-Health Board primary care estate </w:t>
      </w:r>
      <w:r w:rsidR="0054412C" w:rsidRPr="0054412C">
        <w:rPr>
          <w:rFonts w:ascii="Arial" w:hAnsi="Arial" w:cs="Arial"/>
        </w:rPr>
        <w:t>to</w:t>
      </w:r>
      <w:r w:rsidR="0054412C">
        <w:rPr>
          <w:rFonts w:ascii="Arial" w:hAnsi="Arial" w:cs="Arial"/>
        </w:rPr>
        <w:t>:</w:t>
      </w:r>
      <w:r w:rsidR="0054412C" w:rsidRPr="0054412C">
        <w:rPr>
          <w:rFonts w:ascii="Arial" w:hAnsi="Arial" w:cs="Arial"/>
        </w:rPr>
        <w:t xml:space="preserve"> </w:t>
      </w:r>
    </w:p>
    <w:p w:rsidR="0054412C" w:rsidRPr="0054412C" w:rsidRDefault="0054412C" w:rsidP="0054412C">
      <w:pPr>
        <w:autoSpaceDE w:val="0"/>
        <w:autoSpaceDN w:val="0"/>
        <w:adjustRightInd w:val="0"/>
        <w:spacing w:after="0" w:line="240" w:lineRule="auto"/>
        <w:jc w:val="both"/>
        <w:rPr>
          <w:rFonts w:ascii="Arial" w:hAnsi="Arial" w:cs="Arial"/>
        </w:rPr>
      </w:pPr>
      <w:r>
        <w:rPr>
          <w:rFonts w:ascii="Arial" w:hAnsi="Arial" w:cs="Arial"/>
        </w:rPr>
        <w:t xml:space="preserve">- </w:t>
      </w:r>
      <w:r w:rsidRPr="0054412C">
        <w:rPr>
          <w:rFonts w:ascii="Arial" w:hAnsi="Arial" w:cs="Arial"/>
        </w:rPr>
        <w:t>improv</w:t>
      </w:r>
      <w:r>
        <w:rPr>
          <w:rFonts w:ascii="Arial" w:hAnsi="Arial" w:cs="Arial"/>
        </w:rPr>
        <w:t>e</w:t>
      </w:r>
      <w:r w:rsidRPr="0054412C">
        <w:rPr>
          <w:rFonts w:ascii="Arial" w:hAnsi="Arial" w:cs="Arial"/>
        </w:rPr>
        <w:t xml:space="preserve"> physical access to and within practice premises, and alterations or additions made necessary by the Equality Act 2010; </w:t>
      </w:r>
    </w:p>
    <w:p w:rsidR="0054412C" w:rsidRDefault="0054412C" w:rsidP="0054412C">
      <w:pPr>
        <w:pStyle w:val="Default"/>
        <w:spacing w:after="99"/>
        <w:rPr>
          <w:rFonts w:ascii="Arial" w:hAnsi="Arial" w:cs="Arial"/>
          <w:sz w:val="22"/>
          <w:szCs w:val="22"/>
        </w:rPr>
      </w:pPr>
      <w:r>
        <w:rPr>
          <w:rFonts w:ascii="Arial" w:hAnsi="Arial" w:cs="Arial"/>
          <w:sz w:val="22"/>
          <w:szCs w:val="22"/>
        </w:rPr>
        <w:t xml:space="preserve">- </w:t>
      </w:r>
      <w:r w:rsidRPr="0054412C">
        <w:rPr>
          <w:rFonts w:ascii="Arial" w:hAnsi="Arial" w:cs="Arial"/>
          <w:sz w:val="22"/>
          <w:szCs w:val="22"/>
        </w:rPr>
        <w:t xml:space="preserve"> improv</w:t>
      </w:r>
      <w:r>
        <w:rPr>
          <w:rFonts w:ascii="Arial" w:hAnsi="Arial" w:cs="Arial"/>
          <w:sz w:val="22"/>
          <w:szCs w:val="22"/>
        </w:rPr>
        <w:t>e</w:t>
      </w:r>
      <w:r w:rsidRPr="0054412C">
        <w:rPr>
          <w:rFonts w:ascii="Arial" w:hAnsi="Arial" w:cs="Arial"/>
          <w:sz w:val="22"/>
          <w:szCs w:val="22"/>
        </w:rPr>
        <w:t xml:space="preserve"> </w:t>
      </w:r>
      <w:r>
        <w:rPr>
          <w:rFonts w:ascii="Arial" w:hAnsi="Arial" w:cs="Arial"/>
          <w:sz w:val="22"/>
          <w:szCs w:val="22"/>
        </w:rPr>
        <w:t>the existing engineering infrastructure</w:t>
      </w:r>
      <w:r w:rsidRPr="0054412C">
        <w:rPr>
          <w:rFonts w:ascii="Arial" w:hAnsi="Arial" w:cs="Arial"/>
          <w:sz w:val="22"/>
          <w:szCs w:val="22"/>
        </w:rPr>
        <w:t xml:space="preserve">; </w:t>
      </w:r>
    </w:p>
    <w:p w:rsidR="0054412C" w:rsidRDefault="0054412C" w:rsidP="0054412C">
      <w:pPr>
        <w:pStyle w:val="Default"/>
        <w:spacing w:after="99"/>
        <w:rPr>
          <w:rFonts w:ascii="Arial" w:hAnsi="Arial" w:cs="Arial"/>
          <w:sz w:val="22"/>
          <w:szCs w:val="22"/>
        </w:rPr>
      </w:pPr>
      <w:r>
        <w:rPr>
          <w:rFonts w:ascii="Arial" w:hAnsi="Arial" w:cs="Arial"/>
          <w:sz w:val="22"/>
          <w:szCs w:val="22"/>
        </w:rPr>
        <w:t xml:space="preserve">- </w:t>
      </w:r>
      <w:r w:rsidRPr="0054412C">
        <w:rPr>
          <w:rFonts w:ascii="Arial" w:hAnsi="Arial" w:cs="Arial"/>
          <w:sz w:val="22"/>
          <w:szCs w:val="22"/>
        </w:rPr>
        <w:t>provi</w:t>
      </w:r>
      <w:r w:rsidR="004A2CC7">
        <w:rPr>
          <w:rFonts w:ascii="Arial" w:hAnsi="Arial" w:cs="Arial"/>
          <w:sz w:val="22"/>
          <w:szCs w:val="22"/>
        </w:rPr>
        <w:t>de</w:t>
      </w:r>
      <w:r w:rsidRPr="0054412C">
        <w:rPr>
          <w:rFonts w:ascii="Arial" w:hAnsi="Arial" w:cs="Arial"/>
          <w:sz w:val="22"/>
          <w:szCs w:val="22"/>
        </w:rPr>
        <w:t xml:space="preserve"> suitable accommodation to meet the needs of children and elderly or infirm people;</w:t>
      </w:r>
    </w:p>
    <w:p w:rsidR="0054412C" w:rsidRDefault="0054412C" w:rsidP="0054412C">
      <w:pPr>
        <w:pStyle w:val="Default"/>
        <w:spacing w:after="99"/>
        <w:rPr>
          <w:rFonts w:ascii="Arial" w:hAnsi="Arial" w:cs="Arial"/>
          <w:sz w:val="22"/>
          <w:szCs w:val="22"/>
        </w:rPr>
      </w:pPr>
      <w:r>
        <w:rPr>
          <w:rFonts w:ascii="Arial" w:hAnsi="Arial" w:cs="Arial"/>
          <w:sz w:val="22"/>
          <w:szCs w:val="22"/>
        </w:rPr>
        <w:t xml:space="preserve">- </w:t>
      </w:r>
      <w:r w:rsidR="004A2CC7">
        <w:rPr>
          <w:rFonts w:ascii="Arial" w:hAnsi="Arial" w:cs="Arial"/>
          <w:sz w:val="22"/>
          <w:szCs w:val="22"/>
        </w:rPr>
        <w:t xml:space="preserve">make </w:t>
      </w:r>
      <w:r w:rsidRPr="0054412C">
        <w:rPr>
          <w:rFonts w:ascii="Arial" w:hAnsi="Arial" w:cs="Arial"/>
          <w:sz w:val="22"/>
          <w:szCs w:val="22"/>
        </w:rPr>
        <w:t>fabric improvements to practice premises such as double glazing, security systems and work required for fire precautions and other statutory building requirements;</w:t>
      </w:r>
    </w:p>
    <w:p w:rsidR="0054412C" w:rsidRDefault="0054412C" w:rsidP="0054412C">
      <w:pPr>
        <w:pStyle w:val="Default"/>
        <w:spacing w:after="99"/>
        <w:rPr>
          <w:rFonts w:ascii="Arial" w:hAnsi="Arial" w:cs="Arial"/>
          <w:sz w:val="22"/>
          <w:szCs w:val="22"/>
        </w:rPr>
      </w:pPr>
      <w:r>
        <w:rPr>
          <w:rFonts w:ascii="Arial" w:hAnsi="Arial" w:cs="Arial"/>
          <w:sz w:val="22"/>
          <w:szCs w:val="22"/>
        </w:rPr>
        <w:t>-</w:t>
      </w:r>
      <w:r w:rsidR="004A2CC7">
        <w:rPr>
          <w:rFonts w:ascii="Arial" w:hAnsi="Arial" w:cs="Arial"/>
          <w:sz w:val="22"/>
          <w:szCs w:val="22"/>
        </w:rPr>
        <w:t xml:space="preserve"> make</w:t>
      </w:r>
      <w:r>
        <w:rPr>
          <w:rFonts w:ascii="Arial" w:hAnsi="Arial" w:cs="Arial"/>
          <w:sz w:val="22"/>
          <w:szCs w:val="22"/>
        </w:rPr>
        <w:t xml:space="preserve"> </w:t>
      </w:r>
      <w:r w:rsidRPr="0054412C">
        <w:rPr>
          <w:rFonts w:ascii="Arial" w:hAnsi="Arial" w:cs="Arial"/>
          <w:sz w:val="22"/>
          <w:szCs w:val="22"/>
        </w:rPr>
        <w:t xml:space="preserve">improvements which are necessary in connection with emergency planning; </w:t>
      </w:r>
      <w:r w:rsidR="004A2CC7">
        <w:rPr>
          <w:rFonts w:ascii="Arial" w:hAnsi="Arial" w:cs="Arial"/>
          <w:sz w:val="22"/>
          <w:szCs w:val="22"/>
        </w:rPr>
        <w:t>and</w:t>
      </w:r>
    </w:p>
    <w:p w:rsidR="0054412C" w:rsidRDefault="0054412C" w:rsidP="0054412C">
      <w:pPr>
        <w:pStyle w:val="Default"/>
        <w:spacing w:after="99"/>
        <w:rPr>
          <w:rFonts w:ascii="Arial" w:hAnsi="Arial" w:cs="Arial"/>
          <w:sz w:val="22"/>
          <w:szCs w:val="22"/>
        </w:rPr>
      </w:pPr>
      <w:r>
        <w:rPr>
          <w:rFonts w:ascii="Arial" w:hAnsi="Arial" w:cs="Arial"/>
          <w:sz w:val="22"/>
          <w:szCs w:val="22"/>
        </w:rPr>
        <w:t xml:space="preserve">- </w:t>
      </w:r>
      <w:r w:rsidR="004A2CC7">
        <w:rPr>
          <w:rFonts w:ascii="Arial" w:hAnsi="Arial" w:cs="Arial"/>
          <w:sz w:val="22"/>
          <w:szCs w:val="22"/>
        </w:rPr>
        <w:t xml:space="preserve">make </w:t>
      </w:r>
      <w:r w:rsidRPr="0054412C">
        <w:rPr>
          <w:rFonts w:ascii="Arial" w:hAnsi="Arial" w:cs="Arial"/>
          <w:sz w:val="22"/>
          <w:szCs w:val="22"/>
        </w:rPr>
        <w:t>improvements which are necessary to meet infection control or decontamination</w:t>
      </w:r>
      <w:r>
        <w:rPr>
          <w:rFonts w:ascii="Arial" w:hAnsi="Arial" w:cs="Arial"/>
          <w:sz w:val="22"/>
          <w:szCs w:val="22"/>
        </w:rPr>
        <w:t>.</w:t>
      </w:r>
      <w:r w:rsidRPr="0054412C">
        <w:rPr>
          <w:rFonts w:ascii="Arial" w:hAnsi="Arial" w:cs="Arial"/>
          <w:sz w:val="22"/>
          <w:szCs w:val="22"/>
        </w:rPr>
        <w:t xml:space="preserve"> </w:t>
      </w:r>
    </w:p>
    <w:p w:rsidR="00822744" w:rsidRDefault="00822744" w:rsidP="00822744">
      <w:pPr>
        <w:spacing w:before="100" w:beforeAutospacing="1" w:after="100" w:afterAutospacing="1" w:line="240" w:lineRule="auto"/>
        <w:rPr>
          <w:rFonts w:ascii="Arial" w:hAnsi="Arial" w:cs="Arial"/>
        </w:rPr>
      </w:pPr>
      <w:r>
        <w:rPr>
          <w:rFonts w:ascii="Arial" w:hAnsi="Arial" w:cs="Arial"/>
        </w:rPr>
        <w:lastRenderedPageBreak/>
        <w:t>Together with supporting sustainability, improving access and delivering more care in the community.</w:t>
      </w:r>
    </w:p>
    <w:p w:rsidR="00AB715D" w:rsidRPr="00D01164" w:rsidRDefault="004670DB" w:rsidP="00AB715D">
      <w:pPr>
        <w:jc w:val="both"/>
        <w:rPr>
          <w:rFonts w:ascii="Arial" w:hAnsi="Arial" w:cs="Arial"/>
          <w:b/>
        </w:rPr>
      </w:pPr>
      <w:r>
        <w:rPr>
          <w:rFonts w:ascii="Arial" w:hAnsi="Arial" w:cs="Arial"/>
          <w:b/>
        </w:rPr>
        <w:t>6.3</w:t>
      </w:r>
      <w:r w:rsidR="00D01164" w:rsidRPr="00D01164">
        <w:rPr>
          <w:rFonts w:ascii="Arial" w:hAnsi="Arial" w:cs="Arial"/>
          <w:b/>
        </w:rPr>
        <w:t xml:space="preserve"> The </w:t>
      </w:r>
      <w:r w:rsidR="004A2CC7">
        <w:rPr>
          <w:rFonts w:ascii="Arial" w:hAnsi="Arial" w:cs="Arial"/>
          <w:b/>
        </w:rPr>
        <w:t>f</w:t>
      </w:r>
      <w:r w:rsidR="00D01164" w:rsidRPr="00D01164">
        <w:rPr>
          <w:rFonts w:ascii="Arial" w:hAnsi="Arial" w:cs="Arial"/>
          <w:b/>
        </w:rPr>
        <w:t xml:space="preserve">uture </w:t>
      </w:r>
      <w:r w:rsidR="004A2CC7">
        <w:rPr>
          <w:rFonts w:ascii="Arial" w:hAnsi="Arial" w:cs="Arial"/>
          <w:b/>
        </w:rPr>
        <w:t>pri</w:t>
      </w:r>
      <w:r w:rsidR="00D01164" w:rsidRPr="00D01164">
        <w:rPr>
          <w:rFonts w:ascii="Arial" w:hAnsi="Arial" w:cs="Arial"/>
          <w:b/>
        </w:rPr>
        <w:t xml:space="preserve">mary </w:t>
      </w:r>
      <w:r w:rsidR="004A2CC7">
        <w:rPr>
          <w:rFonts w:ascii="Arial" w:hAnsi="Arial" w:cs="Arial"/>
          <w:b/>
        </w:rPr>
        <w:t>c</w:t>
      </w:r>
      <w:r w:rsidR="00D01164" w:rsidRPr="00D01164">
        <w:rPr>
          <w:rFonts w:ascii="Arial" w:hAnsi="Arial" w:cs="Arial"/>
          <w:b/>
        </w:rPr>
        <w:t xml:space="preserve">are </w:t>
      </w:r>
      <w:r w:rsidR="004A2CC7">
        <w:rPr>
          <w:rFonts w:ascii="Arial" w:hAnsi="Arial" w:cs="Arial"/>
          <w:b/>
        </w:rPr>
        <w:t>e</w:t>
      </w:r>
      <w:r w:rsidR="00D01164" w:rsidRPr="00D01164">
        <w:rPr>
          <w:rFonts w:ascii="Arial" w:hAnsi="Arial" w:cs="Arial"/>
          <w:b/>
        </w:rPr>
        <w:t xml:space="preserve">state </w:t>
      </w:r>
    </w:p>
    <w:p w:rsidR="00AB715D" w:rsidRDefault="00AB715D" w:rsidP="00AB715D">
      <w:pPr>
        <w:jc w:val="both"/>
        <w:rPr>
          <w:rFonts w:ascii="Arial" w:hAnsi="Arial" w:cs="Arial"/>
        </w:rPr>
      </w:pPr>
      <w:r>
        <w:rPr>
          <w:rFonts w:ascii="Arial" w:hAnsi="Arial" w:cs="Arial"/>
        </w:rPr>
        <w:t xml:space="preserve">Development of the </w:t>
      </w:r>
      <w:r w:rsidR="004A2CC7">
        <w:rPr>
          <w:rFonts w:ascii="Arial" w:hAnsi="Arial" w:cs="Arial"/>
        </w:rPr>
        <w:t>p</w:t>
      </w:r>
      <w:r>
        <w:rPr>
          <w:rFonts w:ascii="Arial" w:hAnsi="Arial" w:cs="Arial"/>
        </w:rPr>
        <w:t xml:space="preserve">rimary </w:t>
      </w:r>
      <w:r w:rsidR="004A2CC7">
        <w:rPr>
          <w:rFonts w:ascii="Arial" w:hAnsi="Arial" w:cs="Arial"/>
        </w:rPr>
        <w:t>care e</w:t>
      </w:r>
      <w:r>
        <w:rPr>
          <w:rFonts w:ascii="Arial" w:hAnsi="Arial" w:cs="Arial"/>
        </w:rPr>
        <w:t xml:space="preserve">state needs to reflect </w:t>
      </w:r>
      <w:r w:rsidR="004A2CC7">
        <w:rPr>
          <w:rFonts w:ascii="Arial" w:hAnsi="Arial" w:cs="Arial"/>
        </w:rPr>
        <w:t>the vision of Living Healthier,</w:t>
      </w:r>
      <w:r w:rsidR="00D01164">
        <w:rPr>
          <w:rFonts w:ascii="Arial" w:hAnsi="Arial" w:cs="Arial"/>
        </w:rPr>
        <w:t xml:space="preserve"> </w:t>
      </w:r>
      <w:r w:rsidR="007617EA">
        <w:rPr>
          <w:rFonts w:ascii="Arial" w:hAnsi="Arial" w:cs="Arial"/>
        </w:rPr>
        <w:t>S</w:t>
      </w:r>
      <w:r w:rsidR="00D01164">
        <w:rPr>
          <w:rFonts w:ascii="Arial" w:hAnsi="Arial" w:cs="Arial"/>
        </w:rPr>
        <w:t xml:space="preserve">taying </w:t>
      </w:r>
      <w:r w:rsidR="007617EA">
        <w:rPr>
          <w:rFonts w:ascii="Arial" w:hAnsi="Arial" w:cs="Arial"/>
        </w:rPr>
        <w:t>W</w:t>
      </w:r>
      <w:r w:rsidR="00D01164">
        <w:rPr>
          <w:rFonts w:ascii="Arial" w:hAnsi="Arial" w:cs="Arial"/>
        </w:rPr>
        <w:t xml:space="preserve">ell and </w:t>
      </w:r>
      <w:r>
        <w:rPr>
          <w:rFonts w:ascii="Arial" w:hAnsi="Arial" w:cs="Arial"/>
        </w:rPr>
        <w:t>facilitate th</w:t>
      </w:r>
      <w:r w:rsidR="00D01164">
        <w:rPr>
          <w:rFonts w:ascii="Arial" w:hAnsi="Arial" w:cs="Arial"/>
        </w:rPr>
        <w:t>e</w:t>
      </w:r>
      <w:r>
        <w:rPr>
          <w:rFonts w:ascii="Arial" w:hAnsi="Arial" w:cs="Arial"/>
        </w:rPr>
        <w:t xml:space="preserve"> </w:t>
      </w:r>
      <w:r w:rsidR="00D01164">
        <w:rPr>
          <w:rFonts w:ascii="Arial" w:hAnsi="Arial" w:cs="Arial"/>
        </w:rPr>
        <w:t xml:space="preserve">emphasis of self care and care closer to home </w:t>
      </w:r>
      <w:r>
        <w:rPr>
          <w:rFonts w:ascii="Arial" w:hAnsi="Arial" w:cs="Arial"/>
        </w:rPr>
        <w:t xml:space="preserve">and the integrated working models which will be required to support it. Purpose built and improved premises will also be of great importance in promoting North Wales as an attractive environment in which to pursue a career in general practice. </w:t>
      </w:r>
      <w:r w:rsidR="007E65DF">
        <w:rPr>
          <w:rFonts w:ascii="Arial" w:hAnsi="Arial" w:cs="Arial"/>
        </w:rPr>
        <w:t xml:space="preserve"> </w:t>
      </w:r>
    </w:p>
    <w:p w:rsidR="007E65DF" w:rsidRDefault="007E65DF" w:rsidP="007E65DF">
      <w:pPr>
        <w:jc w:val="both"/>
        <w:rPr>
          <w:rFonts w:ascii="Arial" w:hAnsi="Arial" w:cs="Arial"/>
        </w:rPr>
      </w:pPr>
      <w:r>
        <w:rPr>
          <w:rFonts w:ascii="Arial" w:hAnsi="Arial" w:cs="Arial"/>
        </w:rPr>
        <w:t xml:space="preserve">GP practices already offer a comprehensive range of Directed, National and Local Enhanced Services and </w:t>
      </w:r>
      <w:r w:rsidR="004A2CC7">
        <w:rPr>
          <w:rFonts w:ascii="Arial" w:hAnsi="Arial" w:cs="Arial"/>
        </w:rPr>
        <w:t>we are</w:t>
      </w:r>
      <w:r>
        <w:rPr>
          <w:rFonts w:ascii="Arial" w:hAnsi="Arial" w:cs="Arial"/>
        </w:rPr>
        <w:t xml:space="preserve"> committed to provide more services in the community by strengthening the capacity of community and primary care services. Some new Primary Care Resource Centres have been completed in recent years and others are ongoing but many practices struggle to provide the range and quality of services they aspire to within the constraints of their current accommodation. </w:t>
      </w:r>
    </w:p>
    <w:p w:rsidR="00456F74" w:rsidRPr="00B75C95" w:rsidRDefault="00456F74" w:rsidP="00456F74">
      <w:pPr>
        <w:autoSpaceDE w:val="0"/>
        <w:autoSpaceDN w:val="0"/>
        <w:adjustRightInd w:val="0"/>
        <w:spacing w:after="0" w:line="240" w:lineRule="auto"/>
        <w:jc w:val="both"/>
        <w:rPr>
          <w:rFonts w:ascii="Arial" w:hAnsi="Arial" w:cs="Arial"/>
        </w:rPr>
      </w:pPr>
      <w:r w:rsidRPr="00B75C95">
        <w:rPr>
          <w:rFonts w:ascii="Arial" w:hAnsi="Arial" w:cs="Arial"/>
        </w:rPr>
        <w:t xml:space="preserve">The current analysis of demand relative to the existing estate, its age, condition and functional suitability indicates developmental investment within </w:t>
      </w:r>
      <w:r w:rsidR="00401FD6">
        <w:rPr>
          <w:rFonts w:ascii="Arial" w:hAnsi="Arial" w:cs="Arial"/>
        </w:rPr>
        <w:t>a number of</w:t>
      </w:r>
      <w:r w:rsidRPr="00B75C95">
        <w:rPr>
          <w:rFonts w:ascii="Arial" w:hAnsi="Arial" w:cs="Arial"/>
        </w:rPr>
        <w:t xml:space="preserve"> locations as follows:</w:t>
      </w:r>
    </w:p>
    <w:p w:rsidR="00456F74" w:rsidRPr="00B75C95" w:rsidRDefault="00456F74" w:rsidP="00456F74">
      <w:pPr>
        <w:autoSpaceDE w:val="0"/>
        <w:autoSpaceDN w:val="0"/>
        <w:adjustRightInd w:val="0"/>
        <w:spacing w:after="0" w:line="240" w:lineRule="auto"/>
        <w:jc w:val="both"/>
        <w:rPr>
          <w:rFonts w:ascii="Arial" w:hAnsi="Arial" w:cs="Arial"/>
        </w:rPr>
      </w:pPr>
    </w:p>
    <w:tbl>
      <w:tblPr>
        <w:tblStyle w:val="TableGrid"/>
        <w:tblW w:w="9242" w:type="dxa"/>
        <w:tblInd w:w="108" w:type="dxa"/>
        <w:tblLook w:val="04A0"/>
      </w:tblPr>
      <w:tblGrid>
        <w:gridCol w:w="3080"/>
        <w:gridCol w:w="3081"/>
        <w:gridCol w:w="3081"/>
      </w:tblGrid>
      <w:tr w:rsidR="00456F74" w:rsidRPr="00B75C95" w:rsidTr="00456F74">
        <w:tc>
          <w:tcPr>
            <w:tcW w:w="3080" w:type="dxa"/>
          </w:tcPr>
          <w:p w:rsidR="00456F74" w:rsidRPr="00B75C95" w:rsidRDefault="00456F74" w:rsidP="00456F74">
            <w:pPr>
              <w:autoSpaceDE w:val="0"/>
              <w:autoSpaceDN w:val="0"/>
              <w:adjustRightInd w:val="0"/>
              <w:jc w:val="center"/>
              <w:rPr>
                <w:rFonts w:ascii="Arial" w:hAnsi="Arial" w:cs="Arial"/>
                <w:b/>
              </w:rPr>
            </w:pPr>
            <w:r w:rsidRPr="00B75C95">
              <w:rPr>
                <w:rFonts w:ascii="Arial" w:hAnsi="Arial" w:cs="Arial"/>
                <w:b/>
              </w:rPr>
              <w:t>East</w:t>
            </w:r>
          </w:p>
        </w:tc>
        <w:tc>
          <w:tcPr>
            <w:tcW w:w="3081" w:type="dxa"/>
          </w:tcPr>
          <w:p w:rsidR="00456F74" w:rsidRPr="00B75C95" w:rsidRDefault="00456F74" w:rsidP="00456F74">
            <w:pPr>
              <w:autoSpaceDE w:val="0"/>
              <w:autoSpaceDN w:val="0"/>
              <w:adjustRightInd w:val="0"/>
              <w:jc w:val="center"/>
              <w:rPr>
                <w:rFonts w:ascii="Arial" w:hAnsi="Arial" w:cs="Arial"/>
                <w:b/>
              </w:rPr>
            </w:pPr>
            <w:r w:rsidRPr="00B75C95">
              <w:rPr>
                <w:rFonts w:ascii="Arial" w:hAnsi="Arial" w:cs="Arial"/>
                <w:b/>
              </w:rPr>
              <w:t>Centre</w:t>
            </w:r>
          </w:p>
        </w:tc>
        <w:tc>
          <w:tcPr>
            <w:tcW w:w="3081" w:type="dxa"/>
          </w:tcPr>
          <w:p w:rsidR="00456F74" w:rsidRPr="00B75C95" w:rsidRDefault="00456F74" w:rsidP="00456F74">
            <w:pPr>
              <w:autoSpaceDE w:val="0"/>
              <w:autoSpaceDN w:val="0"/>
              <w:adjustRightInd w:val="0"/>
              <w:jc w:val="center"/>
              <w:rPr>
                <w:rFonts w:ascii="Arial" w:hAnsi="Arial" w:cs="Arial"/>
                <w:b/>
              </w:rPr>
            </w:pPr>
            <w:r w:rsidRPr="00B75C95">
              <w:rPr>
                <w:rFonts w:ascii="Arial" w:hAnsi="Arial" w:cs="Arial"/>
                <w:b/>
              </w:rPr>
              <w:t>West</w:t>
            </w:r>
          </w:p>
        </w:tc>
      </w:tr>
      <w:tr w:rsidR="00456F74" w:rsidRPr="00B75C95" w:rsidTr="00456F74">
        <w:tc>
          <w:tcPr>
            <w:tcW w:w="3080" w:type="dxa"/>
          </w:tcPr>
          <w:p w:rsidR="00456F74" w:rsidRDefault="00E93F62" w:rsidP="00456F74">
            <w:pPr>
              <w:autoSpaceDE w:val="0"/>
              <w:autoSpaceDN w:val="0"/>
              <w:adjustRightInd w:val="0"/>
              <w:jc w:val="both"/>
              <w:rPr>
                <w:rFonts w:ascii="Arial" w:hAnsi="Arial" w:cs="Arial"/>
              </w:rPr>
            </w:pPr>
            <w:r>
              <w:rPr>
                <w:rFonts w:ascii="Arial" w:hAnsi="Arial" w:cs="Arial"/>
              </w:rPr>
              <w:t xml:space="preserve">Central </w:t>
            </w:r>
            <w:r w:rsidR="00401FD6">
              <w:rPr>
                <w:rFonts w:ascii="Arial" w:hAnsi="Arial" w:cs="Arial"/>
              </w:rPr>
              <w:t xml:space="preserve">Wrexham </w:t>
            </w:r>
          </w:p>
          <w:p w:rsidR="009F07DB" w:rsidRDefault="009F07DB" w:rsidP="009F07DB">
            <w:pPr>
              <w:autoSpaceDE w:val="0"/>
              <w:autoSpaceDN w:val="0"/>
              <w:adjustRightInd w:val="0"/>
              <w:jc w:val="both"/>
              <w:rPr>
                <w:rFonts w:ascii="Arial" w:hAnsi="Arial" w:cs="Arial"/>
              </w:rPr>
            </w:pPr>
            <w:proofErr w:type="spellStart"/>
            <w:r>
              <w:rPr>
                <w:rFonts w:ascii="Arial" w:hAnsi="Arial" w:cs="Arial"/>
              </w:rPr>
              <w:t>Coedpoeth</w:t>
            </w:r>
            <w:proofErr w:type="spellEnd"/>
          </w:p>
          <w:p w:rsidR="009F07DB" w:rsidRDefault="009F07DB" w:rsidP="009F07DB">
            <w:pPr>
              <w:autoSpaceDE w:val="0"/>
              <w:autoSpaceDN w:val="0"/>
              <w:adjustRightInd w:val="0"/>
              <w:jc w:val="both"/>
              <w:rPr>
                <w:rFonts w:ascii="Arial" w:hAnsi="Arial" w:cs="Arial"/>
              </w:rPr>
            </w:pPr>
            <w:proofErr w:type="spellStart"/>
            <w:r>
              <w:rPr>
                <w:rFonts w:ascii="Arial" w:hAnsi="Arial" w:cs="Arial"/>
              </w:rPr>
              <w:t>Cyfn</w:t>
            </w:r>
            <w:proofErr w:type="spellEnd"/>
            <w:r>
              <w:rPr>
                <w:rFonts w:ascii="Arial" w:hAnsi="Arial" w:cs="Arial"/>
              </w:rPr>
              <w:t xml:space="preserve"> </w:t>
            </w:r>
            <w:proofErr w:type="spellStart"/>
            <w:r>
              <w:rPr>
                <w:rFonts w:ascii="Arial" w:hAnsi="Arial" w:cs="Arial"/>
              </w:rPr>
              <w:t>Mawr</w:t>
            </w:r>
            <w:proofErr w:type="spellEnd"/>
            <w:r>
              <w:rPr>
                <w:rFonts w:ascii="Arial" w:hAnsi="Arial" w:cs="Arial"/>
              </w:rPr>
              <w:t>/</w:t>
            </w:r>
            <w:proofErr w:type="spellStart"/>
            <w:r>
              <w:rPr>
                <w:rFonts w:ascii="Arial" w:hAnsi="Arial" w:cs="Arial"/>
              </w:rPr>
              <w:t>Rhosllan</w:t>
            </w:r>
            <w:proofErr w:type="spellEnd"/>
          </w:p>
          <w:p w:rsidR="009F07DB" w:rsidRPr="00B75C95" w:rsidRDefault="009F07DB" w:rsidP="009F07DB">
            <w:pPr>
              <w:autoSpaceDE w:val="0"/>
              <w:autoSpaceDN w:val="0"/>
              <w:adjustRightInd w:val="0"/>
              <w:jc w:val="both"/>
              <w:rPr>
                <w:rFonts w:ascii="Arial" w:hAnsi="Arial" w:cs="Arial"/>
              </w:rPr>
            </w:pPr>
            <w:r>
              <w:rPr>
                <w:rFonts w:ascii="Arial" w:hAnsi="Arial" w:cs="Arial"/>
              </w:rPr>
              <w:t>Forge Road/</w:t>
            </w:r>
            <w:proofErr w:type="spellStart"/>
            <w:r>
              <w:rPr>
                <w:rFonts w:ascii="Arial" w:hAnsi="Arial" w:cs="Arial"/>
              </w:rPr>
              <w:t>Brynteg</w:t>
            </w:r>
            <w:proofErr w:type="spellEnd"/>
          </w:p>
          <w:p w:rsidR="009F07DB" w:rsidRPr="00B75C95" w:rsidRDefault="009F07DB" w:rsidP="009F07DB">
            <w:pPr>
              <w:autoSpaceDE w:val="0"/>
              <w:autoSpaceDN w:val="0"/>
              <w:adjustRightInd w:val="0"/>
              <w:jc w:val="both"/>
              <w:rPr>
                <w:rFonts w:ascii="Arial" w:hAnsi="Arial" w:cs="Arial"/>
              </w:rPr>
            </w:pPr>
            <w:proofErr w:type="spellStart"/>
            <w:r w:rsidRPr="00B75C95">
              <w:rPr>
                <w:rFonts w:ascii="Arial" w:hAnsi="Arial" w:cs="Arial"/>
              </w:rPr>
              <w:t>Llay</w:t>
            </w:r>
            <w:proofErr w:type="spellEnd"/>
            <w:r>
              <w:rPr>
                <w:rFonts w:ascii="Arial" w:hAnsi="Arial" w:cs="Arial"/>
              </w:rPr>
              <w:t>/</w:t>
            </w:r>
            <w:proofErr w:type="spellStart"/>
            <w:r>
              <w:rPr>
                <w:rFonts w:ascii="Arial" w:hAnsi="Arial" w:cs="Arial"/>
              </w:rPr>
              <w:t>Rossett</w:t>
            </w:r>
            <w:proofErr w:type="spellEnd"/>
            <w:r>
              <w:rPr>
                <w:rFonts w:ascii="Arial" w:hAnsi="Arial" w:cs="Arial"/>
              </w:rPr>
              <w:t>/</w:t>
            </w:r>
            <w:proofErr w:type="spellStart"/>
            <w:r>
              <w:rPr>
                <w:rFonts w:ascii="Arial" w:hAnsi="Arial" w:cs="Arial"/>
              </w:rPr>
              <w:t>Gresford</w:t>
            </w:r>
            <w:proofErr w:type="spellEnd"/>
          </w:p>
          <w:p w:rsidR="009F07DB" w:rsidRDefault="009F07DB" w:rsidP="00456F74">
            <w:pPr>
              <w:autoSpaceDE w:val="0"/>
              <w:autoSpaceDN w:val="0"/>
              <w:adjustRightInd w:val="0"/>
              <w:jc w:val="both"/>
              <w:rPr>
                <w:rFonts w:ascii="Arial" w:hAnsi="Arial" w:cs="Arial"/>
              </w:rPr>
            </w:pPr>
            <w:r>
              <w:rPr>
                <w:rFonts w:ascii="Arial" w:hAnsi="Arial" w:cs="Arial"/>
              </w:rPr>
              <w:t>Overton/</w:t>
            </w:r>
            <w:proofErr w:type="spellStart"/>
            <w:r>
              <w:rPr>
                <w:rFonts w:ascii="Arial" w:hAnsi="Arial" w:cs="Arial"/>
              </w:rPr>
              <w:t>Hanmer</w:t>
            </w:r>
            <w:proofErr w:type="spellEnd"/>
            <w:r>
              <w:rPr>
                <w:rFonts w:ascii="Arial" w:hAnsi="Arial" w:cs="Arial"/>
              </w:rPr>
              <w:t>/</w:t>
            </w:r>
            <w:proofErr w:type="spellStart"/>
            <w:r>
              <w:rPr>
                <w:rFonts w:ascii="Arial" w:hAnsi="Arial" w:cs="Arial"/>
              </w:rPr>
              <w:t>Penley</w:t>
            </w:r>
            <w:proofErr w:type="spellEnd"/>
          </w:p>
          <w:p w:rsidR="00401FD6" w:rsidRPr="00B75C95" w:rsidRDefault="00401FD6" w:rsidP="00456F74">
            <w:pPr>
              <w:autoSpaceDE w:val="0"/>
              <w:autoSpaceDN w:val="0"/>
              <w:adjustRightInd w:val="0"/>
              <w:jc w:val="both"/>
              <w:rPr>
                <w:rFonts w:ascii="Arial" w:hAnsi="Arial" w:cs="Arial"/>
              </w:rPr>
            </w:pPr>
            <w:proofErr w:type="spellStart"/>
            <w:r>
              <w:rPr>
                <w:rFonts w:ascii="Arial" w:hAnsi="Arial" w:cs="Arial"/>
              </w:rPr>
              <w:t>Plas</w:t>
            </w:r>
            <w:proofErr w:type="spellEnd"/>
            <w:r>
              <w:rPr>
                <w:rFonts w:ascii="Arial" w:hAnsi="Arial" w:cs="Arial"/>
              </w:rPr>
              <w:t xml:space="preserve"> y Bryn/</w:t>
            </w:r>
            <w:proofErr w:type="spellStart"/>
            <w:r>
              <w:rPr>
                <w:rFonts w:ascii="Arial" w:hAnsi="Arial" w:cs="Arial"/>
              </w:rPr>
              <w:t>Beechley</w:t>
            </w:r>
            <w:proofErr w:type="spellEnd"/>
          </w:p>
          <w:p w:rsidR="009F07DB" w:rsidRPr="00B75C95" w:rsidRDefault="009F07DB" w:rsidP="009F07DB">
            <w:pPr>
              <w:autoSpaceDE w:val="0"/>
              <w:autoSpaceDN w:val="0"/>
              <w:adjustRightInd w:val="0"/>
              <w:jc w:val="both"/>
              <w:rPr>
                <w:rFonts w:ascii="Arial" w:hAnsi="Arial" w:cs="Arial"/>
              </w:rPr>
            </w:pPr>
            <w:proofErr w:type="spellStart"/>
            <w:r>
              <w:rPr>
                <w:rFonts w:ascii="Arial" w:hAnsi="Arial" w:cs="Arial"/>
              </w:rPr>
              <w:t>Queensferry</w:t>
            </w:r>
            <w:proofErr w:type="spellEnd"/>
          </w:p>
          <w:p w:rsidR="009F07DB" w:rsidRPr="00B75C95" w:rsidRDefault="009F07DB" w:rsidP="009F07DB">
            <w:pPr>
              <w:autoSpaceDE w:val="0"/>
              <w:autoSpaceDN w:val="0"/>
              <w:adjustRightInd w:val="0"/>
              <w:jc w:val="both"/>
              <w:rPr>
                <w:rFonts w:ascii="Arial" w:hAnsi="Arial" w:cs="Arial"/>
              </w:rPr>
            </w:pPr>
            <w:proofErr w:type="spellStart"/>
            <w:r>
              <w:rPr>
                <w:rFonts w:ascii="Arial" w:hAnsi="Arial" w:cs="Arial"/>
              </w:rPr>
              <w:t>Shotton</w:t>
            </w:r>
            <w:proofErr w:type="spellEnd"/>
          </w:p>
          <w:p w:rsidR="009F07DB" w:rsidRPr="00B75C95" w:rsidRDefault="009F07DB" w:rsidP="009F07DB">
            <w:pPr>
              <w:autoSpaceDE w:val="0"/>
              <w:autoSpaceDN w:val="0"/>
              <w:adjustRightInd w:val="0"/>
              <w:jc w:val="both"/>
              <w:rPr>
                <w:rFonts w:ascii="Arial" w:hAnsi="Arial" w:cs="Arial"/>
              </w:rPr>
            </w:pPr>
          </w:p>
        </w:tc>
        <w:tc>
          <w:tcPr>
            <w:tcW w:w="3081" w:type="dxa"/>
          </w:tcPr>
          <w:p w:rsidR="009F07DB" w:rsidRPr="00B75C95" w:rsidRDefault="009F07DB" w:rsidP="009F07DB">
            <w:pPr>
              <w:autoSpaceDE w:val="0"/>
              <w:autoSpaceDN w:val="0"/>
              <w:adjustRightInd w:val="0"/>
              <w:jc w:val="both"/>
              <w:rPr>
                <w:rFonts w:ascii="Arial" w:hAnsi="Arial" w:cs="Arial"/>
              </w:rPr>
            </w:pPr>
            <w:r>
              <w:rPr>
                <w:rFonts w:ascii="Arial" w:hAnsi="Arial" w:cs="Arial"/>
              </w:rPr>
              <w:t>Denbigh</w:t>
            </w:r>
          </w:p>
          <w:p w:rsidR="009F07DB" w:rsidRDefault="009F07DB" w:rsidP="00456F74">
            <w:pPr>
              <w:autoSpaceDE w:val="0"/>
              <w:autoSpaceDN w:val="0"/>
              <w:adjustRightInd w:val="0"/>
              <w:jc w:val="both"/>
              <w:rPr>
                <w:rFonts w:ascii="Arial" w:hAnsi="Arial" w:cs="Arial"/>
              </w:rPr>
            </w:pPr>
            <w:proofErr w:type="spellStart"/>
            <w:r w:rsidRPr="00B75C95">
              <w:rPr>
                <w:rFonts w:ascii="Arial" w:hAnsi="Arial" w:cs="Arial"/>
              </w:rPr>
              <w:t>Kinmel</w:t>
            </w:r>
            <w:proofErr w:type="spellEnd"/>
            <w:r w:rsidRPr="00B75C95">
              <w:rPr>
                <w:rFonts w:ascii="Arial" w:hAnsi="Arial" w:cs="Arial"/>
              </w:rPr>
              <w:t xml:space="preserve"> Bay</w:t>
            </w:r>
          </w:p>
          <w:p w:rsidR="00456F74" w:rsidRPr="00B75C95" w:rsidRDefault="00456F74" w:rsidP="00456F74">
            <w:pPr>
              <w:autoSpaceDE w:val="0"/>
              <w:autoSpaceDN w:val="0"/>
              <w:adjustRightInd w:val="0"/>
              <w:jc w:val="both"/>
              <w:rPr>
                <w:rFonts w:ascii="Arial" w:hAnsi="Arial" w:cs="Arial"/>
              </w:rPr>
            </w:pPr>
            <w:r w:rsidRPr="00B75C95">
              <w:rPr>
                <w:rFonts w:ascii="Arial" w:hAnsi="Arial" w:cs="Arial"/>
              </w:rPr>
              <w:t xml:space="preserve">Llandudno </w:t>
            </w:r>
            <w:r w:rsidR="004A2CC7">
              <w:rPr>
                <w:rFonts w:ascii="Arial" w:hAnsi="Arial" w:cs="Arial"/>
              </w:rPr>
              <w:t>J</w:t>
            </w:r>
            <w:r w:rsidRPr="00B75C95">
              <w:rPr>
                <w:rFonts w:ascii="Arial" w:hAnsi="Arial" w:cs="Arial"/>
              </w:rPr>
              <w:t>unction/Conwy</w:t>
            </w:r>
          </w:p>
          <w:p w:rsidR="00456F74" w:rsidRPr="00B75C95" w:rsidRDefault="000A5A29" w:rsidP="00456F74">
            <w:pPr>
              <w:autoSpaceDE w:val="0"/>
              <w:autoSpaceDN w:val="0"/>
              <w:adjustRightInd w:val="0"/>
              <w:jc w:val="both"/>
              <w:rPr>
                <w:rFonts w:ascii="Arial" w:hAnsi="Arial" w:cs="Arial"/>
              </w:rPr>
            </w:pPr>
            <w:proofErr w:type="spellStart"/>
            <w:r>
              <w:rPr>
                <w:rFonts w:ascii="Arial" w:hAnsi="Arial" w:cs="Arial"/>
              </w:rPr>
              <w:t>Ruthin</w:t>
            </w:r>
            <w:proofErr w:type="spellEnd"/>
          </w:p>
          <w:p w:rsidR="00456F74" w:rsidRPr="00B75C95" w:rsidRDefault="00456F74" w:rsidP="00456F74">
            <w:pPr>
              <w:autoSpaceDE w:val="0"/>
              <w:autoSpaceDN w:val="0"/>
              <w:adjustRightInd w:val="0"/>
              <w:jc w:val="both"/>
              <w:rPr>
                <w:rFonts w:ascii="Arial" w:hAnsi="Arial" w:cs="Arial"/>
              </w:rPr>
            </w:pPr>
          </w:p>
        </w:tc>
        <w:tc>
          <w:tcPr>
            <w:tcW w:w="3081" w:type="dxa"/>
          </w:tcPr>
          <w:p w:rsidR="009F07DB" w:rsidRPr="00B75C95" w:rsidRDefault="009F07DB" w:rsidP="009F07DB">
            <w:pPr>
              <w:autoSpaceDE w:val="0"/>
              <w:autoSpaceDN w:val="0"/>
              <w:adjustRightInd w:val="0"/>
              <w:jc w:val="both"/>
              <w:rPr>
                <w:rFonts w:ascii="Arial" w:hAnsi="Arial" w:cs="Arial"/>
              </w:rPr>
            </w:pPr>
            <w:r w:rsidRPr="00B75C95">
              <w:rPr>
                <w:rFonts w:ascii="Arial" w:hAnsi="Arial" w:cs="Arial"/>
              </w:rPr>
              <w:t>Bangor</w:t>
            </w:r>
          </w:p>
          <w:p w:rsidR="009F07DB" w:rsidRPr="00B75C95" w:rsidRDefault="009F07DB" w:rsidP="009F07DB">
            <w:pPr>
              <w:autoSpaceDE w:val="0"/>
              <w:autoSpaceDN w:val="0"/>
              <w:adjustRightInd w:val="0"/>
              <w:jc w:val="both"/>
              <w:rPr>
                <w:rFonts w:ascii="Arial" w:hAnsi="Arial" w:cs="Arial"/>
              </w:rPr>
            </w:pPr>
            <w:r w:rsidRPr="00B75C95">
              <w:rPr>
                <w:rFonts w:ascii="Arial" w:hAnsi="Arial" w:cs="Arial"/>
              </w:rPr>
              <w:t>Holyhead</w:t>
            </w:r>
          </w:p>
          <w:p w:rsidR="009F07DB" w:rsidRPr="00B75C95" w:rsidRDefault="009F07DB" w:rsidP="009F07DB">
            <w:pPr>
              <w:autoSpaceDE w:val="0"/>
              <w:autoSpaceDN w:val="0"/>
              <w:adjustRightInd w:val="0"/>
              <w:jc w:val="both"/>
              <w:rPr>
                <w:rFonts w:ascii="Arial" w:hAnsi="Arial" w:cs="Arial"/>
              </w:rPr>
            </w:pPr>
            <w:r>
              <w:rPr>
                <w:rFonts w:ascii="Arial" w:hAnsi="Arial" w:cs="Arial"/>
              </w:rPr>
              <w:t>Llanfai</w:t>
            </w:r>
            <w:r w:rsidRPr="00B75C95">
              <w:rPr>
                <w:rFonts w:ascii="Arial" w:hAnsi="Arial" w:cs="Arial"/>
              </w:rPr>
              <w:t>r PG</w:t>
            </w:r>
          </w:p>
          <w:p w:rsidR="00456F74" w:rsidRDefault="00456F74" w:rsidP="00456F74">
            <w:pPr>
              <w:autoSpaceDE w:val="0"/>
              <w:autoSpaceDN w:val="0"/>
              <w:adjustRightInd w:val="0"/>
              <w:jc w:val="both"/>
              <w:rPr>
                <w:rFonts w:ascii="Arial" w:hAnsi="Arial" w:cs="Arial"/>
              </w:rPr>
            </w:pPr>
            <w:proofErr w:type="spellStart"/>
            <w:r w:rsidRPr="00B75C95">
              <w:rPr>
                <w:rFonts w:ascii="Arial" w:hAnsi="Arial" w:cs="Arial"/>
              </w:rPr>
              <w:t>Llangefni</w:t>
            </w:r>
            <w:proofErr w:type="spellEnd"/>
          </w:p>
          <w:p w:rsidR="009F07DB" w:rsidRPr="00B75C95" w:rsidRDefault="009F07DB" w:rsidP="009F07DB">
            <w:pPr>
              <w:autoSpaceDE w:val="0"/>
              <w:autoSpaceDN w:val="0"/>
              <w:adjustRightInd w:val="0"/>
              <w:jc w:val="both"/>
              <w:rPr>
                <w:rFonts w:ascii="Arial" w:hAnsi="Arial" w:cs="Arial"/>
              </w:rPr>
            </w:pPr>
            <w:r w:rsidRPr="00B75C95">
              <w:rPr>
                <w:rFonts w:ascii="Arial" w:hAnsi="Arial" w:cs="Arial"/>
              </w:rPr>
              <w:t xml:space="preserve">Pen y </w:t>
            </w:r>
            <w:proofErr w:type="spellStart"/>
            <w:r w:rsidRPr="00B75C95">
              <w:rPr>
                <w:rFonts w:ascii="Arial" w:hAnsi="Arial" w:cs="Arial"/>
              </w:rPr>
              <w:t>Groes</w:t>
            </w:r>
            <w:proofErr w:type="spellEnd"/>
          </w:p>
          <w:p w:rsidR="009F07DB" w:rsidRPr="00B75C95" w:rsidRDefault="009F07DB" w:rsidP="00456F74">
            <w:pPr>
              <w:autoSpaceDE w:val="0"/>
              <w:autoSpaceDN w:val="0"/>
              <w:adjustRightInd w:val="0"/>
              <w:jc w:val="both"/>
              <w:rPr>
                <w:rFonts w:ascii="Arial" w:hAnsi="Arial" w:cs="Arial"/>
              </w:rPr>
            </w:pPr>
            <w:proofErr w:type="spellStart"/>
            <w:r>
              <w:rPr>
                <w:rFonts w:ascii="Arial" w:hAnsi="Arial" w:cs="Arial"/>
              </w:rPr>
              <w:t>Porthmadog</w:t>
            </w:r>
            <w:proofErr w:type="spellEnd"/>
          </w:p>
          <w:p w:rsidR="00456F74" w:rsidRDefault="00456F74" w:rsidP="00456F74">
            <w:pPr>
              <w:autoSpaceDE w:val="0"/>
              <w:autoSpaceDN w:val="0"/>
              <w:adjustRightInd w:val="0"/>
              <w:jc w:val="both"/>
              <w:rPr>
                <w:rFonts w:ascii="Arial" w:hAnsi="Arial" w:cs="Arial"/>
              </w:rPr>
            </w:pPr>
            <w:proofErr w:type="spellStart"/>
            <w:r w:rsidRPr="00B75C95">
              <w:rPr>
                <w:rFonts w:ascii="Arial" w:hAnsi="Arial" w:cs="Arial"/>
              </w:rPr>
              <w:t>Pwllheli</w:t>
            </w:r>
            <w:proofErr w:type="spellEnd"/>
          </w:p>
          <w:p w:rsidR="009F07DB" w:rsidRDefault="009F07DB" w:rsidP="009F07DB">
            <w:pPr>
              <w:autoSpaceDE w:val="0"/>
              <w:autoSpaceDN w:val="0"/>
              <w:adjustRightInd w:val="0"/>
              <w:jc w:val="both"/>
              <w:rPr>
                <w:rFonts w:ascii="Arial" w:hAnsi="Arial" w:cs="Arial"/>
              </w:rPr>
            </w:pPr>
            <w:proofErr w:type="spellStart"/>
            <w:r>
              <w:rPr>
                <w:rFonts w:ascii="Arial" w:hAnsi="Arial" w:cs="Arial"/>
              </w:rPr>
              <w:t>Waunfawr</w:t>
            </w:r>
            <w:proofErr w:type="spellEnd"/>
          </w:p>
          <w:p w:rsidR="00456F74" w:rsidRPr="00B75C95" w:rsidRDefault="00456F74" w:rsidP="00456F74">
            <w:pPr>
              <w:autoSpaceDE w:val="0"/>
              <w:autoSpaceDN w:val="0"/>
              <w:adjustRightInd w:val="0"/>
              <w:jc w:val="both"/>
              <w:rPr>
                <w:rFonts w:ascii="Arial" w:hAnsi="Arial" w:cs="Arial"/>
              </w:rPr>
            </w:pPr>
          </w:p>
          <w:p w:rsidR="00456F74" w:rsidRPr="00B75C95" w:rsidRDefault="00456F74" w:rsidP="00456F74">
            <w:pPr>
              <w:autoSpaceDE w:val="0"/>
              <w:autoSpaceDN w:val="0"/>
              <w:adjustRightInd w:val="0"/>
              <w:jc w:val="both"/>
              <w:rPr>
                <w:rFonts w:ascii="Arial" w:hAnsi="Arial" w:cs="Arial"/>
              </w:rPr>
            </w:pPr>
          </w:p>
        </w:tc>
      </w:tr>
    </w:tbl>
    <w:p w:rsidR="00456F74" w:rsidRPr="00B75C95" w:rsidRDefault="00456F74" w:rsidP="00456F74">
      <w:pPr>
        <w:autoSpaceDE w:val="0"/>
        <w:autoSpaceDN w:val="0"/>
        <w:adjustRightInd w:val="0"/>
        <w:spacing w:after="0" w:line="240" w:lineRule="auto"/>
        <w:jc w:val="both"/>
        <w:rPr>
          <w:rFonts w:ascii="Arial" w:hAnsi="Arial" w:cs="Arial"/>
          <w:u w:val="single"/>
        </w:rPr>
      </w:pPr>
    </w:p>
    <w:p w:rsidR="00456F74" w:rsidRPr="007617EA" w:rsidRDefault="007617EA" w:rsidP="00856D29">
      <w:pPr>
        <w:autoSpaceDE w:val="0"/>
        <w:autoSpaceDN w:val="0"/>
        <w:adjustRightInd w:val="0"/>
        <w:spacing w:after="0" w:line="240" w:lineRule="auto"/>
        <w:jc w:val="both"/>
        <w:rPr>
          <w:rFonts w:ascii="Arial" w:hAnsi="Arial" w:cs="Arial"/>
        </w:rPr>
      </w:pPr>
      <w:r w:rsidRPr="007617EA">
        <w:rPr>
          <w:rFonts w:ascii="Arial" w:hAnsi="Arial" w:cs="Arial"/>
        </w:rPr>
        <w:t>In investing in t</w:t>
      </w:r>
      <w:r>
        <w:rPr>
          <w:rFonts w:ascii="Arial" w:hAnsi="Arial" w:cs="Arial"/>
        </w:rPr>
        <w:t>h</w:t>
      </w:r>
      <w:r w:rsidRPr="007617EA">
        <w:rPr>
          <w:rFonts w:ascii="Arial" w:hAnsi="Arial" w:cs="Arial"/>
        </w:rPr>
        <w:t>e</w:t>
      </w:r>
      <w:r>
        <w:rPr>
          <w:rFonts w:ascii="Arial" w:hAnsi="Arial" w:cs="Arial"/>
        </w:rPr>
        <w:t xml:space="preserve"> above, together with targeted use of improvement grants</w:t>
      </w:r>
      <w:r w:rsidR="004A2CC7">
        <w:rPr>
          <w:rFonts w:ascii="Arial" w:hAnsi="Arial" w:cs="Arial"/>
        </w:rPr>
        <w:t xml:space="preserve"> and focused replacement and disinvestment of unfit accommodation, </w:t>
      </w:r>
      <w:r>
        <w:rPr>
          <w:rFonts w:ascii="Arial" w:hAnsi="Arial" w:cs="Arial"/>
        </w:rPr>
        <w:t xml:space="preserve">will </w:t>
      </w:r>
      <w:r w:rsidR="004A2CC7">
        <w:rPr>
          <w:rFonts w:ascii="Arial" w:hAnsi="Arial" w:cs="Arial"/>
        </w:rPr>
        <w:t xml:space="preserve">enable us </w:t>
      </w:r>
      <w:r>
        <w:rPr>
          <w:rFonts w:ascii="Arial" w:hAnsi="Arial" w:cs="Arial"/>
        </w:rPr>
        <w:t xml:space="preserve">over time </w:t>
      </w:r>
      <w:r w:rsidR="004A2CC7">
        <w:rPr>
          <w:rFonts w:ascii="Arial" w:hAnsi="Arial" w:cs="Arial"/>
        </w:rPr>
        <w:t xml:space="preserve">to </w:t>
      </w:r>
      <w:r>
        <w:rPr>
          <w:rFonts w:ascii="Arial" w:hAnsi="Arial" w:cs="Arial"/>
        </w:rPr>
        <w:t xml:space="preserve">significantly reduce the current risks identified in section 6.1. </w:t>
      </w:r>
      <w:r w:rsidRPr="007617EA">
        <w:rPr>
          <w:rFonts w:ascii="Arial" w:hAnsi="Arial" w:cs="Arial"/>
        </w:rPr>
        <w:t xml:space="preserve"> </w:t>
      </w:r>
    </w:p>
    <w:p w:rsidR="00401FD6" w:rsidRPr="00B75C95" w:rsidRDefault="00401FD6" w:rsidP="00856D29">
      <w:pPr>
        <w:autoSpaceDE w:val="0"/>
        <w:autoSpaceDN w:val="0"/>
        <w:adjustRightInd w:val="0"/>
        <w:spacing w:after="0" w:line="240" w:lineRule="auto"/>
        <w:jc w:val="both"/>
        <w:rPr>
          <w:rFonts w:ascii="Arial" w:hAnsi="Arial" w:cs="Arial"/>
          <w:b/>
        </w:rPr>
      </w:pPr>
    </w:p>
    <w:p w:rsidR="00456F74" w:rsidRPr="00B75C95" w:rsidRDefault="00456F74" w:rsidP="00856D29">
      <w:pPr>
        <w:autoSpaceDE w:val="0"/>
        <w:autoSpaceDN w:val="0"/>
        <w:adjustRightInd w:val="0"/>
        <w:spacing w:after="0" w:line="240" w:lineRule="auto"/>
        <w:jc w:val="both"/>
        <w:rPr>
          <w:rFonts w:ascii="Arial" w:hAnsi="Arial" w:cs="Arial"/>
          <w:b/>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094C62" w:rsidRDefault="00094C62" w:rsidP="00856D29">
      <w:pPr>
        <w:autoSpaceDE w:val="0"/>
        <w:autoSpaceDN w:val="0"/>
        <w:adjustRightInd w:val="0"/>
        <w:spacing w:after="0" w:line="240" w:lineRule="auto"/>
        <w:jc w:val="both"/>
        <w:rPr>
          <w:rFonts w:ascii="Arial" w:hAnsi="Arial" w:cs="Arial"/>
          <w:b/>
          <w:color w:val="1F497D" w:themeColor="text2"/>
          <w:sz w:val="32"/>
          <w:szCs w:val="32"/>
        </w:rPr>
      </w:pPr>
    </w:p>
    <w:p w:rsidR="00FA751C" w:rsidRPr="000C65E0" w:rsidRDefault="000C6798" w:rsidP="00856D29">
      <w:pPr>
        <w:autoSpaceDE w:val="0"/>
        <w:autoSpaceDN w:val="0"/>
        <w:adjustRightInd w:val="0"/>
        <w:spacing w:after="0" w:line="240" w:lineRule="auto"/>
        <w:jc w:val="both"/>
        <w:rPr>
          <w:rFonts w:ascii="Arial" w:hAnsi="Arial" w:cs="Arial"/>
          <w:b/>
          <w:color w:val="1F497D" w:themeColor="text2"/>
          <w:sz w:val="32"/>
          <w:szCs w:val="32"/>
        </w:rPr>
      </w:pPr>
      <w:r w:rsidRPr="000C65E0">
        <w:rPr>
          <w:rFonts w:ascii="Arial" w:hAnsi="Arial" w:cs="Arial"/>
          <w:b/>
          <w:color w:val="1F497D" w:themeColor="text2"/>
          <w:sz w:val="32"/>
          <w:szCs w:val="32"/>
        </w:rPr>
        <w:lastRenderedPageBreak/>
        <w:t xml:space="preserve">7.0 Delivering the </w:t>
      </w:r>
      <w:r w:rsidR="00752F45">
        <w:rPr>
          <w:rFonts w:ascii="Arial" w:hAnsi="Arial" w:cs="Arial"/>
          <w:b/>
          <w:color w:val="1F497D" w:themeColor="text2"/>
          <w:sz w:val="32"/>
          <w:szCs w:val="32"/>
        </w:rPr>
        <w:t>v</w:t>
      </w:r>
      <w:r w:rsidRPr="000C65E0">
        <w:rPr>
          <w:rFonts w:ascii="Arial" w:hAnsi="Arial" w:cs="Arial"/>
          <w:b/>
          <w:color w:val="1F497D" w:themeColor="text2"/>
          <w:sz w:val="32"/>
          <w:szCs w:val="32"/>
        </w:rPr>
        <w:t>ision</w:t>
      </w:r>
      <w:r w:rsidR="00FA751C" w:rsidRPr="000C65E0">
        <w:rPr>
          <w:rFonts w:ascii="Arial" w:hAnsi="Arial" w:cs="Arial"/>
          <w:b/>
          <w:color w:val="1F497D" w:themeColor="text2"/>
          <w:sz w:val="32"/>
          <w:szCs w:val="32"/>
        </w:rPr>
        <w:t xml:space="preserve">  </w:t>
      </w:r>
    </w:p>
    <w:p w:rsidR="00FA751C" w:rsidRPr="00B75C95" w:rsidRDefault="00FA751C" w:rsidP="00856D29">
      <w:pPr>
        <w:autoSpaceDE w:val="0"/>
        <w:autoSpaceDN w:val="0"/>
        <w:adjustRightInd w:val="0"/>
        <w:spacing w:after="0" w:line="240" w:lineRule="auto"/>
        <w:jc w:val="both"/>
        <w:rPr>
          <w:rFonts w:ascii="Arial" w:hAnsi="Arial" w:cs="Arial"/>
        </w:rPr>
      </w:pPr>
    </w:p>
    <w:p w:rsidR="00F92121" w:rsidRDefault="00F92121" w:rsidP="00856D29">
      <w:pPr>
        <w:autoSpaceDE w:val="0"/>
        <w:autoSpaceDN w:val="0"/>
        <w:adjustRightInd w:val="0"/>
        <w:spacing w:after="0" w:line="240" w:lineRule="auto"/>
        <w:jc w:val="both"/>
        <w:rPr>
          <w:rFonts w:ascii="Arial" w:hAnsi="Arial" w:cs="Arial"/>
        </w:rPr>
      </w:pPr>
      <w:r>
        <w:rPr>
          <w:rFonts w:ascii="Arial" w:hAnsi="Arial" w:cs="Arial"/>
          <w:b/>
        </w:rPr>
        <w:t xml:space="preserve">7.1 Collaborative </w:t>
      </w:r>
      <w:r w:rsidR="004A2CC7">
        <w:rPr>
          <w:rFonts w:ascii="Arial" w:hAnsi="Arial" w:cs="Arial"/>
          <w:b/>
        </w:rPr>
        <w:t>d</w:t>
      </w:r>
      <w:r>
        <w:rPr>
          <w:rFonts w:ascii="Arial" w:hAnsi="Arial" w:cs="Arial"/>
          <w:b/>
        </w:rPr>
        <w:t>elivery</w:t>
      </w:r>
    </w:p>
    <w:p w:rsidR="006C1125" w:rsidRDefault="006C1125" w:rsidP="00856D29">
      <w:pPr>
        <w:autoSpaceDE w:val="0"/>
        <w:autoSpaceDN w:val="0"/>
        <w:adjustRightInd w:val="0"/>
        <w:spacing w:after="0" w:line="240" w:lineRule="auto"/>
        <w:jc w:val="both"/>
        <w:rPr>
          <w:rFonts w:ascii="Arial" w:hAnsi="Arial" w:cs="Arial"/>
        </w:rPr>
      </w:pPr>
    </w:p>
    <w:p w:rsidR="006C1125" w:rsidRDefault="006C1125" w:rsidP="00856D29">
      <w:pPr>
        <w:autoSpaceDE w:val="0"/>
        <w:autoSpaceDN w:val="0"/>
        <w:adjustRightInd w:val="0"/>
        <w:spacing w:after="0" w:line="240" w:lineRule="auto"/>
        <w:jc w:val="both"/>
        <w:rPr>
          <w:rFonts w:ascii="Arial" w:hAnsi="Arial" w:cs="Arial"/>
        </w:rPr>
      </w:pPr>
      <w:r>
        <w:rPr>
          <w:rFonts w:ascii="Arial" w:hAnsi="Arial" w:cs="Arial"/>
        </w:rPr>
        <w:t xml:space="preserve">The development of community services integrated with local authority and third sector providers together with new business models for non-clinical services offers the opportunity to implement </w:t>
      </w:r>
      <w:r w:rsidR="004A2CC7">
        <w:rPr>
          <w:rFonts w:ascii="Arial" w:hAnsi="Arial" w:cs="Arial"/>
        </w:rPr>
        <w:t>c</w:t>
      </w:r>
      <w:r>
        <w:rPr>
          <w:rFonts w:ascii="Arial" w:hAnsi="Arial" w:cs="Arial"/>
        </w:rPr>
        <w:t xml:space="preserve">ollaborative </w:t>
      </w:r>
      <w:r w:rsidR="004A2CC7">
        <w:rPr>
          <w:rFonts w:ascii="Arial" w:hAnsi="Arial" w:cs="Arial"/>
        </w:rPr>
        <w:t>d</w:t>
      </w:r>
      <w:r>
        <w:rPr>
          <w:rFonts w:ascii="Arial" w:hAnsi="Arial" w:cs="Arial"/>
        </w:rPr>
        <w:t>elivery models whereby partners share assets and promote joint developments.</w:t>
      </w:r>
    </w:p>
    <w:p w:rsidR="006C1125" w:rsidRDefault="006C1125" w:rsidP="00856D29">
      <w:pPr>
        <w:autoSpaceDE w:val="0"/>
        <w:autoSpaceDN w:val="0"/>
        <w:adjustRightInd w:val="0"/>
        <w:spacing w:after="0" w:line="240" w:lineRule="auto"/>
        <w:jc w:val="both"/>
        <w:rPr>
          <w:rFonts w:ascii="Arial" w:hAnsi="Arial" w:cs="Arial"/>
        </w:rPr>
      </w:pPr>
    </w:p>
    <w:p w:rsidR="00FC3A69" w:rsidRDefault="00FC3A69" w:rsidP="00856D29">
      <w:pPr>
        <w:autoSpaceDE w:val="0"/>
        <w:autoSpaceDN w:val="0"/>
        <w:adjustRightInd w:val="0"/>
        <w:spacing w:after="0" w:line="240" w:lineRule="auto"/>
        <w:jc w:val="both"/>
        <w:rPr>
          <w:rFonts w:ascii="Arial" w:hAnsi="Arial" w:cs="Arial"/>
        </w:rPr>
      </w:pPr>
      <w:r>
        <w:rPr>
          <w:rFonts w:ascii="Arial" w:hAnsi="Arial" w:cs="Arial"/>
        </w:rPr>
        <w:t xml:space="preserve">The identification of opportunities to promote </w:t>
      </w:r>
      <w:r w:rsidR="004A2CC7">
        <w:rPr>
          <w:rFonts w:ascii="Arial" w:hAnsi="Arial" w:cs="Arial"/>
        </w:rPr>
        <w:t>c</w:t>
      </w:r>
      <w:r>
        <w:rPr>
          <w:rFonts w:ascii="Arial" w:hAnsi="Arial" w:cs="Arial"/>
        </w:rPr>
        <w:t xml:space="preserve">ollaborative </w:t>
      </w:r>
      <w:r w:rsidR="004A2CC7">
        <w:rPr>
          <w:rFonts w:ascii="Arial" w:hAnsi="Arial" w:cs="Arial"/>
        </w:rPr>
        <w:t>d</w:t>
      </w:r>
      <w:r>
        <w:rPr>
          <w:rFonts w:ascii="Arial" w:hAnsi="Arial" w:cs="Arial"/>
        </w:rPr>
        <w:t xml:space="preserve">elivery will be an iterative process. In support of the Health Boards </w:t>
      </w:r>
      <w:r w:rsidR="00CA6D98">
        <w:rPr>
          <w:rFonts w:ascii="Arial" w:hAnsi="Arial" w:cs="Arial"/>
        </w:rPr>
        <w:t xml:space="preserve">delivery </w:t>
      </w:r>
      <w:r>
        <w:rPr>
          <w:rFonts w:ascii="Arial" w:hAnsi="Arial" w:cs="Arial"/>
        </w:rPr>
        <w:t xml:space="preserve">plans the following initial priorities have been </w:t>
      </w:r>
      <w:r w:rsidR="001F6E73">
        <w:rPr>
          <w:rFonts w:ascii="Arial" w:hAnsi="Arial" w:cs="Arial"/>
        </w:rPr>
        <w:t>proposed</w:t>
      </w:r>
      <w:r>
        <w:rPr>
          <w:rFonts w:ascii="Arial" w:hAnsi="Arial" w:cs="Arial"/>
        </w:rPr>
        <w:t>:</w:t>
      </w:r>
    </w:p>
    <w:p w:rsidR="00FC3A69" w:rsidRDefault="00FC3A69" w:rsidP="00856D29">
      <w:pPr>
        <w:autoSpaceDE w:val="0"/>
        <w:autoSpaceDN w:val="0"/>
        <w:adjustRightInd w:val="0"/>
        <w:spacing w:after="0" w:line="240" w:lineRule="auto"/>
        <w:jc w:val="both"/>
        <w:rPr>
          <w:rFonts w:ascii="Arial" w:hAnsi="Arial" w:cs="Arial"/>
        </w:rPr>
      </w:pPr>
    </w:p>
    <w:p w:rsidR="00FC3A69" w:rsidRDefault="00FC3A69" w:rsidP="004A2CC7">
      <w:pPr>
        <w:pStyle w:val="ListParagraph"/>
        <w:numPr>
          <w:ilvl w:val="0"/>
          <w:numId w:val="42"/>
        </w:numPr>
        <w:autoSpaceDE w:val="0"/>
        <w:autoSpaceDN w:val="0"/>
        <w:adjustRightInd w:val="0"/>
        <w:spacing w:after="0" w:line="240" w:lineRule="auto"/>
        <w:jc w:val="both"/>
        <w:rPr>
          <w:rFonts w:ascii="Arial" w:hAnsi="Arial" w:cs="Arial"/>
        </w:rPr>
      </w:pPr>
      <w:r>
        <w:rPr>
          <w:rFonts w:ascii="Arial" w:hAnsi="Arial" w:cs="Arial"/>
        </w:rPr>
        <w:t>Regional Partnership Board integrated care fund priorities</w:t>
      </w:r>
      <w:r w:rsidR="001F6E73">
        <w:rPr>
          <w:rFonts w:ascii="Arial" w:hAnsi="Arial" w:cs="Arial"/>
        </w:rPr>
        <w:t>.</w:t>
      </w:r>
    </w:p>
    <w:p w:rsidR="00FC3A69" w:rsidRDefault="00FC3A69" w:rsidP="004A2CC7">
      <w:pPr>
        <w:pStyle w:val="ListParagraph"/>
        <w:numPr>
          <w:ilvl w:val="0"/>
          <w:numId w:val="42"/>
        </w:numPr>
        <w:autoSpaceDE w:val="0"/>
        <w:autoSpaceDN w:val="0"/>
        <w:adjustRightInd w:val="0"/>
        <w:spacing w:after="0" w:line="240" w:lineRule="auto"/>
        <w:jc w:val="both"/>
        <w:rPr>
          <w:rFonts w:ascii="Arial" w:hAnsi="Arial" w:cs="Arial"/>
        </w:rPr>
      </w:pPr>
      <w:r>
        <w:rPr>
          <w:rFonts w:ascii="Arial" w:hAnsi="Arial" w:cs="Arial"/>
        </w:rPr>
        <w:t xml:space="preserve">Development of </w:t>
      </w:r>
      <w:r w:rsidR="0092131A">
        <w:rPr>
          <w:rFonts w:ascii="Arial" w:hAnsi="Arial" w:cs="Arial"/>
        </w:rPr>
        <w:t>Wellbeing</w:t>
      </w:r>
      <w:r>
        <w:rPr>
          <w:rFonts w:ascii="Arial" w:hAnsi="Arial" w:cs="Arial"/>
        </w:rPr>
        <w:t xml:space="preserve"> hubs in Bangor, Pen-y-</w:t>
      </w:r>
      <w:proofErr w:type="spellStart"/>
      <w:r>
        <w:rPr>
          <w:rFonts w:ascii="Arial" w:hAnsi="Arial" w:cs="Arial"/>
        </w:rPr>
        <w:t>Groes</w:t>
      </w:r>
      <w:proofErr w:type="spellEnd"/>
      <w:r>
        <w:rPr>
          <w:rFonts w:ascii="Arial" w:hAnsi="Arial" w:cs="Arial"/>
        </w:rPr>
        <w:t xml:space="preserve">, </w:t>
      </w:r>
      <w:proofErr w:type="spellStart"/>
      <w:r>
        <w:rPr>
          <w:rFonts w:ascii="Arial" w:hAnsi="Arial" w:cs="Arial"/>
        </w:rPr>
        <w:t>Colwyn</w:t>
      </w:r>
      <w:proofErr w:type="spellEnd"/>
      <w:r>
        <w:rPr>
          <w:rFonts w:ascii="Arial" w:hAnsi="Arial" w:cs="Arial"/>
        </w:rPr>
        <w:t xml:space="preserve"> Bay, Denbigh/Vale of Clwyd and </w:t>
      </w:r>
      <w:proofErr w:type="spellStart"/>
      <w:r>
        <w:rPr>
          <w:rFonts w:ascii="Arial" w:hAnsi="Arial" w:cs="Arial"/>
        </w:rPr>
        <w:t>Shotton</w:t>
      </w:r>
      <w:proofErr w:type="spellEnd"/>
      <w:r w:rsidR="001F6E73">
        <w:rPr>
          <w:rFonts w:ascii="Arial" w:hAnsi="Arial" w:cs="Arial"/>
        </w:rPr>
        <w:t>.</w:t>
      </w:r>
    </w:p>
    <w:p w:rsidR="001F6E73" w:rsidRDefault="001F6E73" w:rsidP="004A2CC7">
      <w:pPr>
        <w:pStyle w:val="ListParagraph"/>
        <w:numPr>
          <w:ilvl w:val="0"/>
          <w:numId w:val="42"/>
        </w:numPr>
        <w:autoSpaceDE w:val="0"/>
        <w:autoSpaceDN w:val="0"/>
        <w:adjustRightInd w:val="0"/>
        <w:spacing w:after="0" w:line="240" w:lineRule="auto"/>
        <w:jc w:val="both"/>
        <w:rPr>
          <w:rFonts w:ascii="Arial" w:hAnsi="Arial" w:cs="Arial"/>
        </w:rPr>
      </w:pPr>
      <w:r>
        <w:rPr>
          <w:rFonts w:ascii="Arial" w:hAnsi="Arial" w:cs="Arial"/>
        </w:rPr>
        <w:t>Joint venture to develop Health Board residencies.</w:t>
      </w:r>
    </w:p>
    <w:p w:rsidR="001F6E73" w:rsidRDefault="001F6E73" w:rsidP="001F6E73">
      <w:pPr>
        <w:autoSpaceDE w:val="0"/>
        <w:autoSpaceDN w:val="0"/>
        <w:adjustRightInd w:val="0"/>
        <w:spacing w:after="0" w:line="240" w:lineRule="auto"/>
        <w:jc w:val="both"/>
        <w:rPr>
          <w:rFonts w:ascii="Arial" w:hAnsi="Arial" w:cs="Arial"/>
        </w:rPr>
      </w:pPr>
    </w:p>
    <w:p w:rsidR="006C1125" w:rsidRDefault="001F6E73" w:rsidP="001F6E73">
      <w:pPr>
        <w:autoSpaceDE w:val="0"/>
        <w:autoSpaceDN w:val="0"/>
        <w:adjustRightInd w:val="0"/>
        <w:spacing w:after="0" w:line="240" w:lineRule="auto"/>
        <w:jc w:val="both"/>
        <w:rPr>
          <w:rFonts w:ascii="Arial" w:hAnsi="Arial" w:cs="Arial"/>
        </w:rPr>
      </w:pPr>
      <w:r>
        <w:rPr>
          <w:rFonts w:ascii="Arial" w:hAnsi="Arial" w:cs="Arial"/>
        </w:rPr>
        <w:t xml:space="preserve">These new models of delivery will require formal contractual agreements between each party to ensure clarity of responsibility, liability (financial and non-financial) and governance. Where such agreements impact upon the Health Boards accounting regime, </w:t>
      </w:r>
      <w:r w:rsidR="004A2CC7">
        <w:rPr>
          <w:rFonts w:ascii="Arial" w:hAnsi="Arial" w:cs="Arial"/>
        </w:rPr>
        <w:t>for example</w:t>
      </w:r>
      <w:r>
        <w:rPr>
          <w:rFonts w:ascii="Arial" w:hAnsi="Arial" w:cs="Arial"/>
        </w:rPr>
        <w:t xml:space="preserve"> joint ventures, formal support will also be required from Welsh Government. </w:t>
      </w:r>
      <w:r w:rsidR="00FC3A69" w:rsidRPr="001F6E73">
        <w:rPr>
          <w:rFonts w:ascii="Arial" w:hAnsi="Arial" w:cs="Arial"/>
        </w:rPr>
        <w:t xml:space="preserve"> </w:t>
      </w:r>
    </w:p>
    <w:p w:rsidR="001F6E73" w:rsidRDefault="001F6E73" w:rsidP="001F6E73">
      <w:pPr>
        <w:autoSpaceDE w:val="0"/>
        <w:autoSpaceDN w:val="0"/>
        <w:adjustRightInd w:val="0"/>
        <w:spacing w:after="0" w:line="240" w:lineRule="auto"/>
        <w:jc w:val="both"/>
        <w:rPr>
          <w:rFonts w:ascii="Arial" w:hAnsi="Arial" w:cs="Arial"/>
        </w:rPr>
      </w:pPr>
    </w:p>
    <w:p w:rsidR="001F6E73" w:rsidRDefault="001F6E73" w:rsidP="001F6E73">
      <w:pPr>
        <w:autoSpaceDE w:val="0"/>
        <w:autoSpaceDN w:val="0"/>
        <w:adjustRightInd w:val="0"/>
        <w:spacing w:after="0" w:line="240" w:lineRule="auto"/>
        <w:jc w:val="both"/>
        <w:rPr>
          <w:rFonts w:ascii="Arial" w:hAnsi="Arial" w:cs="Arial"/>
        </w:rPr>
      </w:pPr>
    </w:p>
    <w:p w:rsidR="001F6E73" w:rsidRDefault="001F6E73" w:rsidP="001F6E73">
      <w:pPr>
        <w:autoSpaceDE w:val="0"/>
        <w:autoSpaceDN w:val="0"/>
        <w:adjustRightInd w:val="0"/>
        <w:spacing w:after="0" w:line="240" w:lineRule="auto"/>
        <w:jc w:val="both"/>
        <w:rPr>
          <w:rFonts w:ascii="Arial" w:hAnsi="Arial" w:cs="Arial"/>
        </w:rPr>
      </w:pPr>
      <w:r w:rsidRPr="001F6E73">
        <w:rPr>
          <w:rFonts w:ascii="Arial" w:hAnsi="Arial" w:cs="Arial"/>
          <w:b/>
        </w:rPr>
        <w:t>7.2 Compl</w:t>
      </w:r>
      <w:r w:rsidR="00EF273B">
        <w:rPr>
          <w:rFonts w:ascii="Arial" w:hAnsi="Arial" w:cs="Arial"/>
          <w:b/>
        </w:rPr>
        <w:t>e</w:t>
      </w:r>
      <w:r w:rsidRPr="001F6E73">
        <w:rPr>
          <w:rFonts w:ascii="Arial" w:hAnsi="Arial" w:cs="Arial"/>
          <w:b/>
        </w:rPr>
        <w:t xml:space="preserve">mentary Strategies </w:t>
      </w:r>
    </w:p>
    <w:p w:rsidR="001F6E73" w:rsidRDefault="001F6E73" w:rsidP="001F6E73">
      <w:pPr>
        <w:autoSpaceDE w:val="0"/>
        <w:autoSpaceDN w:val="0"/>
        <w:adjustRightInd w:val="0"/>
        <w:spacing w:after="0" w:line="240" w:lineRule="auto"/>
        <w:jc w:val="both"/>
        <w:rPr>
          <w:rFonts w:ascii="Arial" w:hAnsi="Arial" w:cs="Arial"/>
        </w:rPr>
      </w:pPr>
    </w:p>
    <w:p w:rsidR="00CA6D98" w:rsidRDefault="00CA6D98" w:rsidP="00856D29">
      <w:pPr>
        <w:autoSpaceDE w:val="0"/>
        <w:autoSpaceDN w:val="0"/>
        <w:adjustRightInd w:val="0"/>
        <w:spacing w:after="0" w:line="240" w:lineRule="auto"/>
        <w:jc w:val="both"/>
        <w:rPr>
          <w:rFonts w:ascii="Arial" w:hAnsi="Arial" w:cs="Arial"/>
        </w:rPr>
      </w:pPr>
      <w:r>
        <w:rPr>
          <w:rFonts w:ascii="Arial" w:hAnsi="Arial" w:cs="Arial"/>
        </w:rPr>
        <w:t>This Estate Strategy forms part of the suite of enabling strategies in support of Living Healthier</w:t>
      </w:r>
      <w:r w:rsidR="00C27899">
        <w:rPr>
          <w:rFonts w:ascii="Arial" w:hAnsi="Arial" w:cs="Arial"/>
        </w:rPr>
        <w:t>,</w:t>
      </w:r>
      <w:r>
        <w:rPr>
          <w:rFonts w:ascii="Arial" w:hAnsi="Arial" w:cs="Arial"/>
        </w:rPr>
        <w:t xml:space="preserve"> Staying </w:t>
      </w:r>
      <w:r w:rsidR="007462F5">
        <w:rPr>
          <w:rFonts w:ascii="Arial" w:hAnsi="Arial" w:cs="Arial"/>
        </w:rPr>
        <w:t>W</w:t>
      </w:r>
      <w:r>
        <w:rPr>
          <w:rFonts w:ascii="Arial" w:hAnsi="Arial" w:cs="Arial"/>
        </w:rPr>
        <w:t>ell and the associated delivery plans</w:t>
      </w:r>
      <w:r w:rsidR="0071368F">
        <w:rPr>
          <w:rFonts w:ascii="Arial" w:hAnsi="Arial" w:cs="Arial"/>
        </w:rPr>
        <w:t xml:space="preserve"> as follows</w:t>
      </w:r>
      <w:r>
        <w:rPr>
          <w:rFonts w:ascii="Arial" w:hAnsi="Arial" w:cs="Arial"/>
        </w:rPr>
        <w:t>:</w:t>
      </w:r>
    </w:p>
    <w:p w:rsidR="00A05956" w:rsidRDefault="00A05956" w:rsidP="00856D29">
      <w:pPr>
        <w:autoSpaceDE w:val="0"/>
        <w:autoSpaceDN w:val="0"/>
        <w:adjustRightInd w:val="0"/>
        <w:spacing w:after="0" w:line="240" w:lineRule="auto"/>
        <w:jc w:val="both"/>
        <w:rPr>
          <w:rFonts w:ascii="Arial" w:hAnsi="Arial" w:cs="Arial"/>
        </w:rPr>
      </w:pPr>
    </w:p>
    <w:p w:rsidR="00A05956" w:rsidRDefault="00A05956" w:rsidP="00856D29">
      <w:pPr>
        <w:autoSpaceDE w:val="0"/>
        <w:autoSpaceDN w:val="0"/>
        <w:adjustRightInd w:val="0"/>
        <w:spacing w:after="0" w:line="240" w:lineRule="auto"/>
        <w:jc w:val="both"/>
        <w:rPr>
          <w:rFonts w:ascii="Arial" w:hAnsi="Arial" w:cs="Arial"/>
        </w:rPr>
      </w:pPr>
    </w:p>
    <w:p w:rsidR="0071368F" w:rsidRDefault="0071368F" w:rsidP="00856D29">
      <w:pPr>
        <w:autoSpaceDE w:val="0"/>
        <w:autoSpaceDN w:val="0"/>
        <w:adjustRightInd w:val="0"/>
        <w:spacing w:after="0" w:line="24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10"/>
        <w:gridCol w:w="1168"/>
        <w:gridCol w:w="1143"/>
        <w:gridCol w:w="1378"/>
        <w:gridCol w:w="932"/>
        <w:gridCol w:w="2311"/>
      </w:tblGrid>
      <w:tr w:rsidR="0071368F" w:rsidRPr="00214255" w:rsidTr="0071368F">
        <w:tc>
          <w:tcPr>
            <w:tcW w:w="9242" w:type="dxa"/>
            <w:gridSpan w:val="6"/>
            <w:shd w:val="pct12" w:color="auto" w:fill="auto"/>
          </w:tcPr>
          <w:p w:rsidR="0071368F" w:rsidRPr="0071368F" w:rsidRDefault="0071368F" w:rsidP="0071368F">
            <w:pPr>
              <w:jc w:val="center"/>
              <w:rPr>
                <w:rFonts w:ascii="Arial" w:hAnsi="Arial" w:cs="Arial"/>
                <w:b/>
                <w:sz w:val="20"/>
                <w:szCs w:val="20"/>
              </w:rPr>
            </w:pPr>
            <w:r w:rsidRPr="0071368F">
              <w:rPr>
                <w:rFonts w:ascii="Arial" w:hAnsi="Arial" w:cs="Arial"/>
                <w:b/>
                <w:sz w:val="20"/>
                <w:szCs w:val="20"/>
              </w:rPr>
              <w:t>Living Healthier</w:t>
            </w:r>
            <w:r w:rsidR="000515FB">
              <w:rPr>
                <w:rFonts w:ascii="Arial" w:hAnsi="Arial" w:cs="Arial"/>
                <w:b/>
                <w:sz w:val="20"/>
                <w:szCs w:val="20"/>
              </w:rPr>
              <w:t>,</w:t>
            </w:r>
            <w:r w:rsidRPr="0071368F">
              <w:rPr>
                <w:rFonts w:ascii="Arial" w:hAnsi="Arial" w:cs="Arial"/>
                <w:b/>
                <w:sz w:val="20"/>
                <w:szCs w:val="20"/>
              </w:rPr>
              <w:t xml:space="preserve"> Staying Well</w:t>
            </w:r>
          </w:p>
        </w:tc>
      </w:tr>
      <w:tr w:rsidR="0071368F" w:rsidRPr="00214255" w:rsidTr="0071368F">
        <w:tc>
          <w:tcPr>
            <w:tcW w:w="3478" w:type="dxa"/>
            <w:gridSpan w:val="2"/>
            <w:tcBorders>
              <w:bottom w:val="single" w:sz="4" w:space="0" w:color="auto"/>
            </w:tcBorders>
            <w:shd w:val="clear" w:color="auto" w:fill="auto"/>
          </w:tcPr>
          <w:p w:rsidR="0071368F" w:rsidRPr="0071368F" w:rsidRDefault="0071368F" w:rsidP="0071368F">
            <w:pPr>
              <w:autoSpaceDE w:val="0"/>
              <w:autoSpaceDN w:val="0"/>
              <w:adjustRightInd w:val="0"/>
              <w:jc w:val="center"/>
              <w:rPr>
                <w:rFonts w:ascii="Arial" w:hAnsi="Arial" w:cs="Arial"/>
                <w:sz w:val="20"/>
                <w:szCs w:val="20"/>
              </w:rPr>
            </w:pPr>
            <w:r w:rsidRPr="0071368F">
              <w:rPr>
                <w:rFonts w:ascii="Arial" w:hAnsi="Arial" w:cs="Arial"/>
                <w:sz w:val="20"/>
                <w:szCs w:val="20"/>
              </w:rPr>
              <w:t>Improving health and reducing inequalities</w:t>
            </w:r>
          </w:p>
        </w:tc>
        <w:tc>
          <w:tcPr>
            <w:tcW w:w="2521" w:type="dxa"/>
            <w:gridSpan w:val="2"/>
            <w:tcBorders>
              <w:bottom w:val="single" w:sz="4" w:space="0" w:color="auto"/>
            </w:tcBorders>
            <w:shd w:val="clear" w:color="auto" w:fill="auto"/>
          </w:tcPr>
          <w:p w:rsidR="0071368F" w:rsidRPr="0071368F" w:rsidRDefault="0071368F" w:rsidP="0071368F">
            <w:pPr>
              <w:autoSpaceDE w:val="0"/>
              <w:autoSpaceDN w:val="0"/>
              <w:adjustRightInd w:val="0"/>
              <w:jc w:val="center"/>
              <w:rPr>
                <w:rFonts w:ascii="Arial" w:hAnsi="Arial" w:cs="Arial"/>
                <w:sz w:val="20"/>
                <w:szCs w:val="20"/>
              </w:rPr>
            </w:pPr>
            <w:r w:rsidRPr="0071368F">
              <w:rPr>
                <w:rFonts w:ascii="Arial" w:hAnsi="Arial" w:cs="Arial"/>
                <w:sz w:val="20"/>
                <w:szCs w:val="20"/>
              </w:rPr>
              <w:t>Care closer to home</w:t>
            </w:r>
          </w:p>
          <w:p w:rsidR="0071368F" w:rsidRPr="0071368F" w:rsidRDefault="0071368F" w:rsidP="0071368F">
            <w:pPr>
              <w:jc w:val="center"/>
              <w:rPr>
                <w:rFonts w:ascii="Arial" w:hAnsi="Arial" w:cs="Arial"/>
                <w:sz w:val="20"/>
                <w:szCs w:val="20"/>
              </w:rPr>
            </w:pPr>
          </w:p>
        </w:tc>
        <w:tc>
          <w:tcPr>
            <w:tcW w:w="3243" w:type="dxa"/>
            <w:gridSpan w:val="2"/>
            <w:tcBorders>
              <w:bottom w:val="single" w:sz="4" w:space="0" w:color="auto"/>
            </w:tcBorders>
            <w:shd w:val="clear" w:color="auto" w:fill="auto"/>
          </w:tcPr>
          <w:p w:rsidR="0071368F" w:rsidRPr="0071368F" w:rsidRDefault="0071368F" w:rsidP="0071368F">
            <w:pPr>
              <w:jc w:val="center"/>
              <w:rPr>
                <w:rFonts w:ascii="Arial" w:hAnsi="Arial" w:cs="Arial"/>
                <w:sz w:val="20"/>
                <w:szCs w:val="20"/>
              </w:rPr>
            </w:pPr>
            <w:r w:rsidRPr="0071368F">
              <w:rPr>
                <w:rFonts w:ascii="Arial" w:hAnsi="Arial" w:cs="Arial"/>
                <w:sz w:val="20"/>
                <w:szCs w:val="20"/>
              </w:rPr>
              <w:t>Excellent hospital care</w:t>
            </w:r>
          </w:p>
        </w:tc>
      </w:tr>
      <w:tr w:rsidR="0071368F" w:rsidRPr="00214255" w:rsidTr="0071368F">
        <w:tc>
          <w:tcPr>
            <w:tcW w:w="9242" w:type="dxa"/>
            <w:gridSpan w:val="6"/>
            <w:shd w:val="pct12" w:color="auto" w:fill="auto"/>
          </w:tcPr>
          <w:p w:rsidR="0071368F" w:rsidRPr="0071368F" w:rsidRDefault="0071368F" w:rsidP="0071368F">
            <w:pPr>
              <w:jc w:val="center"/>
              <w:rPr>
                <w:rFonts w:ascii="Arial" w:hAnsi="Arial" w:cs="Arial"/>
                <w:b/>
                <w:sz w:val="20"/>
                <w:szCs w:val="20"/>
              </w:rPr>
            </w:pPr>
            <w:r w:rsidRPr="0071368F">
              <w:rPr>
                <w:rFonts w:ascii="Arial" w:hAnsi="Arial" w:cs="Arial"/>
                <w:b/>
                <w:sz w:val="20"/>
                <w:szCs w:val="20"/>
              </w:rPr>
              <w:t>Key Enabling Strategies</w:t>
            </w:r>
          </w:p>
        </w:tc>
      </w:tr>
      <w:tr w:rsidR="002A6591" w:rsidRPr="00214255" w:rsidTr="0072496E">
        <w:tc>
          <w:tcPr>
            <w:tcW w:w="2310" w:type="dxa"/>
            <w:shd w:val="clear" w:color="auto" w:fill="FFFFFF" w:themeFill="background1"/>
          </w:tcPr>
          <w:p w:rsidR="002A6591" w:rsidRPr="0072496E" w:rsidRDefault="00A05956" w:rsidP="000515FB">
            <w:pPr>
              <w:jc w:val="center"/>
              <w:rPr>
                <w:rFonts w:ascii="Arial" w:hAnsi="Arial" w:cs="Arial"/>
                <w:sz w:val="20"/>
                <w:szCs w:val="20"/>
              </w:rPr>
            </w:pPr>
            <w:r w:rsidRPr="0072496E">
              <w:rPr>
                <w:rFonts w:ascii="Arial" w:hAnsi="Arial" w:cs="Arial"/>
                <w:sz w:val="20"/>
                <w:szCs w:val="20"/>
              </w:rPr>
              <w:t xml:space="preserve">Quality </w:t>
            </w:r>
            <w:r w:rsidR="000515FB">
              <w:rPr>
                <w:rFonts w:ascii="Arial" w:hAnsi="Arial" w:cs="Arial"/>
                <w:sz w:val="20"/>
                <w:szCs w:val="20"/>
              </w:rPr>
              <w:t>i</w:t>
            </w:r>
            <w:r w:rsidRPr="0072496E">
              <w:rPr>
                <w:rFonts w:ascii="Arial" w:hAnsi="Arial" w:cs="Arial"/>
                <w:sz w:val="20"/>
                <w:szCs w:val="20"/>
              </w:rPr>
              <w:t>mprovement and patient experience</w:t>
            </w:r>
          </w:p>
        </w:tc>
        <w:tc>
          <w:tcPr>
            <w:tcW w:w="2311" w:type="dxa"/>
            <w:gridSpan w:val="2"/>
            <w:shd w:val="clear" w:color="auto" w:fill="FFFFFF" w:themeFill="background1"/>
          </w:tcPr>
          <w:p w:rsidR="002A6591" w:rsidRPr="0072496E" w:rsidRDefault="0072496E" w:rsidP="0072496E">
            <w:pPr>
              <w:jc w:val="center"/>
              <w:rPr>
                <w:rFonts w:ascii="Arial" w:hAnsi="Arial" w:cs="Arial"/>
                <w:sz w:val="20"/>
                <w:szCs w:val="20"/>
              </w:rPr>
            </w:pPr>
            <w:r w:rsidRPr="0072496E">
              <w:rPr>
                <w:rFonts w:ascii="Arial" w:hAnsi="Arial" w:cs="Arial"/>
                <w:sz w:val="20"/>
                <w:szCs w:val="20"/>
              </w:rPr>
              <w:t>Whole health, care and support systems w</w:t>
            </w:r>
            <w:r w:rsidR="002A6591" w:rsidRPr="0072496E">
              <w:rPr>
                <w:rFonts w:ascii="Arial" w:hAnsi="Arial" w:cs="Arial"/>
                <w:sz w:val="20"/>
                <w:szCs w:val="20"/>
              </w:rPr>
              <w:t>orkforce</w:t>
            </w:r>
          </w:p>
        </w:tc>
        <w:tc>
          <w:tcPr>
            <w:tcW w:w="2310" w:type="dxa"/>
            <w:gridSpan w:val="2"/>
            <w:shd w:val="clear" w:color="auto" w:fill="FFFFFF" w:themeFill="background1"/>
          </w:tcPr>
          <w:p w:rsidR="002A6591" w:rsidRPr="0072496E" w:rsidRDefault="002A6591" w:rsidP="0072496E">
            <w:pPr>
              <w:jc w:val="center"/>
              <w:rPr>
                <w:rFonts w:ascii="Arial" w:hAnsi="Arial" w:cs="Arial"/>
                <w:sz w:val="20"/>
                <w:szCs w:val="20"/>
              </w:rPr>
            </w:pPr>
            <w:r w:rsidRPr="0072496E">
              <w:rPr>
                <w:rFonts w:ascii="Arial" w:hAnsi="Arial" w:cs="Arial"/>
                <w:sz w:val="20"/>
                <w:szCs w:val="20"/>
              </w:rPr>
              <w:t>Digital</w:t>
            </w:r>
            <w:r w:rsidR="0072496E" w:rsidRPr="0072496E">
              <w:rPr>
                <w:rFonts w:ascii="Arial" w:hAnsi="Arial" w:cs="Arial"/>
                <w:sz w:val="20"/>
                <w:szCs w:val="20"/>
              </w:rPr>
              <w:t xml:space="preserve">ly enabled </w:t>
            </w:r>
            <w:r w:rsidRPr="0072496E">
              <w:rPr>
                <w:rFonts w:ascii="Arial" w:hAnsi="Arial" w:cs="Arial"/>
                <w:sz w:val="20"/>
                <w:szCs w:val="20"/>
              </w:rPr>
              <w:t xml:space="preserve"> </w:t>
            </w:r>
            <w:r w:rsidR="0072496E" w:rsidRPr="0072496E">
              <w:rPr>
                <w:rFonts w:ascii="Arial" w:hAnsi="Arial" w:cs="Arial"/>
                <w:sz w:val="20"/>
                <w:szCs w:val="20"/>
              </w:rPr>
              <w:t>h</w:t>
            </w:r>
            <w:r w:rsidRPr="0072496E">
              <w:rPr>
                <w:rFonts w:ascii="Arial" w:hAnsi="Arial" w:cs="Arial"/>
                <w:sz w:val="20"/>
                <w:szCs w:val="20"/>
              </w:rPr>
              <w:t>ealth</w:t>
            </w:r>
            <w:r w:rsidR="0072496E" w:rsidRPr="0072496E">
              <w:rPr>
                <w:rFonts w:ascii="Arial" w:hAnsi="Arial" w:cs="Arial"/>
                <w:sz w:val="20"/>
                <w:szCs w:val="20"/>
              </w:rPr>
              <w:t xml:space="preserve"> and care</w:t>
            </w:r>
          </w:p>
        </w:tc>
        <w:tc>
          <w:tcPr>
            <w:tcW w:w="2311" w:type="dxa"/>
            <w:shd w:val="clear" w:color="auto" w:fill="4F81BD" w:themeFill="accent1"/>
          </w:tcPr>
          <w:p w:rsidR="002A6591" w:rsidRPr="002A6591" w:rsidRDefault="002A6591" w:rsidP="0072496E">
            <w:pPr>
              <w:jc w:val="center"/>
              <w:rPr>
                <w:rFonts w:ascii="Arial" w:hAnsi="Arial" w:cs="Arial"/>
                <w:b/>
                <w:color w:val="FFFFFF" w:themeColor="background1"/>
                <w:sz w:val="20"/>
                <w:szCs w:val="20"/>
              </w:rPr>
            </w:pPr>
            <w:r w:rsidRPr="002A6591">
              <w:rPr>
                <w:rFonts w:ascii="Arial" w:hAnsi="Arial" w:cs="Arial"/>
                <w:b/>
                <w:color w:val="FFFFFF" w:themeColor="background1"/>
                <w:sz w:val="20"/>
                <w:szCs w:val="20"/>
              </w:rPr>
              <w:t>Estates</w:t>
            </w:r>
            <w:r w:rsidR="0072496E">
              <w:rPr>
                <w:rFonts w:ascii="Arial" w:hAnsi="Arial" w:cs="Arial"/>
                <w:b/>
                <w:color w:val="FFFFFF" w:themeColor="background1"/>
                <w:sz w:val="20"/>
                <w:szCs w:val="20"/>
              </w:rPr>
              <w:t xml:space="preserve"> and infrastructure</w:t>
            </w:r>
          </w:p>
        </w:tc>
      </w:tr>
      <w:tr w:rsidR="0071368F" w:rsidRPr="00214255" w:rsidTr="0071368F">
        <w:tc>
          <w:tcPr>
            <w:tcW w:w="9242" w:type="dxa"/>
            <w:gridSpan w:val="6"/>
            <w:shd w:val="pct12" w:color="auto" w:fill="auto"/>
          </w:tcPr>
          <w:p w:rsidR="0071368F" w:rsidRPr="0071368F" w:rsidRDefault="0071368F" w:rsidP="0071368F">
            <w:pPr>
              <w:jc w:val="center"/>
              <w:rPr>
                <w:rFonts w:ascii="Arial" w:hAnsi="Arial" w:cs="Arial"/>
                <w:b/>
                <w:sz w:val="20"/>
                <w:szCs w:val="20"/>
              </w:rPr>
            </w:pPr>
            <w:r w:rsidRPr="0071368F">
              <w:rPr>
                <w:rFonts w:ascii="Arial" w:hAnsi="Arial" w:cs="Arial"/>
                <w:b/>
                <w:sz w:val="20"/>
                <w:szCs w:val="20"/>
              </w:rPr>
              <w:t>2019/22 Service Transformation Programmes</w:t>
            </w:r>
          </w:p>
        </w:tc>
      </w:tr>
      <w:tr w:rsidR="0071368F" w:rsidRPr="00214255" w:rsidTr="0071368F">
        <w:tc>
          <w:tcPr>
            <w:tcW w:w="9242" w:type="dxa"/>
            <w:gridSpan w:val="6"/>
            <w:shd w:val="pct12" w:color="auto" w:fill="auto"/>
          </w:tcPr>
          <w:p w:rsidR="0071368F" w:rsidRPr="0071368F" w:rsidRDefault="0071368F" w:rsidP="0071368F">
            <w:pPr>
              <w:jc w:val="center"/>
              <w:rPr>
                <w:rFonts w:ascii="Arial" w:hAnsi="Arial" w:cs="Arial"/>
                <w:b/>
                <w:sz w:val="20"/>
                <w:szCs w:val="20"/>
              </w:rPr>
            </w:pPr>
            <w:r w:rsidRPr="0071368F">
              <w:rPr>
                <w:rFonts w:ascii="Arial" w:hAnsi="Arial" w:cs="Arial"/>
                <w:b/>
                <w:sz w:val="20"/>
                <w:szCs w:val="20"/>
              </w:rPr>
              <w:t>Underpinning Divisional / Service Delivery Plans</w:t>
            </w:r>
          </w:p>
        </w:tc>
      </w:tr>
    </w:tbl>
    <w:p w:rsidR="00CA6D98" w:rsidRPr="00CA6D98" w:rsidRDefault="00CA6D98" w:rsidP="0071368F">
      <w:pPr>
        <w:pStyle w:val="ListParagraph"/>
        <w:autoSpaceDE w:val="0"/>
        <w:autoSpaceDN w:val="0"/>
        <w:adjustRightInd w:val="0"/>
        <w:spacing w:after="0" w:line="240" w:lineRule="auto"/>
        <w:ind w:left="840"/>
        <w:jc w:val="both"/>
        <w:rPr>
          <w:rFonts w:ascii="Arial" w:hAnsi="Arial" w:cs="Arial"/>
        </w:rPr>
      </w:pPr>
    </w:p>
    <w:p w:rsidR="00CA6D98" w:rsidRDefault="0071368F" w:rsidP="00856D29">
      <w:pPr>
        <w:autoSpaceDE w:val="0"/>
        <w:autoSpaceDN w:val="0"/>
        <w:adjustRightInd w:val="0"/>
        <w:spacing w:after="0" w:line="240" w:lineRule="auto"/>
        <w:jc w:val="both"/>
        <w:rPr>
          <w:rFonts w:ascii="Arial" w:hAnsi="Arial" w:cs="Arial"/>
        </w:rPr>
      </w:pPr>
      <w:r>
        <w:rPr>
          <w:rFonts w:ascii="Arial" w:hAnsi="Arial" w:cs="Arial"/>
        </w:rPr>
        <w:t>The</w:t>
      </w:r>
      <w:r w:rsidR="007617EA">
        <w:rPr>
          <w:rFonts w:ascii="Arial" w:hAnsi="Arial" w:cs="Arial"/>
        </w:rPr>
        <w:t>se</w:t>
      </w:r>
      <w:r>
        <w:rPr>
          <w:rFonts w:ascii="Arial" w:hAnsi="Arial" w:cs="Arial"/>
        </w:rPr>
        <w:t xml:space="preserve"> enabling strategies are interdependent and must compl</w:t>
      </w:r>
      <w:r w:rsidR="00EF273B">
        <w:rPr>
          <w:rFonts w:ascii="Arial" w:hAnsi="Arial" w:cs="Arial"/>
        </w:rPr>
        <w:t>e</w:t>
      </w:r>
      <w:r>
        <w:rPr>
          <w:rFonts w:ascii="Arial" w:hAnsi="Arial" w:cs="Arial"/>
        </w:rPr>
        <w:t xml:space="preserve">ment each other to ensure successfully delivery. </w:t>
      </w:r>
    </w:p>
    <w:p w:rsidR="002A6591" w:rsidRDefault="002A6591" w:rsidP="00856D29">
      <w:pPr>
        <w:autoSpaceDE w:val="0"/>
        <w:autoSpaceDN w:val="0"/>
        <w:adjustRightInd w:val="0"/>
        <w:spacing w:after="0" w:line="240" w:lineRule="auto"/>
        <w:jc w:val="both"/>
        <w:rPr>
          <w:rFonts w:ascii="Arial" w:hAnsi="Arial" w:cs="Arial"/>
          <w:b/>
        </w:rPr>
      </w:pPr>
    </w:p>
    <w:p w:rsidR="002A6591" w:rsidRDefault="002A6591" w:rsidP="00856D29">
      <w:pPr>
        <w:autoSpaceDE w:val="0"/>
        <w:autoSpaceDN w:val="0"/>
        <w:adjustRightInd w:val="0"/>
        <w:spacing w:after="0" w:line="240" w:lineRule="auto"/>
        <w:jc w:val="both"/>
        <w:rPr>
          <w:rFonts w:ascii="Arial" w:hAnsi="Arial" w:cs="Arial"/>
          <w:b/>
        </w:rPr>
      </w:pPr>
    </w:p>
    <w:p w:rsidR="002A6591" w:rsidRDefault="002A6591" w:rsidP="00856D29">
      <w:pPr>
        <w:autoSpaceDE w:val="0"/>
        <w:autoSpaceDN w:val="0"/>
        <w:adjustRightInd w:val="0"/>
        <w:spacing w:after="0" w:line="240" w:lineRule="auto"/>
        <w:jc w:val="both"/>
        <w:rPr>
          <w:rFonts w:ascii="Arial" w:hAnsi="Arial" w:cs="Arial"/>
          <w:b/>
        </w:rPr>
      </w:pPr>
    </w:p>
    <w:p w:rsidR="002A6591" w:rsidRDefault="002A6591" w:rsidP="00856D29">
      <w:pPr>
        <w:autoSpaceDE w:val="0"/>
        <w:autoSpaceDN w:val="0"/>
        <w:adjustRightInd w:val="0"/>
        <w:spacing w:after="0" w:line="240" w:lineRule="auto"/>
        <w:jc w:val="both"/>
        <w:rPr>
          <w:rFonts w:ascii="Arial" w:hAnsi="Arial" w:cs="Arial"/>
          <w:b/>
        </w:rPr>
      </w:pPr>
    </w:p>
    <w:p w:rsidR="002A6591" w:rsidRDefault="002A6591" w:rsidP="00856D29">
      <w:pPr>
        <w:autoSpaceDE w:val="0"/>
        <w:autoSpaceDN w:val="0"/>
        <w:adjustRightInd w:val="0"/>
        <w:spacing w:after="0" w:line="240" w:lineRule="auto"/>
        <w:jc w:val="both"/>
        <w:rPr>
          <w:rFonts w:ascii="Arial" w:hAnsi="Arial" w:cs="Arial"/>
          <w:b/>
        </w:rPr>
      </w:pPr>
    </w:p>
    <w:p w:rsidR="00F82E54" w:rsidRDefault="00F82E54" w:rsidP="00856D29">
      <w:pPr>
        <w:autoSpaceDE w:val="0"/>
        <w:autoSpaceDN w:val="0"/>
        <w:adjustRightInd w:val="0"/>
        <w:spacing w:after="0" w:line="240" w:lineRule="auto"/>
        <w:jc w:val="both"/>
        <w:rPr>
          <w:rFonts w:ascii="Arial" w:hAnsi="Arial" w:cs="Arial"/>
        </w:rPr>
      </w:pPr>
      <w:r>
        <w:rPr>
          <w:rFonts w:ascii="Arial" w:hAnsi="Arial" w:cs="Arial"/>
          <w:b/>
        </w:rPr>
        <w:lastRenderedPageBreak/>
        <w:t xml:space="preserve">7.3 Engagement and </w:t>
      </w:r>
      <w:r w:rsidR="00841758">
        <w:rPr>
          <w:rFonts w:ascii="Arial" w:hAnsi="Arial" w:cs="Arial"/>
          <w:b/>
        </w:rPr>
        <w:t>c</w:t>
      </w:r>
      <w:r>
        <w:rPr>
          <w:rFonts w:ascii="Arial" w:hAnsi="Arial" w:cs="Arial"/>
          <w:b/>
        </w:rPr>
        <w:t>onsultation</w:t>
      </w:r>
    </w:p>
    <w:p w:rsidR="00F82E54" w:rsidRDefault="00F82E54" w:rsidP="00856D29">
      <w:pPr>
        <w:autoSpaceDE w:val="0"/>
        <w:autoSpaceDN w:val="0"/>
        <w:adjustRightInd w:val="0"/>
        <w:spacing w:after="0" w:line="240" w:lineRule="auto"/>
        <w:jc w:val="both"/>
        <w:rPr>
          <w:rFonts w:ascii="Arial" w:hAnsi="Arial" w:cs="Arial"/>
        </w:rPr>
      </w:pPr>
    </w:p>
    <w:p w:rsidR="00DD1D28" w:rsidRDefault="00BB2612" w:rsidP="00BB2612">
      <w:pPr>
        <w:jc w:val="both"/>
        <w:rPr>
          <w:rFonts w:ascii="Arial" w:hAnsi="Arial" w:cs="Arial"/>
        </w:rPr>
      </w:pPr>
      <w:r>
        <w:rPr>
          <w:rFonts w:ascii="Arial" w:hAnsi="Arial" w:cs="Arial"/>
        </w:rPr>
        <w:t xml:space="preserve">This </w:t>
      </w:r>
      <w:r w:rsidR="000515FB">
        <w:rPr>
          <w:rFonts w:ascii="Arial" w:hAnsi="Arial" w:cs="Arial"/>
        </w:rPr>
        <w:t>e</w:t>
      </w:r>
      <w:r>
        <w:rPr>
          <w:rFonts w:ascii="Arial" w:hAnsi="Arial" w:cs="Arial"/>
        </w:rPr>
        <w:t xml:space="preserve">state </w:t>
      </w:r>
      <w:r w:rsidR="000515FB">
        <w:rPr>
          <w:rFonts w:ascii="Arial" w:hAnsi="Arial" w:cs="Arial"/>
        </w:rPr>
        <w:t>s</w:t>
      </w:r>
      <w:r>
        <w:rPr>
          <w:rFonts w:ascii="Arial" w:hAnsi="Arial" w:cs="Arial"/>
        </w:rPr>
        <w:t>trategy has been developed in response to the Health Boards service strategy. Living Healthier</w:t>
      </w:r>
      <w:r w:rsidR="00841758">
        <w:rPr>
          <w:rFonts w:ascii="Arial" w:hAnsi="Arial" w:cs="Arial"/>
        </w:rPr>
        <w:t>,</w:t>
      </w:r>
      <w:r>
        <w:rPr>
          <w:rFonts w:ascii="Arial" w:hAnsi="Arial" w:cs="Arial"/>
        </w:rPr>
        <w:t xml:space="preserve"> Staying Well was subject to significant engagement and co-produced with partners and communities across North Wales. The foundations of this </w:t>
      </w:r>
      <w:r w:rsidR="002907BC">
        <w:rPr>
          <w:rFonts w:ascii="Arial" w:hAnsi="Arial" w:cs="Arial"/>
        </w:rPr>
        <w:t>s</w:t>
      </w:r>
      <w:r>
        <w:rPr>
          <w:rFonts w:ascii="Arial" w:hAnsi="Arial" w:cs="Arial"/>
        </w:rPr>
        <w:t xml:space="preserve">trategy have </w:t>
      </w:r>
      <w:r w:rsidR="00DD1D28">
        <w:rPr>
          <w:rFonts w:ascii="Arial" w:hAnsi="Arial" w:cs="Arial"/>
        </w:rPr>
        <w:t xml:space="preserve">therefore </w:t>
      </w:r>
      <w:r>
        <w:rPr>
          <w:rFonts w:ascii="Arial" w:hAnsi="Arial" w:cs="Arial"/>
        </w:rPr>
        <w:t xml:space="preserve">been built on the priorities </w:t>
      </w:r>
      <w:r w:rsidR="002907BC">
        <w:rPr>
          <w:rFonts w:ascii="Arial" w:hAnsi="Arial" w:cs="Arial"/>
        </w:rPr>
        <w:t xml:space="preserve">determined </w:t>
      </w:r>
      <w:r w:rsidR="00DD1D28">
        <w:rPr>
          <w:rFonts w:ascii="Arial" w:hAnsi="Arial" w:cs="Arial"/>
        </w:rPr>
        <w:t>by the population of North Wales.</w:t>
      </w:r>
      <w:r>
        <w:rPr>
          <w:rFonts w:ascii="Arial" w:hAnsi="Arial" w:cs="Arial"/>
        </w:rPr>
        <w:t xml:space="preserve"> </w:t>
      </w:r>
    </w:p>
    <w:p w:rsidR="00B73FD4" w:rsidRDefault="00BB2612" w:rsidP="00856D29">
      <w:pPr>
        <w:autoSpaceDE w:val="0"/>
        <w:autoSpaceDN w:val="0"/>
        <w:adjustRightInd w:val="0"/>
        <w:spacing w:after="0" w:line="240" w:lineRule="auto"/>
        <w:jc w:val="both"/>
        <w:rPr>
          <w:rFonts w:ascii="Arial" w:hAnsi="Arial" w:cs="Arial"/>
        </w:rPr>
      </w:pPr>
      <w:r w:rsidRPr="00DD1D28">
        <w:rPr>
          <w:rFonts w:ascii="Arial" w:hAnsi="Arial" w:cs="Arial"/>
        </w:rPr>
        <w:t>As we take forward the priority areas described in this strategy w</w:t>
      </w:r>
      <w:r w:rsidR="00DD1D28">
        <w:rPr>
          <w:rFonts w:ascii="Arial" w:hAnsi="Arial" w:cs="Arial"/>
        </w:rPr>
        <w:t xml:space="preserve">e will continue </w:t>
      </w:r>
      <w:r w:rsidR="00DD1D28" w:rsidRPr="00BB2612">
        <w:rPr>
          <w:rFonts w:ascii="Arial" w:hAnsi="Arial" w:cs="Arial"/>
        </w:rPr>
        <w:t xml:space="preserve">to engage with staff, communities and stakeholders to </w:t>
      </w:r>
      <w:r w:rsidR="00DD1D28">
        <w:rPr>
          <w:rFonts w:ascii="Arial" w:hAnsi="Arial" w:cs="Arial"/>
        </w:rPr>
        <w:t xml:space="preserve">further develop </w:t>
      </w:r>
      <w:r w:rsidR="00DD1D28" w:rsidRPr="00BB2612">
        <w:rPr>
          <w:rFonts w:ascii="Arial" w:hAnsi="Arial" w:cs="Arial"/>
        </w:rPr>
        <w:t xml:space="preserve">the future estate needs </w:t>
      </w:r>
      <w:r w:rsidR="00DD1D28">
        <w:rPr>
          <w:rFonts w:ascii="Arial" w:hAnsi="Arial" w:cs="Arial"/>
        </w:rPr>
        <w:t xml:space="preserve">and </w:t>
      </w:r>
      <w:r w:rsidRPr="00DD1D28">
        <w:rPr>
          <w:rFonts w:ascii="Arial" w:hAnsi="Arial" w:cs="Arial"/>
        </w:rPr>
        <w:t xml:space="preserve">to co-produce the detailed implementation plans.  </w:t>
      </w:r>
      <w:r w:rsidR="0072496E">
        <w:rPr>
          <w:rFonts w:ascii="Arial" w:hAnsi="Arial" w:cs="Arial"/>
        </w:rPr>
        <w:t>It is clear that our estate must change if it is to be sustainable, viable and support the implementation of Living Healthier</w:t>
      </w:r>
      <w:r w:rsidR="00841758">
        <w:rPr>
          <w:rFonts w:ascii="Arial" w:hAnsi="Arial" w:cs="Arial"/>
        </w:rPr>
        <w:t>,</w:t>
      </w:r>
      <w:r w:rsidR="0072496E">
        <w:rPr>
          <w:rFonts w:ascii="Arial" w:hAnsi="Arial" w:cs="Arial"/>
        </w:rPr>
        <w:t xml:space="preserve"> Staying Well. </w:t>
      </w:r>
      <w:r w:rsidRPr="00DD1D28">
        <w:rPr>
          <w:rFonts w:ascii="Arial" w:hAnsi="Arial" w:cs="Arial"/>
        </w:rPr>
        <w:t>In some areas the</w:t>
      </w:r>
      <w:r w:rsidR="0072496E">
        <w:rPr>
          <w:rFonts w:ascii="Arial" w:hAnsi="Arial" w:cs="Arial"/>
        </w:rPr>
        <w:t>s</w:t>
      </w:r>
      <w:r w:rsidRPr="00DD1D28">
        <w:rPr>
          <w:rFonts w:ascii="Arial" w:hAnsi="Arial" w:cs="Arial"/>
        </w:rPr>
        <w:t xml:space="preserve">e changes </w:t>
      </w:r>
      <w:r w:rsidR="0072496E">
        <w:rPr>
          <w:rFonts w:ascii="Arial" w:hAnsi="Arial" w:cs="Arial"/>
        </w:rPr>
        <w:t xml:space="preserve">may require </w:t>
      </w:r>
      <w:r w:rsidRPr="00DD1D28">
        <w:rPr>
          <w:rFonts w:ascii="Arial" w:hAnsi="Arial" w:cs="Arial"/>
        </w:rPr>
        <w:t>formal consultation</w:t>
      </w:r>
      <w:r w:rsidR="00DD1D28">
        <w:rPr>
          <w:rFonts w:ascii="Arial" w:hAnsi="Arial" w:cs="Arial"/>
        </w:rPr>
        <w:t>.</w:t>
      </w:r>
    </w:p>
    <w:p w:rsidR="00DD1D28" w:rsidRDefault="00DD1D28" w:rsidP="00856D29">
      <w:pPr>
        <w:autoSpaceDE w:val="0"/>
        <w:autoSpaceDN w:val="0"/>
        <w:adjustRightInd w:val="0"/>
        <w:spacing w:after="0" w:line="240" w:lineRule="auto"/>
        <w:jc w:val="both"/>
        <w:rPr>
          <w:rFonts w:ascii="Arial" w:hAnsi="Arial" w:cs="Arial"/>
        </w:rPr>
      </w:pPr>
    </w:p>
    <w:p w:rsidR="00F82E54" w:rsidRDefault="00F82E54" w:rsidP="00856D29">
      <w:pPr>
        <w:autoSpaceDE w:val="0"/>
        <w:autoSpaceDN w:val="0"/>
        <w:adjustRightInd w:val="0"/>
        <w:spacing w:after="0" w:line="240" w:lineRule="auto"/>
        <w:jc w:val="both"/>
        <w:rPr>
          <w:rFonts w:ascii="Arial" w:hAnsi="Arial" w:cs="Arial"/>
        </w:rPr>
      </w:pPr>
    </w:p>
    <w:p w:rsidR="00E841D2" w:rsidRPr="00B75C95" w:rsidRDefault="00F82E54" w:rsidP="00856D29">
      <w:pPr>
        <w:autoSpaceDE w:val="0"/>
        <w:autoSpaceDN w:val="0"/>
        <w:adjustRightInd w:val="0"/>
        <w:spacing w:after="0" w:line="240" w:lineRule="auto"/>
        <w:jc w:val="both"/>
        <w:rPr>
          <w:rFonts w:ascii="Arial" w:hAnsi="Arial" w:cs="Arial"/>
          <w:b/>
        </w:rPr>
      </w:pPr>
      <w:r>
        <w:rPr>
          <w:rFonts w:ascii="Arial" w:hAnsi="Arial" w:cs="Arial"/>
          <w:b/>
        </w:rPr>
        <w:t xml:space="preserve">7.4 </w:t>
      </w:r>
      <w:r w:rsidR="00E841D2" w:rsidRPr="00B75C95">
        <w:rPr>
          <w:rFonts w:ascii="Arial" w:hAnsi="Arial" w:cs="Arial"/>
          <w:b/>
        </w:rPr>
        <w:t xml:space="preserve">Reconfiguration and rationalisation </w:t>
      </w:r>
    </w:p>
    <w:p w:rsidR="00E841D2" w:rsidRPr="00B75C95" w:rsidRDefault="00E841D2" w:rsidP="00856D29">
      <w:pPr>
        <w:autoSpaceDE w:val="0"/>
        <w:autoSpaceDN w:val="0"/>
        <w:adjustRightInd w:val="0"/>
        <w:spacing w:after="0" w:line="240" w:lineRule="auto"/>
        <w:jc w:val="both"/>
        <w:rPr>
          <w:rFonts w:ascii="Arial" w:hAnsi="Arial" w:cs="Arial"/>
        </w:rPr>
      </w:pPr>
    </w:p>
    <w:p w:rsidR="00E841D2" w:rsidRPr="00B75C95" w:rsidRDefault="00E841D2"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The proposed development of the estate to support the service strategy provides the opportunity to re-configure and rationalise the current portfolio. </w:t>
      </w:r>
      <w:r w:rsidR="004E6B26">
        <w:rPr>
          <w:rFonts w:ascii="Arial" w:hAnsi="Arial" w:cs="Arial"/>
        </w:rPr>
        <w:t xml:space="preserve">This strategy proposes consolidation of the estate to a smaller number of key strategic sites.  </w:t>
      </w:r>
      <w:r w:rsidRPr="00B75C95">
        <w:rPr>
          <w:rFonts w:ascii="Arial" w:hAnsi="Arial" w:cs="Arial"/>
        </w:rPr>
        <w:t>Subject to engagement and</w:t>
      </w:r>
      <w:r w:rsidR="004E6B26">
        <w:rPr>
          <w:rFonts w:ascii="Arial" w:hAnsi="Arial" w:cs="Arial"/>
        </w:rPr>
        <w:t>,</w:t>
      </w:r>
      <w:r w:rsidRPr="00B75C95">
        <w:rPr>
          <w:rFonts w:ascii="Arial" w:hAnsi="Arial" w:cs="Arial"/>
        </w:rPr>
        <w:t xml:space="preserve"> </w:t>
      </w:r>
      <w:r w:rsidR="004E6B26">
        <w:rPr>
          <w:rFonts w:ascii="Arial" w:hAnsi="Arial" w:cs="Arial"/>
        </w:rPr>
        <w:t>w</w:t>
      </w:r>
      <w:r w:rsidR="00841758">
        <w:rPr>
          <w:rFonts w:ascii="Arial" w:hAnsi="Arial" w:cs="Arial"/>
        </w:rPr>
        <w:t>hen</w:t>
      </w:r>
      <w:r w:rsidR="004E6B26">
        <w:rPr>
          <w:rFonts w:ascii="Arial" w:hAnsi="Arial" w:cs="Arial"/>
        </w:rPr>
        <w:t xml:space="preserve"> appropriate</w:t>
      </w:r>
      <w:r w:rsidR="00841758">
        <w:rPr>
          <w:rFonts w:ascii="Arial" w:hAnsi="Arial" w:cs="Arial"/>
        </w:rPr>
        <w:t>,</w:t>
      </w:r>
      <w:r w:rsidR="004E6B26">
        <w:rPr>
          <w:rFonts w:ascii="Arial" w:hAnsi="Arial" w:cs="Arial"/>
        </w:rPr>
        <w:t xml:space="preserve"> formal consultation </w:t>
      </w:r>
      <w:r w:rsidRPr="00B75C95">
        <w:rPr>
          <w:rFonts w:ascii="Arial" w:hAnsi="Arial" w:cs="Arial"/>
        </w:rPr>
        <w:t xml:space="preserve">the Health Board </w:t>
      </w:r>
      <w:r w:rsidR="006534FB">
        <w:rPr>
          <w:rFonts w:ascii="Arial" w:hAnsi="Arial" w:cs="Arial"/>
        </w:rPr>
        <w:t>may</w:t>
      </w:r>
      <w:r w:rsidRPr="00B75C95">
        <w:rPr>
          <w:rFonts w:ascii="Arial" w:hAnsi="Arial" w:cs="Arial"/>
        </w:rPr>
        <w:t xml:space="preserve"> reduce its portfolio by </w:t>
      </w:r>
      <w:r w:rsidR="00B52498" w:rsidRPr="00B75C95">
        <w:rPr>
          <w:rFonts w:ascii="Arial" w:hAnsi="Arial" w:cs="Arial"/>
        </w:rPr>
        <w:t xml:space="preserve">up to </w:t>
      </w:r>
      <w:r w:rsidRPr="00B75C95">
        <w:rPr>
          <w:rFonts w:ascii="Arial" w:hAnsi="Arial" w:cs="Arial"/>
        </w:rPr>
        <w:t>30</w:t>
      </w:r>
      <w:r w:rsidR="00841758">
        <w:rPr>
          <w:rFonts w:ascii="Arial" w:hAnsi="Arial" w:cs="Arial"/>
        </w:rPr>
        <w:t xml:space="preserve"> percent.</w:t>
      </w:r>
      <w:r w:rsidRPr="00B75C95">
        <w:rPr>
          <w:rFonts w:ascii="Arial" w:hAnsi="Arial" w:cs="Arial"/>
        </w:rPr>
        <w:t xml:space="preserve"> </w:t>
      </w:r>
    </w:p>
    <w:p w:rsidR="00E841D2" w:rsidRPr="00B75C95" w:rsidRDefault="00E841D2" w:rsidP="00856D29">
      <w:pPr>
        <w:autoSpaceDE w:val="0"/>
        <w:autoSpaceDN w:val="0"/>
        <w:adjustRightInd w:val="0"/>
        <w:spacing w:after="0" w:line="240" w:lineRule="auto"/>
        <w:jc w:val="both"/>
        <w:rPr>
          <w:rFonts w:ascii="Arial" w:hAnsi="Arial" w:cs="Arial"/>
        </w:rPr>
      </w:pPr>
    </w:p>
    <w:p w:rsidR="00E841D2" w:rsidRPr="00B75C95" w:rsidRDefault="00E841D2"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This would reduce the risks identified in section </w:t>
      </w:r>
      <w:r w:rsidR="00DD1D28">
        <w:rPr>
          <w:rFonts w:ascii="Arial" w:hAnsi="Arial" w:cs="Arial"/>
        </w:rPr>
        <w:t>3</w:t>
      </w:r>
      <w:r w:rsidRPr="00B75C95">
        <w:rPr>
          <w:rFonts w:ascii="Arial" w:hAnsi="Arial" w:cs="Arial"/>
        </w:rPr>
        <w:t xml:space="preserve"> and release resources to support the reconfigured estate and alternative funding models.</w:t>
      </w:r>
    </w:p>
    <w:p w:rsidR="00FA751C" w:rsidRPr="00B75C95" w:rsidRDefault="00FA751C" w:rsidP="00856D29">
      <w:pPr>
        <w:autoSpaceDE w:val="0"/>
        <w:autoSpaceDN w:val="0"/>
        <w:adjustRightInd w:val="0"/>
        <w:spacing w:after="0" w:line="240" w:lineRule="auto"/>
        <w:jc w:val="both"/>
        <w:rPr>
          <w:rFonts w:ascii="Arial" w:hAnsi="Arial" w:cs="Arial"/>
        </w:rPr>
      </w:pPr>
    </w:p>
    <w:p w:rsidR="002A6591" w:rsidRDefault="002A6591" w:rsidP="00856D29">
      <w:pPr>
        <w:autoSpaceDE w:val="0"/>
        <w:autoSpaceDN w:val="0"/>
        <w:adjustRightInd w:val="0"/>
        <w:spacing w:after="0" w:line="240" w:lineRule="auto"/>
        <w:jc w:val="both"/>
        <w:rPr>
          <w:rFonts w:ascii="Arial" w:hAnsi="Arial" w:cs="Arial"/>
          <w:b/>
        </w:rPr>
      </w:pPr>
    </w:p>
    <w:p w:rsidR="005A10FF" w:rsidRPr="00B75C95" w:rsidRDefault="00F82E54" w:rsidP="00856D29">
      <w:pPr>
        <w:autoSpaceDE w:val="0"/>
        <w:autoSpaceDN w:val="0"/>
        <w:adjustRightInd w:val="0"/>
        <w:spacing w:after="0" w:line="240" w:lineRule="auto"/>
        <w:jc w:val="both"/>
        <w:rPr>
          <w:rFonts w:ascii="Arial" w:hAnsi="Arial" w:cs="Arial"/>
          <w:b/>
        </w:rPr>
      </w:pPr>
      <w:r>
        <w:rPr>
          <w:rFonts w:ascii="Arial" w:hAnsi="Arial" w:cs="Arial"/>
          <w:b/>
        </w:rPr>
        <w:t>7.</w:t>
      </w:r>
      <w:r w:rsidR="005A5427">
        <w:rPr>
          <w:rFonts w:ascii="Arial" w:hAnsi="Arial" w:cs="Arial"/>
          <w:b/>
        </w:rPr>
        <w:t>5</w:t>
      </w:r>
      <w:r>
        <w:rPr>
          <w:rFonts w:ascii="Arial" w:hAnsi="Arial" w:cs="Arial"/>
          <w:b/>
        </w:rPr>
        <w:t xml:space="preserve"> </w:t>
      </w:r>
      <w:r w:rsidR="005A10FF" w:rsidRPr="00B75C95">
        <w:rPr>
          <w:rFonts w:ascii="Arial" w:hAnsi="Arial" w:cs="Arial"/>
          <w:b/>
        </w:rPr>
        <w:t xml:space="preserve">Investment and </w:t>
      </w:r>
      <w:r w:rsidR="00841758">
        <w:rPr>
          <w:rFonts w:ascii="Arial" w:hAnsi="Arial" w:cs="Arial"/>
          <w:b/>
        </w:rPr>
        <w:t>p</w:t>
      </w:r>
      <w:r w:rsidR="006A73FE">
        <w:rPr>
          <w:rFonts w:ascii="Arial" w:hAnsi="Arial" w:cs="Arial"/>
          <w:b/>
        </w:rPr>
        <w:t xml:space="preserve">rioritisation </w:t>
      </w:r>
      <w:r w:rsidR="005A10FF" w:rsidRPr="00B75C95">
        <w:rPr>
          <w:rFonts w:ascii="Arial" w:hAnsi="Arial" w:cs="Arial"/>
          <w:b/>
        </w:rPr>
        <w:t xml:space="preserve"> </w:t>
      </w:r>
    </w:p>
    <w:p w:rsidR="005A10FF" w:rsidRPr="00B75C95" w:rsidRDefault="005A10FF" w:rsidP="00856D29">
      <w:pPr>
        <w:autoSpaceDE w:val="0"/>
        <w:autoSpaceDN w:val="0"/>
        <w:adjustRightInd w:val="0"/>
        <w:spacing w:after="0" w:line="240" w:lineRule="auto"/>
        <w:jc w:val="both"/>
        <w:rPr>
          <w:rFonts w:ascii="Arial" w:hAnsi="Arial" w:cs="Arial"/>
        </w:rPr>
      </w:pPr>
    </w:p>
    <w:p w:rsidR="00E350F2" w:rsidRPr="00B75C95" w:rsidRDefault="005A10FF" w:rsidP="00856D29">
      <w:pPr>
        <w:autoSpaceDE w:val="0"/>
        <w:autoSpaceDN w:val="0"/>
        <w:adjustRightInd w:val="0"/>
        <w:spacing w:after="0" w:line="240" w:lineRule="auto"/>
        <w:jc w:val="both"/>
        <w:rPr>
          <w:rFonts w:ascii="Arial" w:hAnsi="Arial" w:cs="Arial"/>
        </w:rPr>
      </w:pPr>
      <w:r w:rsidRPr="00B75C95">
        <w:rPr>
          <w:rFonts w:ascii="Arial" w:hAnsi="Arial" w:cs="Arial"/>
        </w:rPr>
        <w:t>Estimates have been prepared of the investment required to maintain the current estate, without supporting Living Healthier</w:t>
      </w:r>
      <w:r w:rsidR="00C44D16" w:rsidRPr="00B75C95">
        <w:rPr>
          <w:rFonts w:ascii="Arial" w:hAnsi="Arial" w:cs="Arial"/>
        </w:rPr>
        <w:t>,</w:t>
      </w:r>
      <w:r w:rsidRPr="00B75C95">
        <w:rPr>
          <w:rFonts w:ascii="Arial" w:hAnsi="Arial" w:cs="Arial"/>
        </w:rPr>
        <w:t xml:space="preserve"> Staying </w:t>
      </w:r>
      <w:r w:rsidR="00C44D16" w:rsidRPr="00B75C95">
        <w:rPr>
          <w:rFonts w:ascii="Arial" w:hAnsi="Arial" w:cs="Arial"/>
        </w:rPr>
        <w:t>W</w:t>
      </w:r>
      <w:r w:rsidRPr="00B75C95">
        <w:rPr>
          <w:rFonts w:ascii="Arial" w:hAnsi="Arial" w:cs="Arial"/>
        </w:rPr>
        <w:t>ell, and to develop the estate to support the proposed strategy for services.</w:t>
      </w:r>
      <w:r w:rsidR="00EB1042" w:rsidRPr="00B75C95">
        <w:rPr>
          <w:rFonts w:ascii="Arial" w:hAnsi="Arial" w:cs="Arial"/>
        </w:rPr>
        <w:t xml:space="preserve"> </w:t>
      </w:r>
      <w:r w:rsidRPr="00B75C95">
        <w:rPr>
          <w:rFonts w:ascii="Arial" w:hAnsi="Arial" w:cs="Arial"/>
        </w:rPr>
        <w:t>It should be noted that these costs are high level and are indicative to give a sense of the magnitude of investment and the requirements of each of the programmes relative to one another.</w:t>
      </w:r>
    </w:p>
    <w:p w:rsidR="005A10FF" w:rsidRPr="00B75C95" w:rsidRDefault="005A10FF" w:rsidP="00856D29">
      <w:pPr>
        <w:autoSpaceDE w:val="0"/>
        <w:autoSpaceDN w:val="0"/>
        <w:adjustRightInd w:val="0"/>
        <w:spacing w:after="0" w:line="240" w:lineRule="auto"/>
        <w:jc w:val="both"/>
        <w:rPr>
          <w:rFonts w:ascii="Arial" w:hAnsi="Arial" w:cs="Arial"/>
        </w:rPr>
      </w:pPr>
    </w:p>
    <w:tbl>
      <w:tblPr>
        <w:tblStyle w:val="TableGrid"/>
        <w:tblW w:w="9242" w:type="dxa"/>
        <w:tblInd w:w="108" w:type="dxa"/>
        <w:tblLook w:val="04A0"/>
      </w:tblPr>
      <w:tblGrid>
        <w:gridCol w:w="7196"/>
        <w:gridCol w:w="2046"/>
      </w:tblGrid>
      <w:tr w:rsidR="005A10FF" w:rsidRPr="00B75C95" w:rsidTr="00856D29">
        <w:tc>
          <w:tcPr>
            <w:tcW w:w="7196" w:type="dxa"/>
          </w:tcPr>
          <w:p w:rsidR="005A10FF" w:rsidRPr="00B75C95" w:rsidRDefault="004360F3" w:rsidP="00856D29">
            <w:pPr>
              <w:autoSpaceDE w:val="0"/>
              <w:autoSpaceDN w:val="0"/>
              <w:adjustRightInd w:val="0"/>
              <w:jc w:val="both"/>
              <w:rPr>
                <w:rFonts w:ascii="Arial" w:hAnsi="Arial" w:cs="Arial"/>
              </w:rPr>
            </w:pPr>
            <w:r w:rsidRPr="00B75C95">
              <w:rPr>
                <w:rFonts w:ascii="Arial" w:hAnsi="Arial" w:cs="Arial"/>
              </w:rPr>
              <w:t>C</w:t>
            </w:r>
            <w:r w:rsidR="005A10FF" w:rsidRPr="00B75C95">
              <w:rPr>
                <w:rFonts w:ascii="Arial" w:hAnsi="Arial" w:cs="Arial"/>
              </w:rPr>
              <w:t>ost to maintain the current estate</w:t>
            </w:r>
          </w:p>
        </w:tc>
        <w:tc>
          <w:tcPr>
            <w:tcW w:w="2046" w:type="dxa"/>
          </w:tcPr>
          <w:p w:rsidR="005A10FF" w:rsidRPr="00124844" w:rsidRDefault="005A10FF" w:rsidP="00EC3557">
            <w:pPr>
              <w:autoSpaceDE w:val="0"/>
              <w:autoSpaceDN w:val="0"/>
              <w:adjustRightInd w:val="0"/>
              <w:jc w:val="right"/>
              <w:rPr>
                <w:rFonts w:ascii="Arial" w:hAnsi="Arial" w:cs="Arial"/>
                <w:b/>
              </w:rPr>
            </w:pPr>
            <w:r w:rsidRPr="00124844">
              <w:rPr>
                <w:rFonts w:ascii="Arial" w:hAnsi="Arial" w:cs="Arial"/>
                <w:b/>
              </w:rPr>
              <w:t>£8</w:t>
            </w:r>
            <w:r w:rsidR="004403DF" w:rsidRPr="00124844">
              <w:rPr>
                <w:rFonts w:ascii="Arial" w:hAnsi="Arial" w:cs="Arial"/>
                <w:b/>
              </w:rPr>
              <w:t>3</w:t>
            </w:r>
            <w:r w:rsidR="00EC3557" w:rsidRPr="00124844">
              <w:rPr>
                <w:rFonts w:ascii="Arial" w:hAnsi="Arial" w:cs="Arial"/>
                <w:b/>
              </w:rPr>
              <w:t>8</w:t>
            </w:r>
            <w:r w:rsidRPr="00124844">
              <w:rPr>
                <w:rFonts w:ascii="Arial" w:hAnsi="Arial" w:cs="Arial"/>
                <w:b/>
              </w:rPr>
              <w:t>million</w:t>
            </w:r>
          </w:p>
        </w:tc>
      </w:tr>
    </w:tbl>
    <w:p w:rsidR="005A10FF" w:rsidRPr="00B75C95" w:rsidRDefault="005A10FF" w:rsidP="00856D29">
      <w:pPr>
        <w:autoSpaceDE w:val="0"/>
        <w:autoSpaceDN w:val="0"/>
        <w:adjustRightInd w:val="0"/>
        <w:spacing w:after="0" w:line="240" w:lineRule="auto"/>
        <w:jc w:val="both"/>
        <w:rPr>
          <w:rFonts w:ascii="Arial" w:hAnsi="Arial" w:cs="Arial"/>
        </w:rPr>
      </w:pPr>
    </w:p>
    <w:tbl>
      <w:tblPr>
        <w:tblStyle w:val="TableGrid"/>
        <w:tblW w:w="9242" w:type="dxa"/>
        <w:tblInd w:w="108" w:type="dxa"/>
        <w:tblLook w:val="04A0"/>
      </w:tblPr>
      <w:tblGrid>
        <w:gridCol w:w="7196"/>
        <w:gridCol w:w="2046"/>
      </w:tblGrid>
      <w:tr w:rsidR="005A10FF" w:rsidRPr="00B75C95" w:rsidTr="00856D29">
        <w:tc>
          <w:tcPr>
            <w:tcW w:w="7196" w:type="dxa"/>
          </w:tcPr>
          <w:p w:rsidR="005A10FF" w:rsidRPr="00F92121" w:rsidRDefault="004360F3" w:rsidP="00EC3557">
            <w:pPr>
              <w:autoSpaceDE w:val="0"/>
              <w:autoSpaceDN w:val="0"/>
              <w:adjustRightInd w:val="0"/>
              <w:jc w:val="both"/>
              <w:rPr>
                <w:rFonts w:ascii="Arial" w:hAnsi="Arial" w:cs="Arial"/>
                <w:b/>
              </w:rPr>
            </w:pPr>
            <w:r w:rsidRPr="00F92121">
              <w:rPr>
                <w:rFonts w:ascii="Arial" w:hAnsi="Arial" w:cs="Arial"/>
                <w:b/>
              </w:rPr>
              <w:t>C</w:t>
            </w:r>
            <w:r w:rsidR="005A10FF" w:rsidRPr="00F92121">
              <w:rPr>
                <w:rFonts w:ascii="Arial" w:hAnsi="Arial" w:cs="Arial"/>
                <w:b/>
              </w:rPr>
              <w:t xml:space="preserve">ost to develop the estate to support Living </w:t>
            </w:r>
            <w:proofErr w:type="spellStart"/>
            <w:r w:rsidR="005A10FF" w:rsidRPr="00F92121">
              <w:rPr>
                <w:rFonts w:ascii="Arial" w:hAnsi="Arial" w:cs="Arial"/>
                <w:b/>
              </w:rPr>
              <w:t>Health</w:t>
            </w:r>
            <w:r w:rsidR="00C44D16" w:rsidRPr="00F92121">
              <w:rPr>
                <w:rFonts w:ascii="Arial" w:hAnsi="Arial" w:cs="Arial"/>
                <w:b/>
              </w:rPr>
              <w:t>ier</w:t>
            </w:r>
            <w:r w:rsidR="00EC3557">
              <w:rPr>
                <w:rFonts w:ascii="Arial" w:hAnsi="Arial" w:cs="Arial"/>
                <w:b/>
              </w:rPr>
              <w:t>,</w:t>
            </w:r>
            <w:r w:rsidR="005A10FF" w:rsidRPr="00F92121">
              <w:rPr>
                <w:rFonts w:ascii="Arial" w:hAnsi="Arial" w:cs="Arial"/>
                <w:b/>
              </w:rPr>
              <w:t>St</w:t>
            </w:r>
            <w:r w:rsidRPr="00F92121">
              <w:rPr>
                <w:rFonts w:ascii="Arial" w:hAnsi="Arial" w:cs="Arial"/>
                <w:b/>
              </w:rPr>
              <w:t>a</w:t>
            </w:r>
            <w:r w:rsidR="005A10FF" w:rsidRPr="00F92121">
              <w:rPr>
                <w:rFonts w:ascii="Arial" w:hAnsi="Arial" w:cs="Arial"/>
                <w:b/>
              </w:rPr>
              <w:t>ying</w:t>
            </w:r>
            <w:proofErr w:type="spellEnd"/>
            <w:r w:rsidR="005A10FF" w:rsidRPr="00F92121">
              <w:rPr>
                <w:rFonts w:ascii="Arial" w:hAnsi="Arial" w:cs="Arial"/>
                <w:b/>
              </w:rPr>
              <w:t xml:space="preserve"> Well</w:t>
            </w:r>
          </w:p>
        </w:tc>
        <w:tc>
          <w:tcPr>
            <w:tcW w:w="2046" w:type="dxa"/>
          </w:tcPr>
          <w:p w:rsidR="005A10FF" w:rsidRPr="00B75C95" w:rsidRDefault="005A10FF" w:rsidP="00856D29">
            <w:pPr>
              <w:autoSpaceDE w:val="0"/>
              <w:autoSpaceDN w:val="0"/>
              <w:adjustRightInd w:val="0"/>
              <w:jc w:val="both"/>
              <w:rPr>
                <w:rFonts w:ascii="Arial" w:hAnsi="Arial" w:cs="Arial"/>
              </w:rPr>
            </w:pPr>
          </w:p>
        </w:tc>
      </w:tr>
      <w:tr w:rsidR="00F92121" w:rsidRPr="00B75C95" w:rsidTr="00856D29">
        <w:tc>
          <w:tcPr>
            <w:tcW w:w="7196" w:type="dxa"/>
          </w:tcPr>
          <w:p w:rsidR="00F92121" w:rsidRPr="00B75C95" w:rsidRDefault="00F92121" w:rsidP="00EC3557">
            <w:pPr>
              <w:pStyle w:val="ListParagraph"/>
              <w:numPr>
                <w:ilvl w:val="0"/>
                <w:numId w:val="5"/>
              </w:numPr>
              <w:autoSpaceDE w:val="0"/>
              <w:autoSpaceDN w:val="0"/>
              <w:adjustRightInd w:val="0"/>
              <w:ind w:left="0"/>
              <w:jc w:val="both"/>
              <w:rPr>
                <w:rFonts w:ascii="Arial" w:hAnsi="Arial" w:cs="Arial"/>
              </w:rPr>
            </w:pPr>
            <w:r>
              <w:rPr>
                <w:rFonts w:ascii="Arial" w:hAnsi="Arial" w:cs="Arial"/>
              </w:rPr>
              <w:t xml:space="preserve">Primary </w:t>
            </w:r>
            <w:r w:rsidR="00EC3557">
              <w:rPr>
                <w:rFonts w:ascii="Arial" w:hAnsi="Arial" w:cs="Arial"/>
              </w:rPr>
              <w:t>c</w:t>
            </w:r>
            <w:r>
              <w:rPr>
                <w:rFonts w:ascii="Arial" w:hAnsi="Arial" w:cs="Arial"/>
              </w:rPr>
              <w:t>are programme</w:t>
            </w:r>
          </w:p>
        </w:tc>
        <w:tc>
          <w:tcPr>
            <w:tcW w:w="2046" w:type="dxa"/>
          </w:tcPr>
          <w:p w:rsidR="00F92121" w:rsidRPr="00B75C95" w:rsidRDefault="006A73FE" w:rsidP="00856D29">
            <w:pPr>
              <w:autoSpaceDE w:val="0"/>
              <w:autoSpaceDN w:val="0"/>
              <w:adjustRightInd w:val="0"/>
              <w:jc w:val="right"/>
              <w:rPr>
                <w:rFonts w:ascii="Arial" w:hAnsi="Arial" w:cs="Arial"/>
              </w:rPr>
            </w:pPr>
            <w:r>
              <w:rPr>
                <w:rFonts w:ascii="Arial" w:hAnsi="Arial" w:cs="Arial"/>
              </w:rPr>
              <w:t>£153million</w:t>
            </w:r>
          </w:p>
        </w:tc>
      </w:tr>
      <w:tr w:rsidR="005A10FF" w:rsidRPr="00B75C95" w:rsidTr="00856D29">
        <w:tc>
          <w:tcPr>
            <w:tcW w:w="7196" w:type="dxa"/>
          </w:tcPr>
          <w:p w:rsidR="005A10FF" w:rsidRPr="00B75C95" w:rsidRDefault="004360F3" w:rsidP="00EC3557">
            <w:pPr>
              <w:pStyle w:val="ListParagraph"/>
              <w:numPr>
                <w:ilvl w:val="0"/>
                <w:numId w:val="5"/>
              </w:numPr>
              <w:autoSpaceDE w:val="0"/>
              <w:autoSpaceDN w:val="0"/>
              <w:adjustRightInd w:val="0"/>
              <w:ind w:left="0"/>
              <w:jc w:val="both"/>
              <w:rPr>
                <w:rFonts w:ascii="Arial" w:hAnsi="Arial" w:cs="Arial"/>
              </w:rPr>
            </w:pPr>
            <w:r w:rsidRPr="00B75C95">
              <w:rPr>
                <w:rFonts w:ascii="Arial" w:hAnsi="Arial" w:cs="Arial"/>
              </w:rPr>
              <w:t xml:space="preserve">Care </w:t>
            </w:r>
            <w:r w:rsidR="00EC3557">
              <w:rPr>
                <w:rFonts w:ascii="Arial" w:hAnsi="Arial" w:cs="Arial"/>
              </w:rPr>
              <w:t>c</w:t>
            </w:r>
            <w:r w:rsidRPr="00B75C95">
              <w:rPr>
                <w:rFonts w:ascii="Arial" w:hAnsi="Arial" w:cs="Arial"/>
              </w:rPr>
              <w:t>loser to home programme</w:t>
            </w:r>
            <w:r w:rsidR="006A73FE">
              <w:rPr>
                <w:rFonts w:ascii="Arial" w:hAnsi="Arial" w:cs="Arial"/>
              </w:rPr>
              <w:t xml:space="preserve"> (including elements of Mental Health)</w:t>
            </w:r>
          </w:p>
        </w:tc>
        <w:tc>
          <w:tcPr>
            <w:tcW w:w="2046" w:type="dxa"/>
          </w:tcPr>
          <w:p w:rsidR="005A10FF" w:rsidRPr="00B75C95" w:rsidRDefault="006A73FE" w:rsidP="00856D29">
            <w:pPr>
              <w:autoSpaceDE w:val="0"/>
              <w:autoSpaceDN w:val="0"/>
              <w:adjustRightInd w:val="0"/>
              <w:jc w:val="right"/>
              <w:rPr>
                <w:rFonts w:ascii="Arial" w:hAnsi="Arial" w:cs="Arial"/>
              </w:rPr>
            </w:pPr>
            <w:r>
              <w:rPr>
                <w:rFonts w:ascii="Arial" w:hAnsi="Arial" w:cs="Arial"/>
              </w:rPr>
              <w:t>£239million</w:t>
            </w:r>
          </w:p>
        </w:tc>
      </w:tr>
      <w:tr w:rsidR="005A10FF" w:rsidRPr="00B75C95" w:rsidTr="00856D29">
        <w:tc>
          <w:tcPr>
            <w:tcW w:w="7196" w:type="dxa"/>
          </w:tcPr>
          <w:p w:rsidR="005A10FF" w:rsidRPr="00B75C95" w:rsidRDefault="00A336EB" w:rsidP="00EC3557">
            <w:pPr>
              <w:pStyle w:val="ListParagraph"/>
              <w:numPr>
                <w:ilvl w:val="0"/>
                <w:numId w:val="5"/>
              </w:numPr>
              <w:autoSpaceDE w:val="0"/>
              <w:autoSpaceDN w:val="0"/>
              <w:adjustRightInd w:val="0"/>
              <w:ind w:left="0"/>
              <w:jc w:val="both"/>
              <w:rPr>
                <w:rFonts w:ascii="Arial" w:hAnsi="Arial" w:cs="Arial"/>
              </w:rPr>
            </w:pPr>
            <w:r>
              <w:rPr>
                <w:rFonts w:ascii="Arial" w:hAnsi="Arial" w:cs="Arial"/>
              </w:rPr>
              <w:t xml:space="preserve">Excellent </w:t>
            </w:r>
            <w:r w:rsidR="00EC3557">
              <w:rPr>
                <w:rFonts w:ascii="Arial" w:hAnsi="Arial" w:cs="Arial"/>
              </w:rPr>
              <w:t>h</w:t>
            </w:r>
            <w:r>
              <w:rPr>
                <w:rFonts w:ascii="Arial" w:hAnsi="Arial" w:cs="Arial"/>
              </w:rPr>
              <w:t xml:space="preserve">ospital </w:t>
            </w:r>
            <w:r w:rsidR="00EC3557">
              <w:rPr>
                <w:rFonts w:ascii="Arial" w:hAnsi="Arial" w:cs="Arial"/>
              </w:rPr>
              <w:t>c</w:t>
            </w:r>
            <w:r>
              <w:rPr>
                <w:rFonts w:ascii="Arial" w:hAnsi="Arial" w:cs="Arial"/>
              </w:rPr>
              <w:t xml:space="preserve">are - </w:t>
            </w:r>
            <w:r w:rsidR="00EC3557">
              <w:rPr>
                <w:rFonts w:ascii="Arial" w:hAnsi="Arial" w:cs="Arial"/>
              </w:rPr>
              <w:t>s</w:t>
            </w:r>
            <w:r w:rsidR="00F92121">
              <w:rPr>
                <w:rFonts w:ascii="Arial" w:hAnsi="Arial" w:cs="Arial"/>
              </w:rPr>
              <w:t xml:space="preserve">ervice transformation </w:t>
            </w:r>
            <w:r w:rsidR="004360F3" w:rsidRPr="00B75C95">
              <w:rPr>
                <w:rFonts w:ascii="Arial" w:hAnsi="Arial" w:cs="Arial"/>
              </w:rPr>
              <w:t>programme</w:t>
            </w:r>
          </w:p>
        </w:tc>
        <w:tc>
          <w:tcPr>
            <w:tcW w:w="2046" w:type="dxa"/>
          </w:tcPr>
          <w:p w:rsidR="005A10FF" w:rsidRPr="00B75C95" w:rsidRDefault="006A73FE" w:rsidP="006A73FE">
            <w:pPr>
              <w:autoSpaceDE w:val="0"/>
              <w:autoSpaceDN w:val="0"/>
              <w:adjustRightInd w:val="0"/>
              <w:jc w:val="right"/>
              <w:rPr>
                <w:rFonts w:ascii="Arial" w:hAnsi="Arial" w:cs="Arial"/>
              </w:rPr>
            </w:pPr>
            <w:r>
              <w:rPr>
                <w:rFonts w:ascii="Arial" w:hAnsi="Arial" w:cs="Arial"/>
              </w:rPr>
              <w:t>£82million</w:t>
            </w:r>
          </w:p>
        </w:tc>
      </w:tr>
      <w:tr w:rsidR="00F92121" w:rsidRPr="00B75C95" w:rsidTr="00856D29">
        <w:tc>
          <w:tcPr>
            <w:tcW w:w="7196" w:type="dxa"/>
          </w:tcPr>
          <w:p w:rsidR="00F92121" w:rsidRPr="00B75C95" w:rsidRDefault="00A336EB" w:rsidP="00EC3557">
            <w:pPr>
              <w:pStyle w:val="ListParagraph"/>
              <w:numPr>
                <w:ilvl w:val="0"/>
                <w:numId w:val="5"/>
              </w:numPr>
              <w:autoSpaceDE w:val="0"/>
              <w:autoSpaceDN w:val="0"/>
              <w:adjustRightInd w:val="0"/>
              <w:ind w:left="0"/>
              <w:jc w:val="both"/>
              <w:rPr>
                <w:rFonts w:ascii="Arial" w:hAnsi="Arial" w:cs="Arial"/>
              </w:rPr>
            </w:pPr>
            <w:r>
              <w:rPr>
                <w:rFonts w:ascii="Arial" w:hAnsi="Arial" w:cs="Arial"/>
              </w:rPr>
              <w:t xml:space="preserve">Excellent </w:t>
            </w:r>
            <w:r w:rsidR="00EC3557">
              <w:rPr>
                <w:rFonts w:ascii="Arial" w:hAnsi="Arial" w:cs="Arial"/>
              </w:rPr>
              <w:t>h</w:t>
            </w:r>
            <w:r>
              <w:rPr>
                <w:rFonts w:ascii="Arial" w:hAnsi="Arial" w:cs="Arial"/>
              </w:rPr>
              <w:t xml:space="preserve">ospital </w:t>
            </w:r>
            <w:r w:rsidR="00EC3557">
              <w:rPr>
                <w:rFonts w:ascii="Arial" w:hAnsi="Arial" w:cs="Arial"/>
              </w:rPr>
              <w:t>c</w:t>
            </w:r>
            <w:r>
              <w:rPr>
                <w:rFonts w:ascii="Arial" w:hAnsi="Arial" w:cs="Arial"/>
              </w:rPr>
              <w:t xml:space="preserve">are - </w:t>
            </w:r>
            <w:r w:rsidR="00EC3557">
              <w:rPr>
                <w:rFonts w:ascii="Arial" w:hAnsi="Arial" w:cs="Arial"/>
              </w:rPr>
              <w:t>s</w:t>
            </w:r>
            <w:r w:rsidR="00F92121">
              <w:rPr>
                <w:rFonts w:ascii="Arial" w:hAnsi="Arial" w:cs="Arial"/>
              </w:rPr>
              <w:t xml:space="preserve">ustainability and </w:t>
            </w:r>
            <w:r w:rsidR="00EC3557">
              <w:rPr>
                <w:rFonts w:ascii="Arial" w:hAnsi="Arial" w:cs="Arial"/>
              </w:rPr>
              <w:t>r</w:t>
            </w:r>
            <w:r w:rsidR="00F92121">
              <w:rPr>
                <w:rFonts w:ascii="Arial" w:hAnsi="Arial" w:cs="Arial"/>
              </w:rPr>
              <w:t>esilience programme</w:t>
            </w:r>
          </w:p>
        </w:tc>
        <w:tc>
          <w:tcPr>
            <w:tcW w:w="2046" w:type="dxa"/>
          </w:tcPr>
          <w:p w:rsidR="00F92121" w:rsidRPr="00B75C95" w:rsidRDefault="006A73FE" w:rsidP="00856D29">
            <w:pPr>
              <w:autoSpaceDE w:val="0"/>
              <w:autoSpaceDN w:val="0"/>
              <w:adjustRightInd w:val="0"/>
              <w:jc w:val="right"/>
              <w:rPr>
                <w:rFonts w:ascii="Arial" w:hAnsi="Arial" w:cs="Arial"/>
              </w:rPr>
            </w:pPr>
            <w:r>
              <w:rPr>
                <w:rFonts w:ascii="Arial" w:hAnsi="Arial" w:cs="Arial"/>
              </w:rPr>
              <w:t>£736million</w:t>
            </w:r>
          </w:p>
        </w:tc>
      </w:tr>
      <w:tr w:rsidR="00F92121" w:rsidRPr="00B75C95" w:rsidTr="00856D29">
        <w:tc>
          <w:tcPr>
            <w:tcW w:w="7196" w:type="dxa"/>
          </w:tcPr>
          <w:p w:rsidR="00F92121" w:rsidRPr="00F92121" w:rsidRDefault="00E93F62" w:rsidP="00EC3557">
            <w:pPr>
              <w:pStyle w:val="ListParagraph"/>
              <w:numPr>
                <w:ilvl w:val="0"/>
                <w:numId w:val="5"/>
              </w:numPr>
              <w:autoSpaceDE w:val="0"/>
              <w:autoSpaceDN w:val="0"/>
              <w:adjustRightInd w:val="0"/>
              <w:ind w:left="0"/>
              <w:jc w:val="both"/>
              <w:rPr>
                <w:rFonts w:ascii="Arial" w:hAnsi="Arial" w:cs="Arial"/>
              </w:rPr>
            </w:pPr>
            <w:r>
              <w:rPr>
                <w:rFonts w:ascii="Arial" w:hAnsi="Arial" w:cs="Arial"/>
              </w:rPr>
              <w:t xml:space="preserve">Support </w:t>
            </w:r>
            <w:r w:rsidR="00EC3557">
              <w:rPr>
                <w:rFonts w:ascii="Arial" w:hAnsi="Arial" w:cs="Arial"/>
              </w:rPr>
              <w:t>s</w:t>
            </w:r>
            <w:r>
              <w:rPr>
                <w:rFonts w:ascii="Arial" w:hAnsi="Arial" w:cs="Arial"/>
              </w:rPr>
              <w:t xml:space="preserve">ervices estate </w:t>
            </w:r>
            <w:r w:rsidR="00F92121">
              <w:rPr>
                <w:rFonts w:ascii="Arial" w:hAnsi="Arial" w:cs="Arial"/>
              </w:rPr>
              <w:t>programme</w:t>
            </w:r>
          </w:p>
        </w:tc>
        <w:tc>
          <w:tcPr>
            <w:tcW w:w="2046" w:type="dxa"/>
          </w:tcPr>
          <w:p w:rsidR="00F92121" w:rsidRPr="00B75C95" w:rsidRDefault="006A73FE" w:rsidP="006A73FE">
            <w:pPr>
              <w:autoSpaceDE w:val="0"/>
              <w:autoSpaceDN w:val="0"/>
              <w:adjustRightInd w:val="0"/>
              <w:jc w:val="right"/>
              <w:rPr>
                <w:rFonts w:ascii="Arial" w:hAnsi="Arial" w:cs="Arial"/>
              </w:rPr>
            </w:pPr>
            <w:r>
              <w:rPr>
                <w:rFonts w:ascii="Arial" w:hAnsi="Arial" w:cs="Arial"/>
              </w:rPr>
              <w:t>£10million</w:t>
            </w:r>
          </w:p>
        </w:tc>
      </w:tr>
      <w:tr w:rsidR="00F92121" w:rsidRPr="00B75C95" w:rsidTr="00FC3A69">
        <w:tc>
          <w:tcPr>
            <w:tcW w:w="9242" w:type="dxa"/>
            <w:gridSpan w:val="2"/>
          </w:tcPr>
          <w:p w:rsidR="00F92121" w:rsidRPr="00B75C95" w:rsidRDefault="00F92121" w:rsidP="00856D29">
            <w:pPr>
              <w:autoSpaceDE w:val="0"/>
              <w:autoSpaceDN w:val="0"/>
              <w:adjustRightInd w:val="0"/>
              <w:jc w:val="right"/>
              <w:rPr>
                <w:rFonts w:ascii="Arial" w:hAnsi="Arial" w:cs="Arial"/>
              </w:rPr>
            </w:pPr>
          </w:p>
        </w:tc>
      </w:tr>
      <w:tr w:rsidR="004360F3" w:rsidRPr="00B75C95" w:rsidTr="00856D29">
        <w:tc>
          <w:tcPr>
            <w:tcW w:w="7196" w:type="dxa"/>
          </w:tcPr>
          <w:p w:rsidR="004360F3" w:rsidRPr="00B75C95" w:rsidRDefault="004360F3" w:rsidP="00856D29">
            <w:pPr>
              <w:autoSpaceDE w:val="0"/>
              <w:autoSpaceDN w:val="0"/>
              <w:adjustRightInd w:val="0"/>
              <w:jc w:val="both"/>
              <w:rPr>
                <w:rFonts w:ascii="Arial" w:hAnsi="Arial" w:cs="Arial"/>
              </w:rPr>
            </w:pPr>
            <w:r w:rsidRPr="00B75C95">
              <w:rPr>
                <w:rFonts w:ascii="Arial" w:hAnsi="Arial" w:cs="Arial"/>
              </w:rPr>
              <w:t>Cost to maintain the remainder of the estate retained following reconfiguration (including primary care)</w:t>
            </w:r>
          </w:p>
        </w:tc>
        <w:tc>
          <w:tcPr>
            <w:tcW w:w="2046" w:type="dxa"/>
          </w:tcPr>
          <w:p w:rsidR="004360F3" w:rsidRPr="00B75C95" w:rsidRDefault="004360F3" w:rsidP="00856D29">
            <w:pPr>
              <w:autoSpaceDE w:val="0"/>
              <w:autoSpaceDN w:val="0"/>
              <w:adjustRightInd w:val="0"/>
              <w:jc w:val="right"/>
              <w:rPr>
                <w:rFonts w:ascii="Arial" w:hAnsi="Arial" w:cs="Arial"/>
              </w:rPr>
            </w:pPr>
          </w:p>
          <w:p w:rsidR="004360F3" w:rsidRPr="00B75C95" w:rsidRDefault="004360F3" w:rsidP="006A73FE">
            <w:pPr>
              <w:autoSpaceDE w:val="0"/>
              <w:autoSpaceDN w:val="0"/>
              <w:adjustRightInd w:val="0"/>
              <w:jc w:val="right"/>
              <w:rPr>
                <w:rFonts w:ascii="Arial" w:hAnsi="Arial" w:cs="Arial"/>
              </w:rPr>
            </w:pPr>
            <w:r w:rsidRPr="00B75C95">
              <w:rPr>
                <w:rFonts w:ascii="Arial" w:hAnsi="Arial" w:cs="Arial"/>
              </w:rPr>
              <w:t>£</w:t>
            </w:r>
            <w:r w:rsidR="006A73FE">
              <w:rPr>
                <w:rFonts w:ascii="Arial" w:hAnsi="Arial" w:cs="Arial"/>
              </w:rPr>
              <w:t>32</w:t>
            </w:r>
            <w:r w:rsidRPr="00B75C95">
              <w:rPr>
                <w:rFonts w:ascii="Arial" w:hAnsi="Arial" w:cs="Arial"/>
              </w:rPr>
              <w:t>million</w:t>
            </w:r>
          </w:p>
        </w:tc>
      </w:tr>
      <w:tr w:rsidR="004360F3" w:rsidRPr="00B75C95" w:rsidTr="00856D29">
        <w:tc>
          <w:tcPr>
            <w:tcW w:w="7196" w:type="dxa"/>
          </w:tcPr>
          <w:p w:rsidR="004360F3" w:rsidRPr="00B75C95" w:rsidRDefault="004360F3" w:rsidP="00856D29">
            <w:pPr>
              <w:autoSpaceDE w:val="0"/>
              <w:autoSpaceDN w:val="0"/>
              <w:adjustRightInd w:val="0"/>
              <w:jc w:val="right"/>
              <w:rPr>
                <w:rFonts w:ascii="Arial" w:hAnsi="Arial" w:cs="Arial"/>
              </w:rPr>
            </w:pPr>
            <w:r w:rsidRPr="00B75C95">
              <w:rPr>
                <w:rFonts w:ascii="Arial" w:hAnsi="Arial" w:cs="Arial"/>
              </w:rPr>
              <w:t xml:space="preserve">Total </w:t>
            </w:r>
          </w:p>
        </w:tc>
        <w:tc>
          <w:tcPr>
            <w:tcW w:w="2046" w:type="dxa"/>
          </w:tcPr>
          <w:p w:rsidR="004360F3" w:rsidRPr="00124844" w:rsidRDefault="004360F3" w:rsidP="006A73FE">
            <w:pPr>
              <w:autoSpaceDE w:val="0"/>
              <w:autoSpaceDN w:val="0"/>
              <w:adjustRightInd w:val="0"/>
              <w:jc w:val="right"/>
              <w:rPr>
                <w:rFonts w:ascii="Arial" w:hAnsi="Arial" w:cs="Arial"/>
                <w:b/>
              </w:rPr>
            </w:pPr>
            <w:r w:rsidRPr="00124844">
              <w:rPr>
                <w:rFonts w:ascii="Arial" w:hAnsi="Arial" w:cs="Arial"/>
                <w:b/>
              </w:rPr>
              <w:t>£1,</w:t>
            </w:r>
            <w:r w:rsidR="00B14300" w:rsidRPr="00124844">
              <w:rPr>
                <w:rFonts w:ascii="Arial" w:hAnsi="Arial" w:cs="Arial"/>
                <w:b/>
              </w:rPr>
              <w:t>2</w:t>
            </w:r>
            <w:r w:rsidR="006A73FE" w:rsidRPr="00124844">
              <w:rPr>
                <w:rFonts w:ascii="Arial" w:hAnsi="Arial" w:cs="Arial"/>
                <w:b/>
              </w:rPr>
              <w:t>52</w:t>
            </w:r>
            <w:r w:rsidRPr="00124844">
              <w:rPr>
                <w:rFonts w:ascii="Arial" w:hAnsi="Arial" w:cs="Arial"/>
                <w:b/>
              </w:rPr>
              <w:t>million</w:t>
            </w:r>
          </w:p>
        </w:tc>
      </w:tr>
    </w:tbl>
    <w:p w:rsidR="006A73FE" w:rsidRPr="00294946" w:rsidRDefault="006A73FE" w:rsidP="006A73FE">
      <w:pPr>
        <w:autoSpaceDE w:val="0"/>
        <w:autoSpaceDN w:val="0"/>
        <w:adjustRightInd w:val="0"/>
        <w:spacing w:after="0" w:line="240" w:lineRule="auto"/>
        <w:jc w:val="both"/>
        <w:rPr>
          <w:rFonts w:ascii="Arial" w:hAnsi="Arial" w:cs="Arial"/>
          <w:i/>
          <w:sz w:val="16"/>
          <w:szCs w:val="16"/>
        </w:rPr>
      </w:pPr>
      <w:r w:rsidRPr="00294946">
        <w:rPr>
          <w:rFonts w:ascii="Arial" w:hAnsi="Arial" w:cs="Arial"/>
          <w:i/>
          <w:sz w:val="16"/>
          <w:szCs w:val="16"/>
        </w:rPr>
        <w:t xml:space="preserve"> The costs are at a base index </w:t>
      </w:r>
      <w:r w:rsidR="00841758">
        <w:rPr>
          <w:rFonts w:ascii="Arial" w:hAnsi="Arial" w:cs="Arial"/>
          <w:i/>
          <w:sz w:val="16"/>
          <w:szCs w:val="16"/>
        </w:rPr>
        <w:t>as</w:t>
      </w:r>
      <w:r w:rsidR="00EC3557">
        <w:rPr>
          <w:rFonts w:ascii="Arial" w:hAnsi="Arial" w:cs="Arial"/>
          <w:i/>
          <w:sz w:val="16"/>
          <w:szCs w:val="16"/>
        </w:rPr>
        <w:t xml:space="preserve"> at</w:t>
      </w:r>
      <w:r w:rsidR="00841758">
        <w:rPr>
          <w:rFonts w:ascii="Arial" w:hAnsi="Arial" w:cs="Arial"/>
          <w:i/>
          <w:sz w:val="16"/>
          <w:szCs w:val="16"/>
        </w:rPr>
        <w:t xml:space="preserve"> August 2018</w:t>
      </w:r>
      <w:r w:rsidRPr="00294946">
        <w:rPr>
          <w:rFonts w:ascii="Arial" w:hAnsi="Arial" w:cs="Arial"/>
          <w:i/>
          <w:sz w:val="16"/>
          <w:szCs w:val="16"/>
        </w:rPr>
        <w:t xml:space="preserve"> and include all capital costs including fees and VAT.</w:t>
      </w:r>
    </w:p>
    <w:p w:rsidR="00E350F2" w:rsidRPr="00B75C95" w:rsidRDefault="00E350F2" w:rsidP="00856D29">
      <w:pPr>
        <w:autoSpaceDE w:val="0"/>
        <w:autoSpaceDN w:val="0"/>
        <w:adjustRightInd w:val="0"/>
        <w:spacing w:after="0" w:line="240" w:lineRule="auto"/>
        <w:jc w:val="both"/>
        <w:rPr>
          <w:rFonts w:ascii="Arial" w:hAnsi="Arial" w:cs="Arial"/>
        </w:rPr>
      </w:pPr>
    </w:p>
    <w:p w:rsidR="00B72344" w:rsidRDefault="004360F3"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Although these costs appear daunting it should be remembered that this investment is over the longer term, 15 years plus, and that the costs to maintain the retained estate </w:t>
      </w:r>
      <w:r w:rsidR="00462475">
        <w:rPr>
          <w:rFonts w:ascii="Arial" w:hAnsi="Arial" w:cs="Arial"/>
        </w:rPr>
        <w:t>will</w:t>
      </w:r>
      <w:r w:rsidRPr="00B75C95">
        <w:rPr>
          <w:rFonts w:ascii="Arial" w:hAnsi="Arial" w:cs="Arial"/>
        </w:rPr>
        <w:t xml:space="preserve"> not be realised as the Health Board continues to rationalise the estate.</w:t>
      </w:r>
    </w:p>
    <w:p w:rsidR="004360F3" w:rsidRPr="00B75C95" w:rsidRDefault="00795FD6" w:rsidP="00856D29">
      <w:pPr>
        <w:autoSpaceDE w:val="0"/>
        <w:autoSpaceDN w:val="0"/>
        <w:adjustRightInd w:val="0"/>
        <w:spacing w:after="0" w:line="240" w:lineRule="auto"/>
        <w:jc w:val="both"/>
        <w:rPr>
          <w:rFonts w:ascii="Arial" w:hAnsi="Arial" w:cs="Arial"/>
        </w:rPr>
      </w:pPr>
      <w:r w:rsidRPr="00B75C95">
        <w:rPr>
          <w:rFonts w:ascii="Arial" w:hAnsi="Arial" w:cs="Arial"/>
        </w:rPr>
        <w:t xml:space="preserve">  </w:t>
      </w:r>
    </w:p>
    <w:p w:rsidR="002A6591" w:rsidRDefault="002A6591" w:rsidP="00075C90">
      <w:pPr>
        <w:autoSpaceDE w:val="0"/>
        <w:autoSpaceDN w:val="0"/>
        <w:adjustRightInd w:val="0"/>
        <w:spacing w:after="0" w:line="240" w:lineRule="auto"/>
        <w:jc w:val="both"/>
        <w:rPr>
          <w:rFonts w:ascii="Arial" w:hAnsi="Arial" w:cs="Arial"/>
        </w:rPr>
      </w:pPr>
    </w:p>
    <w:p w:rsidR="006534FB" w:rsidRDefault="006534FB" w:rsidP="00075C90">
      <w:pPr>
        <w:autoSpaceDE w:val="0"/>
        <w:autoSpaceDN w:val="0"/>
        <w:adjustRightInd w:val="0"/>
        <w:spacing w:after="0" w:line="240" w:lineRule="auto"/>
        <w:jc w:val="both"/>
        <w:rPr>
          <w:rFonts w:ascii="Arial" w:hAnsi="Arial" w:cs="Arial"/>
        </w:rPr>
      </w:pPr>
    </w:p>
    <w:p w:rsidR="00075C90" w:rsidRDefault="00075C90" w:rsidP="00075C90">
      <w:pPr>
        <w:autoSpaceDE w:val="0"/>
        <w:autoSpaceDN w:val="0"/>
        <w:adjustRightInd w:val="0"/>
        <w:spacing w:after="0" w:line="240" w:lineRule="auto"/>
        <w:jc w:val="both"/>
        <w:rPr>
          <w:rFonts w:ascii="Arial" w:hAnsi="Arial" w:cs="Arial"/>
        </w:rPr>
      </w:pPr>
      <w:r>
        <w:rPr>
          <w:rFonts w:ascii="Arial" w:hAnsi="Arial" w:cs="Arial"/>
        </w:rPr>
        <w:lastRenderedPageBreak/>
        <w:t>In determining futur</w:t>
      </w:r>
      <w:r w:rsidR="00EC3557">
        <w:rPr>
          <w:rFonts w:ascii="Arial" w:hAnsi="Arial" w:cs="Arial"/>
        </w:rPr>
        <w:t>e investment and change to our e</w:t>
      </w:r>
      <w:r>
        <w:rPr>
          <w:rFonts w:ascii="Arial" w:hAnsi="Arial" w:cs="Arial"/>
        </w:rPr>
        <w:t>state the following criteria have been developed:</w:t>
      </w:r>
    </w:p>
    <w:p w:rsidR="00075C90" w:rsidRDefault="00075C90" w:rsidP="00075C90">
      <w:pPr>
        <w:autoSpaceDE w:val="0"/>
        <w:autoSpaceDN w:val="0"/>
        <w:adjustRightInd w:val="0"/>
        <w:spacing w:after="0" w:line="240" w:lineRule="auto"/>
        <w:jc w:val="both"/>
        <w:rPr>
          <w:rFonts w:ascii="Arial" w:hAnsi="Arial" w:cs="Arial"/>
        </w:rPr>
      </w:pPr>
    </w:p>
    <w:p w:rsidR="00075C90" w:rsidRDefault="00075C90" w:rsidP="00075C90">
      <w:pPr>
        <w:autoSpaceDE w:val="0"/>
        <w:autoSpaceDN w:val="0"/>
        <w:adjustRightInd w:val="0"/>
        <w:spacing w:after="0" w:line="240" w:lineRule="auto"/>
        <w:jc w:val="both"/>
        <w:rPr>
          <w:rFonts w:ascii="Arial" w:hAnsi="Arial" w:cs="Arial"/>
        </w:rPr>
      </w:pPr>
      <w:r>
        <w:rPr>
          <w:rFonts w:ascii="Arial" w:hAnsi="Arial" w:cs="Arial"/>
        </w:rPr>
        <w:t>Does the project:</w:t>
      </w:r>
    </w:p>
    <w:p w:rsidR="00075C90" w:rsidRDefault="00075C90" w:rsidP="005764E8">
      <w:pPr>
        <w:pStyle w:val="ListParagraph"/>
        <w:numPr>
          <w:ilvl w:val="0"/>
          <w:numId w:val="43"/>
        </w:numPr>
        <w:autoSpaceDE w:val="0"/>
        <w:autoSpaceDN w:val="0"/>
        <w:adjustRightInd w:val="0"/>
        <w:spacing w:after="0" w:line="240" w:lineRule="auto"/>
        <w:jc w:val="both"/>
        <w:rPr>
          <w:rFonts w:ascii="Arial" w:hAnsi="Arial" w:cs="Arial"/>
        </w:rPr>
      </w:pPr>
      <w:r>
        <w:rPr>
          <w:rFonts w:ascii="Arial" w:hAnsi="Arial" w:cs="Arial"/>
        </w:rPr>
        <w:t>Address the major risks</w:t>
      </w:r>
      <w:r w:rsidR="005764E8">
        <w:rPr>
          <w:rFonts w:ascii="Arial" w:hAnsi="Arial" w:cs="Arial"/>
        </w:rPr>
        <w:t>?</w:t>
      </w:r>
    </w:p>
    <w:p w:rsidR="00075C90" w:rsidRDefault="00075C90" w:rsidP="005764E8">
      <w:pPr>
        <w:pStyle w:val="ListParagraph"/>
        <w:numPr>
          <w:ilvl w:val="0"/>
          <w:numId w:val="43"/>
        </w:numPr>
        <w:autoSpaceDE w:val="0"/>
        <w:autoSpaceDN w:val="0"/>
        <w:adjustRightInd w:val="0"/>
        <w:spacing w:after="0" w:line="240" w:lineRule="auto"/>
        <w:jc w:val="both"/>
        <w:rPr>
          <w:rFonts w:ascii="Arial" w:hAnsi="Arial" w:cs="Arial"/>
        </w:rPr>
      </w:pPr>
      <w:r>
        <w:rPr>
          <w:rFonts w:ascii="Arial" w:hAnsi="Arial" w:cs="Arial"/>
        </w:rPr>
        <w:t>Support new models of care/business model</w:t>
      </w:r>
      <w:r w:rsidR="005764E8">
        <w:rPr>
          <w:rFonts w:ascii="Arial" w:hAnsi="Arial" w:cs="Arial"/>
        </w:rPr>
        <w:t>?</w:t>
      </w:r>
    </w:p>
    <w:p w:rsidR="00075C90" w:rsidRDefault="00075C90" w:rsidP="005764E8">
      <w:pPr>
        <w:pStyle w:val="ListParagraph"/>
        <w:numPr>
          <w:ilvl w:val="0"/>
          <w:numId w:val="43"/>
        </w:numPr>
        <w:autoSpaceDE w:val="0"/>
        <w:autoSpaceDN w:val="0"/>
        <w:adjustRightInd w:val="0"/>
        <w:spacing w:after="0" w:line="240" w:lineRule="auto"/>
        <w:jc w:val="both"/>
        <w:rPr>
          <w:rFonts w:ascii="Arial" w:hAnsi="Arial" w:cs="Arial"/>
        </w:rPr>
      </w:pPr>
      <w:r>
        <w:rPr>
          <w:rFonts w:ascii="Arial" w:hAnsi="Arial" w:cs="Arial"/>
        </w:rPr>
        <w:t xml:space="preserve">Ensure the </w:t>
      </w:r>
      <w:r w:rsidR="00EC3557">
        <w:rPr>
          <w:rFonts w:ascii="Arial" w:hAnsi="Arial" w:cs="Arial"/>
        </w:rPr>
        <w:t>e</w:t>
      </w:r>
      <w:r>
        <w:rPr>
          <w:rFonts w:ascii="Arial" w:hAnsi="Arial" w:cs="Arial"/>
        </w:rPr>
        <w:t>state is sustainable</w:t>
      </w:r>
      <w:r w:rsidR="005764E8">
        <w:rPr>
          <w:rFonts w:ascii="Arial" w:hAnsi="Arial" w:cs="Arial"/>
        </w:rPr>
        <w:t>?</w:t>
      </w:r>
    </w:p>
    <w:p w:rsidR="00075C90" w:rsidRPr="004E6B26" w:rsidRDefault="005764E8" w:rsidP="005764E8">
      <w:pPr>
        <w:pStyle w:val="ListParagraph"/>
        <w:numPr>
          <w:ilvl w:val="0"/>
          <w:numId w:val="43"/>
        </w:numPr>
        <w:autoSpaceDE w:val="0"/>
        <w:autoSpaceDN w:val="0"/>
        <w:adjustRightInd w:val="0"/>
        <w:spacing w:after="0" w:line="240" w:lineRule="auto"/>
        <w:jc w:val="both"/>
        <w:rPr>
          <w:rFonts w:ascii="Arial" w:hAnsi="Arial" w:cs="Arial"/>
        </w:rPr>
      </w:pPr>
      <w:r>
        <w:rPr>
          <w:rFonts w:ascii="Arial" w:hAnsi="Arial" w:cs="Arial"/>
        </w:rPr>
        <w:t>Realise financial benefits?</w:t>
      </w:r>
    </w:p>
    <w:p w:rsidR="00075C90" w:rsidRDefault="00075C90" w:rsidP="00075C90">
      <w:pPr>
        <w:autoSpaceDE w:val="0"/>
        <w:autoSpaceDN w:val="0"/>
        <w:adjustRightInd w:val="0"/>
        <w:spacing w:after="0" w:line="240" w:lineRule="auto"/>
        <w:jc w:val="both"/>
        <w:rPr>
          <w:rFonts w:ascii="Arial" w:hAnsi="Arial" w:cs="Arial"/>
        </w:rPr>
      </w:pPr>
    </w:p>
    <w:p w:rsidR="00B72344" w:rsidRDefault="00075C90" w:rsidP="00B72344">
      <w:pPr>
        <w:autoSpaceDE w:val="0"/>
        <w:autoSpaceDN w:val="0"/>
        <w:adjustRightInd w:val="0"/>
        <w:spacing w:after="0" w:line="240" w:lineRule="auto"/>
        <w:jc w:val="both"/>
        <w:rPr>
          <w:rFonts w:ascii="Arial" w:hAnsi="Arial" w:cs="Arial"/>
        </w:rPr>
      </w:pPr>
      <w:r>
        <w:rPr>
          <w:rFonts w:ascii="Arial" w:hAnsi="Arial" w:cs="Arial"/>
        </w:rPr>
        <w:t xml:space="preserve">These criteria will be applied to determine the priority order of future projects and </w:t>
      </w:r>
      <w:r w:rsidR="00E03461">
        <w:rPr>
          <w:rFonts w:ascii="Arial" w:hAnsi="Arial" w:cs="Arial"/>
        </w:rPr>
        <w:t>inform the project implementation plans.</w:t>
      </w:r>
    </w:p>
    <w:p w:rsidR="002A6591" w:rsidRDefault="002A6591" w:rsidP="00B72344">
      <w:pPr>
        <w:autoSpaceDE w:val="0"/>
        <w:autoSpaceDN w:val="0"/>
        <w:adjustRightInd w:val="0"/>
        <w:spacing w:after="0" w:line="240" w:lineRule="auto"/>
        <w:jc w:val="both"/>
        <w:rPr>
          <w:rFonts w:ascii="Arial" w:hAnsi="Arial" w:cs="Arial"/>
        </w:rPr>
      </w:pPr>
    </w:p>
    <w:p w:rsidR="002A6591" w:rsidRDefault="002A6591" w:rsidP="002A6591">
      <w:pPr>
        <w:autoSpaceDE w:val="0"/>
        <w:autoSpaceDN w:val="0"/>
        <w:adjustRightInd w:val="0"/>
        <w:spacing w:after="0" w:line="240" w:lineRule="auto"/>
        <w:jc w:val="both"/>
        <w:rPr>
          <w:rFonts w:ascii="Arial" w:hAnsi="Arial" w:cs="Arial"/>
          <w:b/>
        </w:rPr>
      </w:pPr>
    </w:p>
    <w:p w:rsidR="002A6591" w:rsidRDefault="002A6591" w:rsidP="002A6591">
      <w:pPr>
        <w:autoSpaceDE w:val="0"/>
        <w:autoSpaceDN w:val="0"/>
        <w:adjustRightInd w:val="0"/>
        <w:spacing w:after="0" w:line="240" w:lineRule="auto"/>
        <w:jc w:val="both"/>
        <w:rPr>
          <w:rFonts w:ascii="Arial" w:hAnsi="Arial" w:cs="Arial"/>
          <w:b/>
        </w:rPr>
      </w:pPr>
      <w:r>
        <w:rPr>
          <w:rFonts w:ascii="Arial" w:hAnsi="Arial" w:cs="Arial"/>
          <w:b/>
        </w:rPr>
        <w:t>7.</w:t>
      </w:r>
      <w:r w:rsidR="005A5427">
        <w:rPr>
          <w:rFonts w:ascii="Arial" w:hAnsi="Arial" w:cs="Arial"/>
          <w:b/>
        </w:rPr>
        <w:t>6</w:t>
      </w:r>
      <w:r>
        <w:rPr>
          <w:rFonts w:ascii="Arial" w:hAnsi="Arial" w:cs="Arial"/>
          <w:b/>
        </w:rPr>
        <w:t xml:space="preserve"> Project </w:t>
      </w:r>
      <w:r w:rsidR="005764E8">
        <w:rPr>
          <w:rFonts w:ascii="Arial" w:hAnsi="Arial" w:cs="Arial"/>
          <w:b/>
        </w:rPr>
        <w:t>p</w:t>
      </w:r>
      <w:r>
        <w:rPr>
          <w:rFonts w:ascii="Arial" w:hAnsi="Arial" w:cs="Arial"/>
          <w:b/>
        </w:rPr>
        <w:t xml:space="preserve">ipeline – the </w:t>
      </w:r>
      <w:r w:rsidR="005764E8">
        <w:rPr>
          <w:rFonts w:ascii="Arial" w:hAnsi="Arial" w:cs="Arial"/>
          <w:b/>
        </w:rPr>
        <w:t>f</w:t>
      </w:r>
      <w:r>
        <w:rPr>
          <w:rFonts w:ascii="Arial" w:hAnsi="Arial" w:cs="Arial"/>
          <w:b/>
        </w:rPr>
        <w:t xml:space="preserve">irst </w:t>
      </w:r>
      <w:r w:rsidR="005764E8">
        <w:rPr>
          <w:rFonts w:ascii="Arial" w:hAnsi="Arial" w:cs="Arial"/>
          <w:b/>
        </w:rPr>
        <w:t>t</w:t>
      </w:r>
      <w:r>
        <w:rPr>
          <w:rFonts w:ascii="Arial" w:hAnsi="Arial" w:cs="Arial"/>
          <w:b/>
        </w:rPr>
        <w:t xml:space="preserve">hree </w:t>
      </w:r>
      <w:r w:rsidR="005764E8">
        <w:rPr>
          <w:rFonts w:ascii="Arial" w:hAnsi="Arial" w:cs="Arial"/>
          <w:b/>
        </w:rPr>
        <w:t>y</w:t>
      </w:r>
      <w:r>
        <w:rPr>
          <w:rFonts w:ascii="Arial" w:hAnsi="Arial" w:cs="Arial"/>
          <w:b/>
        </w:rPr>
        <w:t>ears</w:t>
      </w:r>
    </w:p>
    <w:p w:rsidR="002A6591" w:rsidRDefault="002A6591" w:rsidP="002A6591">
      <w:pPr>
        <w:autoSpaceDE w:val="0"/>
        <w:autoSpaceDN w:val="0"/>
        <w:adjustRightInd w:val="0"/>
        <w:spacing w:after="0" w:line="240" w:lineRule="auto"/>
        <w:jc w:val="both"/>
        <w:rPr>
          <w:rFonts w:ascii="Arial" w:hAnsi="Arial" w:cs="Arial"/>
          <w:b/>
        </w:rPr>
      </w:pPr>
    </w:p>
    <w:p w:rsidR="002A6591" w:rsidRDefault="002A6591" w:rsidP="002A6591">
      <w:pPr>
        <w:autoSpaceDE w:val="0"/>
        <w:autoSpaceDN w:val="0"/>
        <w:adjustRightInd w:val="0"/>
        <w:spacing w:after="0" w:line="240" w:lineRule="auto"/>
        <w:jc w:val="both"/>
        <w:rPr>
          <w:rFonts w:ascii="Arial" w:hAnsi="Arial" w:cs="Arial"/>
        </w:rPr>
      </w:pPr>
      <w:r>
        <w:rPr>
          <w:rFonts w:ascii="Arial" w:hAnsi="Arial" w:cs="Arial"/>
        </w:rPr>
        <w:t xml:space="preserve">This strategy sets out the vision and objectives for the Health Board’s estate for the longer term. The realisation of this vision is expected to take in excess of 15 years. The detailed implementation will be regularly reviewed and may be subject to change in response to the organisations changing clinical and business needs. </w:t>
      </w:r>
    </w:p>
    <w:p w:rsidR="002A6591" w:rsidRDefault="002A6591" w:rsidP="002A6591">
      <w:pPr>
        <w:autoSpaceDE w:val="0"/>
        <w:autoSpaceDN w:val="0"/>
        <w:adjustRightInd w:val="0"/>
        <w:spacing w:after="0" w:line="240" w:lineRule="auto"/>
        <w:jc w:val="both"/>
        <w:rPr>
          <w:rFonts w:ascii="Arial" w:hAnsi="Arial" w:cs="Arial"/>
        </w:rPr>
      </w:pPr>
    </w:p>
    <w:p w:rsidR="002A6591" w:rsidRDefault="002A6591" w:rsidP="002A6591">
      <w:pPr>
        <w:autoSpaceDE w:val="0"/>
        <w:autoSpaceDN w:val="0"/>
        <w:adjustRightInd w:val="0"/>
        <w:spacing w:after="0" w:line="240" w:lineRule="auto"/>
        <w:jc w:val="both"/>
        <w:rPr>
          <w:rFonts w:ascii="Arial" w:hAnsi="Arial" w:cs="Arial"/>
        </w:rPr>
      </w:pPr>
      <w:r>
        <w:rPr>
          <w:rFonts w:ascii="Arial" w:hAnsi="Arial" w:cs="Arial"/>
        </w:rPr>
        <w:t>The project pipeline therefore initially focuses upon the first three years, encompassing the Health Board</w:t>
      </w:r>
      <w:r w:rsidR="00095D57">
        <w:rPr>
          <w:rFonts w:ascii="Arial" w:hAnsi="Arial" w:cs="Arial"/>
        </w:rPr>
        <w:t>’</w:t>
      </w:r>
      <w:r>
        <w:rPr>
          <w:rFonts w:ascii="Arial" w:hAnsi="Arial" w:cs="Arial"/>
        </w:rPr>
        <w:t>s three year planning cycle.</w:t>
      </w:r>
    </w:p>
    <w:p w:rsidR="002A6591" w:rsidRDefault="002A6591" w:rsidP="002A6591">
      <w:pPr>
        <w:autoSpaceDE w:val="0"/>
        <w:autoSpaceDN w:val="0"/>
        <w:adjustRightInd w:val="0"/>
        <w:spacing w:after="0" w:line="240" w:lineRule="auto"/>
        <w:jc w:val="both"/>
        <w:rPr>
          <w:rFonts w:ascii="Arial" w:hAnsi="Arial" w:cs="Arial"/>
        </w:rPr>
      </w:pPr>
    </w:p>
    <w:p w:rsidR="002A6591" w:rsidRDefault="002A6591" w:rsidP="002A6591">
      <w:pPr>
        <w:autoSpaceDE w:val="0"/>
        <w:autoSpaceDN w:val="0"/>
        <w:adjustRightInd w:val="0"/>
        <w:spacing w:after="0" w:line="240" w:lineRule="auto"/>
        <w:jc w:val="both"/>
        <w:rPr>
          <w:rFonts w:ascii="Arial" w:hAnsi="Arial" w:cs="Arial"/>
        </w:rPr>
      </w:pPr>
      <w:r>
        <w:rPr>
          <w:rFonts w:ascii="Arial" w:hAnsi="Arial" w:cs="Arial"/>
        </w:rPr>
        <w:t xml:space="preserve">The Three Year Plan has identified a number of changes required to our </w:t>
      </w:r>
      <w:r w:rsidR="00095D57">
        <w:rPr>
          <w:rFonts w:ascii="Arial" w:hAnsi="Arial" w:cs="Arial"/>
        </w:rPr>
        <w:t>e</w:t>
      </w:r>
      <w:r>
        <w:rPr>
          <w:rFonts w:ascii="Arial" w:hAnsi="Arial" w:cs="Arial"/>
        </w:rPr>
        <w:t xml:space="preserve">state in support of the planned service and business objectives. </w:t>
      </w:r>
      <w:r w:rsidR="00304281">
        <w:rPr>
          <w:rFonts w:ascii="Arial" w:hAnsi="Arial" w:cs="Arial"/>
        </w:rPr>
        <w:t>Applying the above criteria t</w:t>
      </w:r>
      <w:r>
        <w:rPr>
          <w:rFonts w:ascii="Arial" w:hAnsi="Arial" w:cs="Arial"/>
        </w:rPr>
        <w:t>he</w:t>
      </w:r>
      <w:r w:rsidR="00304281">
        <w:rPr>
          <w:rFonts w:ascii="Arial" w:hAnsi="Arial" w:cs="Arial"/>
        </w:rPr>
        <w:t xml:space="preserve"> following initial priorities have been identified:</w:t>
      </w:r>
    </w:p>
    <w:p w:rsidR="002A6591" w:rsidRDefault="002A6591" w:rsidP="002A6591">
      <w:pPr>
        <w:autoSpaceDE w:val="0"/>
        <w:autoSpaceDN w:val="0"/>
        <w:adjustRightInd w:val="0"/>
        <w:spacing w:after="0" w:line="240" w:lineRule="auto"/>
        <w:jc w:val="both"/>
        <w:rPr>
          <w:rFonts w:ascii="Arial" w:hAnsi="Arial" w:cs="Arial"/>
        </w:rPr>
      </w:pPr>
    </w:p>
    <w:p w:rsidR="00A722BD" w:rsidRDefault="00A722BD" w:rsidP="00A722BD">
      <w:pPr>
        <w:numPr>
          <w:ilvl w:val="0"/>
          <w:numId w:val="28"/>
        </w:numPr>
        <w:autoSpaceDE w:val="0"/>
        <w:autoSpaceDN w:val="0"/>
        <w:adjustRightInd w:val="0"/>
        <w:spacing w:after="0" w:line="240" w:lineRule="auto"/>
        <w:jc w:val="both"/>
        <w:rPr>
          <w:rFonts w:ascii="Arial" w:hAnsi="Arial" w:cs="Arial"/>
        </w:rPr>
      </w:pPr>
      <w:r>
        <w:rPr>
          <w:rFonts w:ascii="Arial" w:hAnsi="Arial" w:cs="Arial"/>
        </w:rPr>
        <w:t>Llanfair PG Primary Care Centre (PCC)</w:t>
      </w:r>
    </w:p>
    <w:p w:rsidR="00A722BD" w:rsidRDefault="000B167F" w:rsidP="00A722BD">
      <w:pPr>
        <w:numPr>
          <w:ilvl w:val="0"/>
          <w:numId w:val="28"/>
        </w:numPr>
        <w:autoSpaceDE w:val="0"/>
        <w:autoSpaceDN w:val="0"/>
        <w:adjustRightInd w:val="0"/>
        <w:spacing w:after="0" w:line="240" w:lineRule="auto"/>
        <w:jc w:val="both"/>
        <w:rPr>
          <w:rFonts w:ascii="Arial" w:hAnsi="Arial" w:cs="Arial"/>
        </w:rPr>
      </w:pPr>
      <w:r>
        <w:rPr>
          <w:rFonts w:ascii="Arial" w:hAnsi="Arial" w:cs="Arial"/>
        </w:rPr>
        <w:t xml:space="preserve">Pen y </w:t>
      </w:r>
      <w:proofErr w:type="spellStart"/>
      <w:r>
        <w:rPr>
          <w:rFonts w:ascii="Arial" w:hAnsi="Arial" w:cs="Arial"/>
        </w:rPr>
        <w:t>Groes</w:t>
      </w:r>
      <w:proofErr w:type="spellEnd"/>
      <w:r>
        <w:rPr>
          <w:rFonts w:ascii="Arial" w:hAnsi="Arial" w:cs="Arial"/>
        </w:rPr>
        <w:t xml:space="preserve"> PCC</w:t>
      </w:r>
      <w:r w:rsidR="005A5427">
        <w:rPr>
          <w:rFonts w:ascii="Arial" w:hAnsi="Arial" w:cs="Arial"/>
        </w:rPr>
        <w:t>/</w:t>
      </w:r>
      <w:r w:rsidR="0092131A">
        <w:rPr>
          <w:rFonts w:ascii="Arial" w:hAnsi="Arial" w:cs="Arial"/>
        </w:rPr>
        <w:t>Wellbeing</w:t>
      </w:r>
      <w:r w:rsidR="005A5427">
        <w:rPr>
          <w:rFonts w:ascii="Arial" w:hAnsi="Arial" w:cs="Arial"/>
        </w:rPr>
        <w:t xml:space="preserve"> hub</w:t>
      </w:r>
    </w:p>
    <w:p w:rsidR="005764E8" w:rsidRPr="00A722BD" w:rsidRDefault="005764E8" w:rsidP="00A722BD">
      <w:pPr>
        <w:numPr>
          <w:ilvl w:val="0"/>
          <w:numId w:val="28"/>
        </w:numPr>
        <w:autoSpaceDE w:val="0"/>
        <w:autoSpaceDN w:val="0"/>
        <w:adjustRightInd w:val="0"/>
        <w:spacing w:after="0" w:line="240" w:lineRule="auto"/>
        <w:jc w:val="both"/>
        <w:rPr>
          <w:rFonts w:ascii="Arial" w:hAnsi="Arial" w:cs="Arial"/>
        </w:rPr>
      </w:pPr>
      <w:r>
        <w:rPr>
          <w:rFonts w:ascii="Arial" w:hAnsi="Arial" w:cs="Arial"/>
        </w:rPr>
        <w:t xml:space="preserve">Bangor </w:t>
      </w:r>
      <w:r w:rsidR="00095D57">
        <w:rPr>
          <w:rFonts w:ascii="Arial" w:hAnsi="Arial" w:cs="Arial"/>
        </w:rPr>
        <w:t>Wellbeing hub</w:t>
      </w:r>
    </w:p>
    <w:p w:rsidR="00A722BD" w:rsidRPr="00462475" w:rsidRDefault="00A722BD" w:rsidP="00A722BD">
      <w:pPr>
        <w:numPr>
          <w:ilvl w:val="0"/>
          <w:numId w:val="28"/>
        </w:numPr>
        <w:autoSpaceDE w:val="0"/>
        <w:autoSpaceDN w:val="0"/>
        <w:adjustRightInd w:val="0"/>
        <w:spacing w:after="0" w:line="240" w:lineRule="auto"/>
        <w:jc w:val="both"/>
        <w:rPr>
          <w:rFonts w:ascii="Arial" w:hAnsi="Arial" w:cs="Arial"/>
        </w:rPr>
      </w:pPr>
      <w:r w:rsidRPr="00A722BD">
        <w:rPr>
          <w:rFonts w:ascii="Arial" w:hAnsi="Arial" w:cs="Arial"/>
          <w:bCs/>
        </w:rPr>
        <w:t>N</w:t>
      </w:r>
      <w:r>
        <w:rPr>
          <w:rFonts w:ascii="Arial" w:hAnsi="Arial" w:cs="Arial"/>
          <w:bCs/>
        </w:rPr>
        <w:t>orth</w:t>
      </w:r>
      <w:r w:rsidRPr="00A722BD">
        <w:rPr>
          <w:rFonts w:ascii="Arial" w:hAnsi="Arial" w:cs="Arial"/>
          <w:bCs/>
        </w:rPr>
        <w:t xml:space="preserve"> Denbighshire Community</w:t>
      </w:r>
      <w:r>
        <w:rPr>
          <w:rFonts w:ascii="Arial" w:hAnsi="Arial" w:cs="Arial"/>
          <w:bCs/>
        </w:rPr>
        <w:t xml:space="preserve"> Health and Wellbeing hub</w:t>
      </w:r>
    </w:p>
    <w:p w:rsidR="00462475" w:rsidRPr="00A722BD" w:rsidRDefault="00462475" w:rsidP="00A722BD">
      <w:pPr>
        <w:numPr>
          <w:ilvl w:val="0"/>
          <w:numId w:val="28"/>
        </w:numPr>
        <w:autoSpaceDE w:val="0"/>
        <w:autoSpaceDN w:val="0"/>
        <w:adjustRightInd w:val="0"/>
        <w:spacing w:after="0" w:line="240" w:lineRule="auto"/>
        <w:jc w:val="both"/>
        <w:rPr>
          <w:rFonts w:ascii="Arial" w:hAnsi="Arial" w:cs="Arial"/>
        </w:rPr>
      </w:pPr>
      <w:proofErr w:type="spellStart"/>
      <w:r>
        <w:rPr>
          <w:rFonts w:ascii="Arial" w:hAnsi="Arial" w:cs="Arial"/>
          <w:bCs/>
        </w:rPr>
        <w:t>Ruthin</w:t>
      </w:r>
      <w:proofErr w:type="spellEnd"/>
      <w:r>
        <w:rPr>
          <w:rFonts w:ascii="Arial" w:hAnsi="Arial" w:cs="Arial"/>
          <w:bCs/>
        </w:rPr>
        <w:t xml:space="preserve"> </w:t>
      </w:r>
      <w:r w:rsidR="00EC3557">
        <w:rPr>
          <w:rFonts w:ascii="Arial" w:hAnsi="Arial" w:cs="Arial"/>
          <w:bCs/>
        </w:rPr>
        <w:t>h</w:t>
      </w:r>
      <w:r>
        <w:rPr>
          <w:rFonts w:ascii="Arial" w:hAnsi="Arial" w:cs="Arial"/>
          <w:bCs/>
        </w:rPr>
        <w:t xml:space="preserve">ospital reconfiguration </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r w:rsidRPr="00A722BD">
        <w:rPr>
          <w:rFonts w:ascii="Arial" w:hAnsi="Arial" w:cs="Arial"/>
          <w:bCs/>
        </w:rPr>
        <w:t xml:space="preserve">Vale of Clwyd Health </w:t>
      </w:r>
      <w:r w:rsidR="00095D57">
        <w:rPr>
          <w:rFonts w:ascii="Arial" w:hAnsi="Arial" w:cs="Arial"/>
          <w:bCs/>
        </w:rPr>
        <w:t>and</w:t>
      </w:r>
      <w:r w:rsidRPr="00A722BD">
        <w:rPr>
          <w:rFonts w:ascii="Arial" w:hAnsi="Arial" w:cs="Arial"/>
          <w:bCs/>
        </w:rPr>
        <w:t xml:space="preserve"> Wellbeing hub</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r w:rsidRPr="00A722BD">
        <w:rPr>
          <w:rFonts w:ascii="Arial" w:hAnsi="Arial" w:cs="Arial"/>
          <w:bCs/>
        </w:rPr>
        <w:t>Conwy/Llandudno PCC</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r w:rsidRPr="00A722BD">
        <w:rPr>
          <w:rFonts w:ascii="Arial" w:hAnsi="Arial" w:cs="Arial"/>
          <w:bCs/>
        </w:rPr>
        <w:t>Orthopaedic services</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r w:rsidRPr="00A722BD">
        <w:rPr>
          <w:rFonts w:ascii="Arial" w:hAnsi="Arial" w:cs="Arial"/>
          <w:bCs/>
        </w:rPr>
        <w:t>Stroke services reconfiguration</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proofErr w:type="spellStart"/>
      <w:r w:rsidRPr="00A722BD">
        <w:rPr>
          <w:rFonts w:ascii="Arial" w:hAnsi="Arial" w:cs="Arial"/>
          <w:bCs/>
        </w:rPr>
        <w:t>Ablett</w:t>
      </w:r>
      <w:proofErr w:type="spellEnd"/>
      <w:r w:rsidRPr="00A722BD">
        <w:rPr>
          <w:rFonts w:ascii="Arial" w:hAnsi="Arial" w:cs="Arial"/>
          <w:bCs/>
        </w:rPr>
        <w:t xml:space="preserve"> Mental Health Inpatient</w:t>
      </w:r>
      <w:r w:rsidR="00462475">
        <w:rPr>
          <w:rFonts w:ascii="Arial" w:hAnsi="Arial" w:cs="Arial"/>
          <w:bCs/>
        </w:rPr>
        <w:t xml:space="preserve"> unit</w:t>
      </w:r>
    </w:p>
    <w:p w:rsidR="00462475" w:rsidRPr="00462475" w:rsidRDefault="00A722BD" w:rsidP="00A722BD">
      <w:pPr>
        <w:numPr>
          <w:ilvl w:val="0"/>
          <w:numId w:val="28"/>
        </w:numPr>
        <w:autoSpaceDE w:val="0"/>
        <w:autoSpaceDN w:val="0"/>
        <w:adjustRightInd w:val="0"/>
        <w:spacing w:after="0" w:line="240" w:lineRule="auto"/>
        <w:jc w:val="both"/>
        <w:rPr>
          <w:rFonts w:ascii="Arial" w:hAnsi="Arial" w:cs="Arial"/>
        </w:rPr>
      </w:pPr>
      <w:r w:rsidRPr="00462475">
        <w:rPr>
          <w:rFonts w:ascii="Arial" w:hAnsi="Arial" w:cs="Arial"/>
          <w:bCs/>
        </w:rPr>
        <w:t xml:space="preserve">Wrexham </w:t>
      </w:r>
      <w:proofErr w:type="spellStart"/>
      <w:r w:rsidRPr="00462475">
        <w:rPr>
          <w:rFonts w:ascii="Arial" w:hAnsi="Arial" w:cs="Arial"/>
          <w:bCs/>
        </w:rPr>
        <w:t>Maelor</w:t>
      </w:r>
      <w:proofErr w:type="spellEnd"/>
      <w:r w:rsidRPr="00462475">
        <w:rPr>
          <w:rFonts w:ascii="Arial" w:hAnsi="Arial" w:cs="Arial"/>
          <w:bCs/>
        </w:rPr>
        <w:t xml:space="preserve"> </w:t>
      </w:r>
      <w:r w:rsidR="00462475">
        <w:rPr>
          <w:rFonts w:ascii="Arial" w:hAnsi="Arial" w:cs="Arial"/>
          <w:bCs/>
        </w:rPr>
        <w:t>Hospital</w:t>
      </w:r>
      <w:r w:rsidRPr="00462475">
        <w:rPr>
          <w:rFonts w:ascii="Arial" w:hAnsi="Arial" w:cs="Arial"/>
          <w:bCs/>
        </w:rPr>
        <w:t xml:space="preserve"> infrastructure</w:t>
      </w:r>
      <w:r w:rsidR="00462475" w:rsidRPr="00462475">
        <w:rPr>
          <w:rFonts w:ascii="Arial" w:hAnsi="Arial" w:cs="Arial"/>
          <w:bCs/>
        </w:rPr>
        <w:t xml:space="preserve"> </w:t>
      </w:r>
    </w:p>
    <w:p w:rsidR="00A722BD" w:rsidRPr="00A722BD" w:rsidRDefault="00022046" w:rsidP="00A722BD">
      <w:pPr>
        <w:numPr>
          <w:ilvl w:val="0"/>
          <w:numId w:val="28"/>
        </w:numPr>
        <w:autoSpaceDE w:val="0"/>
        <w:autoSpaceDN w:val="0"/>
        <w:adjustRightInd w:val="0"/>
        <w:spacing w:after="0" w:line="240" w:lineRule="auto"/>
        <w:jc w:val="both"/>
        <w:rPr>
          <w:rFonts w:ascii="Arial" w:hAnsi="Arial" w:cs="Arial"/>
        </w:rPr>
      </w:pPr>
      <w:proofErr w:type="spellStart"/>
      <w:r>
        <w:rPr>
          <w:rFonts w:ascii="Arial" w:hAnsi="Arial" w:cs="Arial"/>
          <w:bCs/>
        </w:rPr>
        <w:t>Plas</w:t>
      </w:r>
      <w:proofErr w:type="spellEnd"/>
      <w:r>
        <w:rPr>
          <w:rFonts w:ascii="Arial" w:hAnsi="Arial" w:cs="Arial"/>
          <w:bCs/>
        </w:rPr>
        <w:t xml:space="preserve"> y Bryn/</w:t>
      </w:r>
      <w:proofErr w:type="spellStart"/>
      <w:r>
        <w:rPr>
          <w:rFonts w:ascii="Arial" w:hAnsi="Arial" w:cs="Arial"/>
          <w:bCs/>
        </w:rPr>
        <w:t>Beechley</w:t>
      </w:r>
      <w:proofErr w:type="spellEnd"/>
      <w:r>
        <w:rPr>
          <w:rFonts w:ascii="Arial" w:hAnsi="Arial" w:cs="Arial"/>
          <w:bCs/>
        </w:rPr>
        <w:t xml:space="preserve"> </w:t>
      </w:r>
      <w:r w:rsidR="00A722BD" w:rsidRPr="00A722BD">
        <w:rPr>
          <w:rFonts w:ascii="Arial" w:hAnsi="Arial" w:cs="Arial"/>
          <w:bCs/>
        </w:rPr>
        <w:t>PCC</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proofErr w:type="spellStart"/>
      <w:r w:rsidRPr="00A722BD">
        <w:rPr>
          <w:rFonts w:ascii="Arial" w:hAnsi="Arial" w:cs="Arial"/>
          <w:bCs/>
        </w:rPr>
        <w:t>Abergele</w:t>
      </w:r>
      <w:proofErr w:type="spellEnd"/>
      <w:r w:rsidRPr="00A722BD">
        <w:rPr>
          <w:rFonts w:ascii="Arial" w:hAnsi="Arial" w:cs="Arial"/>
          <w:bCs/>
        </w:rPr>
        <w:t xml:space="preserve"> </w:t>
      </w:r>
      <w:r w:rsidR="00EC3557">
        <w:rPr>
          <w:rFonts w:ascii="Arial" w:hAnsi="Arial" w:cs="Arial"/>
          <w:bCs/>
        </w:rPr>
        <w:t>h</w:t>
      </w:r>
      <w:r w:rsidRPr="00A722BD">
        <w:rPr>
          <w:rFonts w:ascii="Arial" w:hAnsi="Arial" w:cs="Arial"/>
          <w:bCs/>
        </w:rPr>
        <w:t xml:space="preserve">ospital </w:t>
      </w:r>
      <w:r w:rsidR="00095D57">
        <w:rPr>
          <w:rFonts w:ascii="Arial" w:hAnsi="Arial" w:cs="Arial"/>
          <w:bCs/>
        </w:rPr>
        <w:t>and</w:t>
      </w:r>
      <w:r w:rsidRPr="00A722BD">
        <w:rPr>
          <w:rFonts w:ascii="Arial" w:hAnsi="Arial" w:cs="Arial"/>
          <w:bCs/>
        </w:rPr>
        <w:t xml:space="preserve"> rationalisation of office accommodation</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r w:rsidRPr="00A722BD">
        <w:rPr>
          <w:rFonts w:ascii="Arial" w:hAnsi="Arial" w:cs="Arial"/>
          <w:bCs/>
        </w:rPr>
        <w:t xml:space="preserve">Central </w:t>
      </w:r>
      <w:r w:rsidR="00EC3557">
        <w:rPr>
          <w:rFonts w:ascii="Arial" w:hAnsi="Arial" w:cs="Arial"/>
          <w:bCs/>
        </w:rPr>
        <w:t>m</w:t>
      </w:r>
      <w:r w:rsidRPr="00A722BD">
        <w:rPr>
          <w:rFonts w:ascii="Arial" w:hAnsi="Arial" w:cs="Arial"/>
          <w:bCs/>
        </w:rPr>
        <w:t xml:space="preserve">edical </w:t>
      </w:r>
      <w:r w:rsidR="00EC3557">
        <w:rPr>
          <w:rFonts w:ascii="Arial" w:hAnsi="Arial" w:cs="Arial"/>
          <w:bCs/>
        </w:rPr>
        <w:t>r</w:t>
      </w:r>
      <w:r w:rsidRPr="00A722BD">
        <w:rPr>
          <w:rFonts w:ascii="Arial" w:hAnsi="Arial" w:cs="Arial"/>
          <w:bCs/>
        </w:rPr>
        <w:t>ecords</w:t>
      </w:r>
    </w:p>
    <w:p w:rsidR="00A722BD" w:rsidRPr="00A722BD" w:rsidRDefault="00A722BD" w:rsidP="00A722BD">
      <w:pPr>
        <w:numPr>
          <w:ilvl w:val="0"/>
          <w:numId w:val="28"/>
        </w:numPr>
        <w:autoSpaceDE w:val="0"/>
        <w:autoSpaceDN w:val="0"/>
        <w:adjustRightInd w:val="0"/>
        <w:spacing w:after="0" w:line="240" w:lineRule="auto"/>
        <w:jc w:val="both"/>
        <w:rPr>
          <w:rFonts w:ascii="Arial" w:hAnsi="Arial" w:cs="Arial"/>
        </w:rPr>
      </w:pPr>
      <w:r w:rsidRPr="00A722BD">
        <w:rPr>
          <w:rFonts w:ascii="Arial" w:hAnsi="Arial" w:cs="Arial"/>
          <w:bCs/>
        </w:rPr>
        <w:t>Laundry</w:t>
      </w:r>
      <w:r w:rsidR="00462475">
        <w:rPr>
          <w:rFonts w:ascii="Arial" w:hAnsi="Arial" w:cs="Arial"/>
          <w:bCs/>
        </w:rPr>
        <w:t xml:space="preserve"> services</w:t>
      </w:r>
    </w:p>
    <w:p w:rsidR="002A6591" w:rsidRPr="00462475" w:rsidRDefault="00A722BD" w:rsidP="00B72344">
      <w:pPr>
        <w:numPr>
          <w:ilvl w:val="0"/>
          <w:numId w:val="28"/>
        </w:numPr>
        <w:autoSpaceDE w:val="0"/>
        <w:autoSpaceDN w:val="0"/>
        <w:adjustRightInd w:val="0"/>
        <w:spacing w:after="0" w:line="240" w:lineRule="auto"/>
        <w:jc w:val="both"/>
        <w:rPr>
          <w:rFonts w:ascii="Arial" w:hAnsi="Arial" w:cs="Arial"/>
        </w:rPr>
      </w:pPr>
      <w:r w:rsidRPr="00462475">
        <w:rPr>
          <w:rFonts w:ascii="Arial" w:hAnsi="Arial" w:cs="Arial"/>
          <w:bCs/>
        </w:rPr>
        <w:t xml:space="preserve">Residencies </w:t>
      </w:r>
    </w:p>
    <w:p w:rsidR="002A6591" w:rsidRDefault="002A6591" w:rsidP="00B72344">
      <w:pPr>
        <w:autoSpaceDE w:val="0"/>
        <w:autoSpaceDN w:val="0"/>
        <w:adjustRightInd w:val="0"/>
        <w:spacing w:after="0" w:line="240" w:lineRule="auto"/>
        <w:jc w:val="both"/>
        <w:rPr>
          <w:rFonts w:ascii="Arial" w:hAnsi="Arial" w:cs="Arial"/>
        </w:rPr>
      </w:pPr>
    </w:p>
    <w:p w:rsidR="002A6591" w:rsidRDefault="00462475" w:rsidP="00B72344">
      <w:pPr>
        <w:autoSpaceDE w:val="0"/>
        <w:autoSpaceDN w:val="0"/>
        <w:adjustRightInd w:val="0"/>
        <w:spacing w:after="0" w:line="240" w:lineRule="auto"/>
        <w:jc w:val="both"/>
        <w:rPr>
          <w:rFonts w:ascii="Arial" w:hAnsi="Arial" w:cs="Arial"/>
        </w:rPr>
      </w:pPr>
      <w:r>
        <w:rPr>
          <w:rFonts w:ascii="Arial" w:hAnsi="Arial" w:cs="Arial"/>
        </w:rPr>
        <w:t xml:space="preserve">In addition </w:t>
      </w:r>
      <w:r w:rsidR="00095D57">
        <w:rPr>
          <w:rFonts w:ascii="Arial" w:hAnsi="Arial" w:cs="Arial"/>
        </w:rPr>
        <w:t>we</w:t>
      </w:r>
      <w:r>
        <w:rPr>
          <w:rFonts w:ascii="Arial" w:hAnsi="Arial" w:cs="Arial"/>
        </w:rPr>
        <w:t xml:space="preserve"> will work with partners in taking forward the priorities jointly agreed by the Regional Partnership Board as part of the Integrated Capital Fund initiative.</w:t>
      </w:r>
    </w:p>
    <w:p w:rsidR="002A6591" w:rsidRDefault="002A6591" w:rsidP="00B72344">
      <w:pPr>
        <w:autoSpaceDE w:val="0"/>
        <w:autoSpaceDN w:val="0"/>
        <w:adjustRightInd w:val="0"/>
        <w:spacing w:after="0" w:line="240" w:lineRule="auto"/>
        <w:jc w:val="both"/>
        <w:rPr>
          <w:rFonts w:ascii="Arial" w:hAnsi="Arial" w:cs="Arial"/>
        </w:rPr>
      </w:pPr>
    </w:p>
    <w:p w:rsidR="000B167F" w:rsidRDefault="000B167F" w:rsidP="00B72344">
      <w:pPr>
        <w:autoSpaceDE w:val="0"/>
        <w:autoSpaceDN w:val="0"/>
        <w:adjustRightInd w:val="0"/>
        <w:spacing w:after="0" w:line="240" w:lineRule="auto"/>
        <w:jc w:val="both"/>
        <w:rPr>
          <w:rFonts w:ascii="Arial" w:hAnsi="Arial" w:cs="Arial"/>
        </w:rPr>
      </w:pPr>
      <w:r>
        <w:rPr>
          <w:rFonts w:ascii="Arial" w:hAnsi="Arial" w:cs="Arial"/>
        </w:rPr>
        <w:t>Planning will progress for the future development and configuratio</w:t>
      </w:r>
      <w:r w:rsidR="00022046">
        <w:rPr>
          <w:rFonts w:ascii="Arial" w:hAnsi="Arial" w:cs="Arial"/>
        </w:rPr>
        <w:t xml:space="preserve">n of the Wrexham </w:t>
      </w:r>
      <w:proofErr w:type="spellStart"/>
      <w:r w:rsidR="00022046">
        <w:rPr>
          <w:rFonts w:ascii="Arial" w:hAnsi="Arial" w:cs="Arial"/>
        </w:rPr>
        <w:t>Maelor</w:t>
      </w:r>
      <w:proofErr w:type="spellEnd"/>
      <w:r w:rsidR="00022046">
        <w:rPr>
          <w:rFonts w:ascii="Arial" w:hAnsi="Arial" w:cs="Arial"/>
        </w:rPr>
        <w:t xml:space="preserve"> campus (including Central Wrexham PCC)</w:t>
      </w:r>
      <w:r>
        <w:rPr>
          <w:rFonts w:ascii="Arial" w:hAnsi="Arial" w:cs="Arial"/>
        </w:rPr>
        <w:t xml:space="preserve">, Llandudno Hospital and </w:t>
      </w:r>
      <w:proofErr w:type="spellStart"/>
      <w:r>
        <w:rPr>
          <w:rFonts w:ascii="Arial" w:hAnsi="Arial" w:cs="Arial"/>
        </w:rPr>
        <w:t>Ysbyty</w:t>
      </w:r>
      <w:proofErr w:type="spellEnd"/>
      <w:r>
        <w:rPr>
          <w:rFonts w:ascii="Arial" w:hAnsi="Arial" w:cs="Arial"/>
        </w:rPr>
        <w:t xml:space="preserve"> Gwynedd. </w:t>
      </w:r>
    </w:p>
    <w:p w:rsidR="002A6591" w:rsidRDefault="002A6591" w:rsidP="00B72344">
      <w:pPr>
        <w:autoSpaceDE w:val="0"/>
        <w:autoSpaceDN w:val="0"/>
        <w:adjustRightInd w:val="0"/>
        <w:spacing w:after="0" w:line="240" w:lineRule="auto"/>
        <w:jc w:val="both"/>
        <w:rPr>
          <w:rFonts w:ascii="Arial" w:hAnsi="Arial" w:cs="Arial"/>
        </w:rPr>
      </w:pPr>
    </w:p>
    <w:p w:rsidR="002A6591" w:rsidRDefault="002A6591" w:rsidP="00B72344">
      <w:pPr>
        <w:autoSpaceDE w:val="0"/>
        <w:autoSpaceDN w:val="0"/>
        <w:adjustRightInd w:val="0"/>
        <w:spacing w:after="0" w:line="240" w:lineRule="auto"/>
        <w:jc w:val="both"/>
        <w:rPr>
          <w:rFonts w:ascii="Arial" w:hAnsi="Arial" w:cs="Arial"/>
        </w:rPr>
      </w:pPr>
    </w:p>
    <w:p w:rsidR="002A6591" w:rsidRDefault="002A6591" w:rsidP="00B72344">
      <w:pPr>
        <w:autoSpaceDE w:val="0"/>
        <w:autoSpaceDN w:val="0"/>
        <w:adjustRightInd w:val="0"/>
        <w:spacing w:after="0" w:line="240" w:lineRule="auto"/>
        <w:jc w:val="both"/>
        <w:rPr>
          <w:rFonts w:ascii="Arial" w:hAnsi="Arial" w:cs="Arial"/>
        </w:rPr>
      </w:pPr>
    </w:p>
    <w:p w:rsidR="002A6591" w:rsidRDefault="002A6591" w:rsidP="00B72344">
      <w:pPr>
        <w:autoSpaceDE w:val="0"/>
        <w:autoSpaceDN w:val="0"/>
        <w:adjustRightInd w:val="0"/>
        <w:spacing w:after="0" w:line="240" w:lineRule="auto"/>
        <w:jc w:val="both"/>
        <w:rPr>
          <w:rFonts w:ascii="Arial" w:hAnsi="Arial" w:cs="Arial"/>
        </w:rPr>
      </w:pPr>
    </w:p>
    <w:p w:rsidR="002A6591" w:rsidRDefault="002A6591" w:rsidP="00B72344">
      <w:pPr>
        <w:autoSpaceDE w:val="0"/>
        <w:autoSpaceDN w:val="0"/>
        <w:adjustRightInd w:val="0"/>
        <w:spacing w:after="0" w:line="240" w:lineRule="auto"/>
        <w:jc w:val="both"/>
        <w:rPr>
          <w:rFonts w:ascii="Arial" w:hAnsi="Arial" w:cs="Arial"/>
        </w:rPr>
      </w:pPr>
    </w:p>
    <w:p w:rsidR="00A336EB" w:rsidRDefault="00A336EB" w:rsidP="00B72344">
      <w:pPr>
        <w:autoSpaceDE w:val="0"/>
        <w:autoSpaceDN w:val="0"/>
        <w:adjustRightInd w:val="0"/>
        <w:spacing w:after="0" w:line="240" w:lineRule="auto"/>
        <w:jc w:val="both"/>
        <w:rPr>
          <w:rFonts w:ascii="Arial" w:hAnsi="Arial" w:cs="Arial"/>
          <w:b/>
        </w:rPr>
      </w:pPr>
      <w:r>
        <w:rPr>
          <w:rFonts w:ascii="Arial" w:hAnsi="Arial" w:cs="Arial"/>
          <w:b/>
        </w:rPr>
        <w:lastRenderedPageBreak/>
        <w:t xml:space="preserve">7.7 Managing </w:t>
      </w:r>
      <w:r w:rsidR="00752F45">
        <w:rPr>
          <w:rFonts w:ascii="Arial" w:hAnsi="Arial" w:cs="Arial"/>
          <w:b/>
        </w:rPr>
        <w:t>d</w:t>
      </w:r>
      <w:r>
        <w:rPr>
          <w:rFonts w:ascii="Arial" w:hAnsi="Arial" w:cs="Arial"/>
          <w:b/>
        </w:rPr>
        <w:t>elivery</w:t>
      </w:r>
    </w:p>
    <w:p w:rsidR="00B72344" w:rsidRPr="00A336EB" w:rsidRDefault="00B72344" w:rsidP="00B72344">
      <w:pPr>
        <w:autoSpaceDE w:val="0"/>
        <w:autoSpaceDN w:val="0"/>
        <w:adjustRightInd w:val="0"/>
        <w:spacing w:after="0" w:line="240" w:lineRule="auto"/>
        <w:jc w:val="both"/>
        <w:rPr>
          <w:rFonts w:ascii="Arial" w:hAnsi="Arial" w:cs="Arial"/>
        </w:rPr>
      </w:pPr>
    </w:p>
    <w:p w:rsidR="001A2A7A" w:rsidRDefault="00B72344" w:rsidP="00337866">
      <w:pPr>
        <w:jc w:val="both"/>
        <w:rPr>
          <w:rFonts w:ascii="Arial" w:hAnsi="Arial" w:cs="Arial"/>
        </w:rPr>
      </w:pPr>
      <w:r>
        <w:rPr>
          <w:rFonts w:ascii="Arial" w:hAnsi="Arial" w:cs="Arial"/>
        </w:rPr>
        <w:t>The agreed prioritised project pipeline will be defined within the Health Board</w:t>
      </w:r>
      <w:r w:rsidR="001A2A7A">
        <w:rPr>
          <w:rFonts w:ascii="Arial" w:hAnsi="Arial" w:cs="Arial"/>
        </w:rPr>
        <w:t>’</w:t>
      </w:r>
      <w:r>
        <w:rPr>
          <w:rFonts w:ascii="Arial" w:hAnsi="Arial" w:cs="Arial"/>
        </w:rPr>
        <w:t xml:space="preserve">s Three Year Plan. </w:t>
      </w:r>
    </w:p>
    <w:p w:rsidR="00B72344" w:rsidRDefault="00B72344" w:rsidP="00337866">
      <w:pPr>
        <w:jc w:val="both"/>
        <w:rPr>
          <w:rFonts w:ascii="Arial" w:hAnsi="Arial" w:cs="Arial"/>
        </w:rPr>
      </w:pPr>
      <w:r>
        <w:rPr>
          <w:rFonts w:ascii="Arial" w:hAnsi="Arial" w:cs="Arial"/>
        </w:rPr>
        <w:t>All projects will be required to develop an appropriate business case for formal approval in accordance with the Health Board’s Standing Financial Instructions. The business case will establish the benefits to be realised and define the quality, cost and time parameters.</w:t>
      </w:r>
    </w:p>
    <w:p w:rsidR="000B167F" w:rsidRDefault="00B72344" w:rsidP="00661D64">
      <w:pPr>
        <w:jc w:val="both"/>
        <w:rPr>
          <w:rFonts w:ascii="Arial" w:hAnsi="Arial" w:cs="Arial"/>
        </w:rPr>
      </w:pPr>
      <w:r>
        <w:rPr>
          <w:rFonts w:ascii="Arial" w:hAnsi="Arial" w:cs="Arial"/>
        </w:rPr>
        <w:t xml:space="preserve">Projects will be managed in accordance with the Prince2 methodology and be required to comply with the Health Boards procedures for managing capital projects.   </w:t>
      </w:r>
      <w:r w:rsidR="00337866">
        <w:rPr>
          <w:rFonts w:ascii="Arial" w:hAnsi="Arial" w:cs="Arial"/>
        </w:rPr>
        <w:t>Discrete project boards will be established to deliver the agreed projects. Each project board will be led by a Project Director</w:t>
      </w:r>
      <w:r w:rsidR="006534FB">
        <w:rPr>
          <w:rFonts w:ascii="Arial" w:hAnsi="Arial" w:cs="Arial"/>
        </w:rPr>
        <w:t xml:space="preserve">, under the overall leadership of a Senior Responsible Owner, </w:t>
      </w:r>
      <w:r w:rsidR="00337866">
        <w:rPr>
          <w:rFonts w:ascii="Arial" w:hAnsi="Arial" w:cs="Arial"/>
        </w:rPr>
        <w:t>with a clear responsibility to ensure the project is delivered within the agreed parameters and realises the expected benefits</w:t>
      </w:r>
      <w:r w:rsidR="00FD4301">
        <w:rPr>
          <w:rFonts w:ascii="Arial" w:hAnsi="Arial" w:cs="Arial"/>
        </w:rPr>
        <w:t>.</w:t>
      </w:r>
      <w:r w:rsidR="00AA7816">
        <w:rPr>
          <w:rFonts w:ascii="Arial" w:hAnsi="Arial" w:cs="Arial"/>
        </w:rPr>
        <w:t xml:space="preserve"> </w:t>
      </w:r>
    </w:p>
    <w:p w:rsidR="007A4E32" w:rsidRPr="00BE5DC7" w:rsidRDefault="007A4E32" w:rsidP="007A4E32">
      <w:pPr>
        <w:jc w:val="both"/>
        <w:rPr>
          <w:rFonts w:ascii="Arial" w:hAnsi="Arial" w:cs="Arial"/>
        </w:rPr>
      </w:pPr>
      <w:r>
        <w:rPr>
          <w:rFonts w:ascii="Arial" w:hAnsi="Arial" w:cs="Arial"/>
        </w:rPr>
        <w:t>Implementation of this strategy will be an iterative process and must be flexible to respond to the changing needs, priorities and financial challenges of the Health Board.</w:t>
      </w: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B167F" w:rsidRDefault="000B167F" w:rsidP="00856D29">
      <w:pPr>
        <w:rPr>
          <w:rFonts w:ascii="Arial" w:hAnsi="Arial" w:cs="Arial"/>
          <w:b/>
          <w:color w:val="1F497D" w:themeColor="text2"/>
          <w:sz w:val="32"/>
          <w:szCs w:val="32"/>
        </w:rPr>
      </w:pPr>
    </w:p>
    <w:p w:rsidR="000C6798" w:rsidRPr="00F82E54" w:rsidRDefault="007F3848" w:rsidP="00856D29">
      <w:pPr>
        <w:rPr>
          <w:rFonts w:ascii="Arial" w:hAnsi="Arial" w:cs="Arial"/>
          <w:sz w:val="32"/>
          <w:szCs w:val="32"/>
        </w:rPr>
      </w:pPr>
      <w:r w:rsidRPr="00F82E54">
        <w:rPr>
          <w:rFonts w:ascii="Arial" w:hAnsi="Arial" w:cs="Arial"/>
          <w:b/>
          <w:color w:val="1F497D" w:themeColor="text2"/>
          <w:sz w:val="32"/>
          <w:szCs w:val="32"/>
        </w:rPr>
        <w:lastRenderedPageBreak/>
        <w:t xml:space="preserve">8.0 Measuring </w:t>
      </w:r>
      <w:r w:rsidR="001A2A7A">
        <w:rPr>
          <w:rFonts w:ascii="Arial" w:hAnsi="Arial" w:cs="Arial"/>
          <w:b/>
          <w:color w:val="1F497D" w:themeColor="text2"/>
          <w:sz w:val="32"/>
          <w:szCs w:val="32"/>
        </w:rPr>
        <w:t>s</w:t>
      </w:r>
      <w:r w:rsidRPr="00F82E54">
        <w:rPr>
          <w:rFonts w:ascii="Arial" w:hAnsi="Arial" w:cs="Arial"/>
          <w:b/>
          <w:color w:val="1F497D" w:themeColor="text2"/>
          <w:sz w:val="32"/>
          <w:szCs w:val="32"/>
        </w:rPr>
        <w:t>uccess</w:t>
      </w:r>
    </w:p>
    <w:p w:rsidR="007F3848" w:rsidRDefault="005B7B3E">
      <w:pPr>
        <w:rPr>
          <w:rFonts w:ascii="Arial" w:hAnsi="Arial" w:cs="Arial"/>
        </w:rPr>
      </w:pPr>
      <w:r>
        <w:rPr>
          <w:rFonts w:ascii="Arial" w:hAnsi="Arial" w:cs="Arial"/>
          <w:b/>
        </w:rPr>
        <w:t>8.1 M</w:t>
      </w:r>
      <w:r w:rsidR="00ED24DC">
        <w:rPr>
          <w:rFonts w:ascii="Arial" w:hAnsi="Arial" w:cs="Arial"/>
          <w:b/>
        </w:rPr>
        <w:t xml:space="preserve">onitoring </w:t>
      </w:r>
      <w:r w:rsidR="001A2A7A">
        <w:rPr>
          <w:rFonts w:ascii="Arial" w:hAnsi="Arial" w:cs="Arial"/>
          <w:b/>
        </w:rPr>
        <w:t>and s</w:t>
      </w:r>
      <w:r w:rsidR="00ED24DC">
        <w:rPr>
          <w:rFonts w:ascii="Arial" w:hAnsi="Arial" w:cs="Arial"/>
          <w:b/>
        </w:rPr>
        <w:t>crutiny</w:t>
      </w:r>
    </w:p>
    <w:p w:rsidR="00ED24DC" w:rsidRPr="00022046" w:rsidRDefault="00ED24DC" w:rsidP="002221BB">
      <w:pPr>
        <w:pStyle w:val="BodyTextIndent3"/>
        <w:ind w:left="0"/>
        <w:jc w:val="both"/>
        <w:rPr>
          <w:rFonts w:ascii="Arial" w:hAnsi="Arial" w:cs="Arial"/>
          <w:sz w:val="22"/>
          <w:szCs w:val="22"/>
        </w:rPr>
      </w:pPr>
      <w:r w:rsidRPr="00022046">
        <w:rPr>
          <w:rFonts w:ascii="Arial" w:hAnsi="Arial" w:cs="Arial"/>
          <w:sz w:val="22"/>
          <w:szCs w:val="22"/>
        </w:rPr>
        <w:t xml:space="preserve">In order to progress the development of the </w:t>
      </w:r>
      <w:r w:rsidR="00EC3557">
        <w:rPr>
          <w:rFonts w:ascii="Arial" w:hAnsi="Arial" w:cs="Arial"/>
          <w:sz w:val="22"/>
          <w:szCs w:val="22"/>
        </w:rPr>
        <w:t>e</w:t>
      </w:r>
      <w:r w:rsidRPr="00022046">
        <w:rPr>
          <w:rFonts w:ascii="Arial" w:hAnsi="Arial" w:cs="Arial"/>
          <w:sz w:val="22"/>
          <w:szCs w:val="22"/>
        </w:rPr>
        <w:t xml:space="preserve">state </w:t>
      </w:r>
      <w:r w:rsidR="00EC3557">
        <w:rPr>
          <w:rFonts w:ascii="Arial" w:hAnsi="Arial" w:cs="Arial"/>
          <w:sz w:val="22"/>
          <w:szCs w:val="22"/>
        </w:rPr>
        <w:t>s</w:t>
      </w:r>
      <w:r w:rsidRPr="00022046">
        <w:rPr>
          <w:rFonts w:ascii="Arial" w:hAnsi="Arial" w:cs="Arial"/>
          <w:sz w:val="22"/>
          <w:szCs w:val="22"/>
        </w:rPr>
        <w:t>trategy it is suggested that the Health Board establish an Estate</w:t>
      </w:r>
      <w:r w:rsidR="00AA7816" w:rsidRPr="00022046">
        <w:rPr>
          <w:rFonts w:ascii="Arial" w:hAnsi="Arial" w:cs="Arial"/>
          <w:sz w:val="22"/>
          <w:szCs w:val="22"/>
        </w:rPr>
        <w:t>s</w:t>
      </w:r>
      <w:r w:rsidRPr="00022046">
        <w:rPr>
          <w:rFonts w:ascii="Arial" w:hAnsi="Arial" w:cs="Arial"/>
          <w:sz w:val="22"/>
          <w:szCs w:val="22"/>
        </w:rPr>
        <w:t xml:space="preserve"> </w:t>
      </w:r>
      <w:r w:rsidR="00124844">
        <w:rPr>
          <w:rFonts w:ascii="Arial" w:hAnsi="Arial" w:cs="Arial"/>
          <w:sz w:val="22"/>
          <w:szCs w:val="22"/>
        </w:rPr>
        <w:t>Improv</w:t>
      </w:r>
      <w:r w:rsidR="007D3558">
        <w:rPr>
          <w:rFonts w:ascii="Arial" w:hAnsi="Arial" w:cs="Arial"/>
          <w:sz w:val="22"/>
          <w:szCs w:val="22"/>
        </w:rPr>
        <w:t>e</w:t>
      </w:r>
      <w:r w:rsidR="00124844">
        <w:rPr>
          <w:rFonts w:ascii="Arial" w:hAnsi="Arial" w:cs="Arial"/>
          <w:sz w:val="22"/>
          <w:szCs w:val="22"/>
        </w:rPr>
        <w:t>ment</w:t>
      </w:r>
      <w:r w:rsidR="00AA7816" w:rsidRPr="00022046">
        <w:rPr>
          <w:rFonts w:ascii="Arial" w:hAnsi="Arial" w:cs="Arial"/>
          <w:sz w:val="22"/>
          <w:szCs w:val="22"/>
        </w:rPr>
        <w:t xml:space="preserve"> </w:t>
      </w:r>
      <w:r w:rsidR="00754EDF">
        <w:rPr>
          <w:rFonts w:ascii="Arial" w:hAnsi="Arial" w:cs="Arial"/>
          <w:sz w:val="22"/>
          <w:szCs w:val="22"/>
        </w:rPr>
        <w:t>Group</w:t>
      </w:r>
      <w:r w:rsidRPr="00022046">
        <w:rPr>
          <w:rFonts w:ascii="Arial" w:hAnsi="Arial" w:cs="Arial"/>
          <w:sz w:val="22"/>
          <w:szCs w:val="22"/>
        </w:rPr>
        <w:t xml:space="preserve">.  The </w:t>
      </w:r>
      <w:r w:rsidR="00EC3557">
        <w:rPr>
          <w:rFonts w:ascii="Arial" w:hAnsi="Arial" w:cs="Arial"/>
          <w:sz w:val="22"/>
          <w:szCs w:val="22"/>
        </w:rPr>
        <w:t>g</w:t>
      </w:r>
      <w:r w:rsidR="00754EDF">
        <w:rPr>
          <w:rFonts w:ascii="Arial" w:hAnsi="Arial" w:cs="Arial"/>
          <w:sz w:val="22"/>
          <w:szCs w:val="22"/>
        </w:rPr>
        <w:t>roup</w:t>
      </w:r>
      <w:r w:rsidR="00AA7816" w:rsidRPr="00022046">
        <w:rPr>
          <w:rFonts w:ascii="Arial" w:hAnsi="Arial" w:cs="Arial"/>
          <w:sz w:val="22"/>
          <w:szCs w:val="22"/>
        </w:rPr>
        <w:t xml:space="preserve"> </w:t>
      </w:r>
      <w:r w:rsidRPr="00022046">
        <w:rPr>
          <w:rFonts w:ascii="Arial" w:hAnsi="Arial" w:cs="Arial"/>
          <w:sz w:val="22"/>
          <w:szCs w:val="22"/>
        </w:rPr>
        <w:t xml:space="preserve">would report to the </w:t>
      </w:r>
      <w:r w:rsidR="00AA7816" w:rsidRPr="00022046">
        <w:rPr>
          <w:rFonts w:ascii="Arial" w:hAnsi="Arial" w:cs="Arial"/>
          <w:sz w:val="22"/>
          <w:szCs w:val="22"/>
        </w:rPr>
        <w:t>Executive Team.</w:t>
      </w:r>
      <w:r w:rsidRPr="00022046">
        <w:rPr>
          <w:rFonts w:ascii="Arial" w:hAnsi="Arial" w:cs="Arial"/>
          <w:sz w:val="22"/>
          <w:szCs w:val="22"/>
        </w:rPr>
        <w:t xml:space="preserve"> The Executive Director of Planning and Performance would be the executive lead </w:t>
      </w:r>
      <w:r w:rsidR="001A3264">
        <w:rPr>
          <w:rFonts w:ascii="Arial" w:hAnsi="Arial" w:cs="Arial"/>
          <w:sz w:val="22"/>
          <w:szCs w:val="22"/>
        </w:rPr>
        <w:t xml:space="preserve">and there would be strong financial representation.     </w:t>
      </w:r>
    </w:p>
    <w:p w:rsidR="00ED24DC" w:rsidRPr="00022046" w:rsidRDefault="00ED24DC" w:rsidP="002221BB">
      <w:pPr>
        <w:jc w:val="both"/>
        <w:rPr>
          <w:rFonts w:ascii="Arial" w:hAnsi="Arial" w:cs="Arial"/>
        </w:rPr>
      </w:pPr>
      <w:r w:rsidRPr="00022046">
        <w:rPr>
          <w:rFonts w:ascii="Arial" w:hAnsi="Arial" w:cs="Arial"/>
        </w:rPr>
        <w:t xml:space="preserve">Representatives from specific </w:t>
      </w:r>
      <w:r w:rsidR="002221BB" w:rsidRPr="00022046">
        <w:rPr>
          <w:rFonts w:ascii="Arial" w:hAnsi="Arial" w:cs="Arial"/>
        </w:rPr>
        <w:t xml:space="preserve">divisions/departments </w:t>
      </w:r>
      <w:r w:rsidR="006534FB">
        <w:rPr>
          <w:rFonts w:ascii="Arial" w:hAnsi="Arial" w:cs="Arial"/>
        </w:rPr>
        <w:t>will</w:t>
      </w:r>
      <w:r w:rsidR="002221BB" w:rsidRPr="00022046">
        <w:rPr>
          <w:rFonts w:ascii="Arial" w:hAnsi="Arial" w:cs="Arial"/>
        </w:rPr>
        <w:t xml:space="preserve"> be</w:t>
      </w:r>
      <w:r w:rsidRPr="00022046">
        <w:rPr>
          <w:rFonts w:ascii="Arial" w:hAnsi="Arial" w:cs="Arial"/>
        </w:rPr>
        <w:t xml:space="preserve"> co-opted as necessary.  The </w:t>
      </w:r>
      <w:r w:rsidR="002221BB" w:rsidRPr="00022046">
        <w:rPr>
          <w:rFonts w:ascii="Arial" w:hAnsi="Arial" w:cs="Arial"/>
        </w:rPr>
        <w:t>group would be</w:t>
      </w:r>
      <w:r w:rsidRPr="00022046">
        <w:rPr>
          <w:rFonts w:ascii="Arial" w:hAnsi="Arial" w:cs="Arial"/>
        </w:rPr>
        <w:t xml:space="preserve"> supported by </w:t>
      </w:r>
      <w:r w:rsidR="002221BB" w:rsidRPr="00022046">
        <w:rPr>
          <w:rFonts w:ascii="Arial" w:hAnsi="Arial" w:cs="Arial"/>
        </w:rPr>
        <w:t>p</w:t>
      </w:r>
      <w:r w:rsidRPr="00022046">
        <w:rPr>
          <w:rFonts w:ascii="Arial" w:hAnsi="Arial" w:cs="Arial"/>
        </w:rPr>
        <w:t xml:space="preserve">roject </w:t>
      </w:r>
      <w:r w:rsidR="002221BB" w:rsidRPr="00022046">
        <w:rPr>
          <w:rFonts w:ascii="Arial" w:hAnsi="Arial" w:cs="Arial"/>
        </w:rPr>
        <w:t>boards</w:t>
      </w:r>
      <w:r w:rsidRPr="00022046">
        <w:rPr>
          <w:rFonts w:ascii="Arial" w:hAnsi="Arial" w:cs="Arial"/>
        </w:rPr>
        <w:t xml:space="preserve"> appointed to implement specific schemes.</w:t>
      </w:r>
    </w:p>
    <w:p w:rsidR="00ED24DC" w:rsidRPr="000771DF" w:rsidRDefault="00ED24DC" w:rsidP="002221BB">
      <w:pPr>
        <w:jc w:val="both"/>
        <w:rPr>
          <w:rFonts w:ascii="Arial" w:hAnsi="Arial" w:cs="Arial"/>
        </w:rPr>
      </w:pPr>
      <w:r w:rsidRPr="00022046">
        <w:rPr>
          <w:rFonts w:ascii="Arial" w:hAnsi="Arial" w:cs="Arial"/>
        </w:rPr>
        <w:t xml:space="preserve">The </w:t>
      </w:r>
      <w:r w:rsidR="002221BB" w:rsidRPr="00022046">
        <w:rPr>
          <w:rFonts w:ascii="Arial" w:hAnsi="Arial" w:cs="Arial"/>
        </w:rPr>
        <w:t xml:space="preserve">purpose of the </w:t>
      </w:r>
      <w:r w:rsidRPr="00022046">
        <w:rPr>
          <w:rFonts w:ascii="Arial" w:hAnsi="Arial" w:cs="Arial"/>
        </w:rPr>
        <w:t xml:space="preserve">Estate </w:t>
      </w:r>
      <w:r w:rsidR="00124844">
        <w:rPr>
          <w:rFonts w:ascii="Arial" w:hAnsi="Arial" w:cs="Arial"/>
        </w:rPr>
        <w:t>Improv</w:t>
      </w:r>
      <w:r w:rsidR="000771DF">
        <w:rPr>
          <w:rFonts w:ascii="Arial" w:hAnsi="Arial" w:cs="Arial"/>
        </w:rPr>
        <w:t>e</w:t>
      </w:r>
      <w:r w:rsidR="00124844">
        <w:rPr>
          <w:rFonts w:ascii="Arial" w:hAnsi="Arial" w:cs="Arial"/>
        </w:rPr>
        <w:t>ment</w:t>
      </w:r>
      <w:r w:rsidR="00AA7816" w:rsidRPr="00022046">
        <w:rPr>
          <w:rFonts w:ascii="Arial" w:hAnsi="Arial" w:cs="Arial"/>
        </w:rPr>
        <w:t xml:space="preserve"> </w:t>
      </w:r>
      <w:bookmarkStart w:id="1" w:name="_GoBack"/>
      <w:bookmarkEnd w:id="1"/>
      <w:r w:rsidR="00754EDF">
        <w:rPr>
          <w:rFonts w:ascii="Arial" w:hAnsi="Arial" w:cs="Arial"/>
        </w:rPr>
        <w:t>Group</w:t>
      </w:r>
      <w:r w:rsidR="002221BB" w:rsidRPr="00022046">
        <w:rPr>
          <w:rFonts w:ascii="Arial" w:hAnsi="Arial" w:cs="Arial"/>
        </w:rPr>
        <w:t xml:space="preserve"> would be</w:t>
      </w:r>
      <w:r w:rsidR="000771DF">
        <w:rPr>
          <w:rFonts w:ascii="Arial" w:hAnsi="Arial" w:cs="Arial"/>
        </w:rPr>
        <w:t xml:space="preserve"> t</w:t>
      </w:r>
      <w:r w:rsidRPr="000771DF">
        <w:rPr>
          <w:rFonts w:ascii="Arial" w:hAnsi="Arial" w:cs="Arial"/>
        </w:rPr>
        <w:t xml:space="preserve">o advise the </w:t>
      </w:r>
      <w:r w:rsidR="002221BB" w:rsidRPr="000771DF">
        <w:rPr>
          <w:rFonts w:ascii="Arial" w:hAnsi="Arial" w:cs="Arial"/>
        </w:rPr>
        <w:t>Health Board</w:t>
      </w:r>
      <w:r w:rsidRPr="000771DF">
        <w:rPr>
          <w:rFonts w:ascii="Arial" w:hAnsi="Arial" w:cs="Arial"/>
        </w:rPr>
        <w:t xml:space="preserve"> on the development and implementation of </w:t>
      </w:r>
      <w:r w:rsidR="006534FB" w:rsidRPr="000771DF">
        <w:rPr>
          <w:rFonts w:ascii="Arial" w:hAnsi="Arial" w:cs="Arial"/>
        </w:rPr>
        <w:t>the</w:t>
      </w:r>
      <w:r w:rsidRPr="000771DF">
        <w:rPr>
          <w:rFonts w:ascii="Arial" w:hAnsi="Arial" w:cs="Arial"/>
        </w:rPr>
        <w:t xml:space="preserve"> </w:t>
      </w:r>
      <w:r w:rsidR="00EC3557" w:rsidRPr="000771DF">
        <w:rPr>
          <w:rFonts w:ascii="Arial" w:hAnsi="Arial" w:cs="Arial"/>
        </w:rPr>
        <w:t>e</w:t>
      </w:r>
      <w:r w:rsidRPr="000771DF">
        <w:rPr>
          <w:rFonts w:ascii="Arial" w:hAnsi="Arial" w:cs="Arial"/>
        </w:rPr>
        <w:t xml:space="preserve">state </w:t>
      </w:r>
      <w:r w:rsidR="00EC3557" w:rsidRPr="000771DF">
        <w:rPr>
          <w:rFonts w:ascii="Arial" w:hAnsi="Arial" w:cs="Arial"/>
        </w:rPr>
        <w:t>s</w:t>
      </w:r>
      <w:r w:rsidRPr="000771DF">
        <w:rPr>
          <w:rFonts w:ascii="Arial" w:hAnsi="Arial" w:cs="Arial"/>
        </w:rPr>
        <w:t xml:space="preserve">trategy to ensure that property assets </w:t>
      </w:r>
      <w:r w:rsidR="002221BB" w:rsidRPr="000771DF">
        <w:rPr>
          <w:rFonts w:ascii="Arial" w:hAnsi="Arial" w:cs="Arial"/>
        </w:rPr>
        <w:t>utilised by the Health Board</w:t>
      </w:r>
      <w:r w:rsidRPr="000771DF">
        <w:rPr>
          <w:rFonts w:ascii="Arial" w:hAnsi="Arial" w:cs="Arial"/>
        </w:rPr>
        <w:t xml:space="preserve"> are developed and managed in an optimum way in relation to the </w:t>
      </w:r>
      <w:r w:rsidR="002221BB" w:rsidRPr="000771DF">
        <w:rPr>
          <w:rFonts w:ascii="Arial" w:hAnsi="Arial" w:cs="Arial"/>
        </w:rPr>
        <w:t>Board</w:t>
      </w:r>
      <w:r w:rsidRPr="000771DF">
        <w:rPr>
          <w:rFonts w:ascii="Arial" w:hAnsi="Arial" w:cs="Arial"/>
        </w:rPr>
        <w:t>s services and business needs, within the resources available.</w:t>
      </w:r>
    </w:p>
    <w:p w:rsidR="00ED24DC" w:rsidRPr="00022046" w:rsidRDefault="00022046" w:rsidP="00022046">
      <w:pPr>
        <w:jc w:val="both"/>
        <w:rPr>
          <w:rFonts w:ascii="Arial" w:hAnsi="Arial" w:cs="Arial"/>
        </w:rPr>
      </w:pPr>
      <w:r>
        <w:rPr>
          <w:rFonts w:ascii="Arial" w:hAnsi="Arial" w:cs="Arial"/>
        </w:rPr>
        <w:t xml:space="preserve">The strategy will be reviewed and updated and subject to further scrutiny and approval by the Health Board on an annual basis.   </w:t>
      </w:r>
    </w:p>
    <w:p w:rsidR="002221BB" w:rsidRDefault="002221BB">
      <w:pPr>
        <w:rPr>
          <w:rFonts w:ascii="Arial" w:hAnsi="Arial" w:cs="Arial"/>
        </w:rPr>
      </w:pPr>
      <w:r w:rsidRPr="002221BB">
        <w:rPr>
          <w:rFonts w:ascii="Arial" w:hAnsi="Arial" w:cs="Arial"/>
          <w:b/>
        </w:rPr>
        <w:t xml:space="preserve">8.2 Key </w:t>
      </w:r>
      <w:r w:rsidR="001A2A7A">
        <w:rPr>
          <w:rFonts w:ascii="Arial" w:hAnsi="Arial" w:cs="Arial"/>
          <w:b/>
        </w:rPr>
        <w:t>p</w:t>
      </w:r>
      <w:r w:rsidRPr="002221BB">
        <w:rPr>
          <w:rFonts w:ascii="Arial" w:hAnsi="Arial" w:cs="Arial"/>
          <w:b/>
        </w:rPr>
        <w:t xml:space="preserve">erformance </w:t>
      </w:r>
      <w:r w:rsidR="001A2A7A">
        <w:rPr>
          <w:rFonts w:ascii="Arial" w:hAnsi="Arial" w:cs="Arial"/>
          <w:b/>
        </w:rPr>
        <w:t>i</w:t>
      </w:r>
      <w:r w:rsidRPr="002221BB">
        <w:rPr>
          <w:rFonts w:ascii="Arial" w:hAnsi="Arial" w:cs="Arial"/>
          <w:b/>
        </w:rPr>
        <w:t>ndicators</w:t>
      </w:r>
    </w:p>
    <w:p w:rsidR="00681741" w:rsidRPr="00681741" w:rsidRDefault="00661D64" w:rsidP="00681741">
      <w:pPr>
        <w:jc w:val="both"/>
        <w:rPr>
          <w:rFonts w:ascii="Arial" w:hAnsi="Arial" w:cs="Arial"/>
        </w:rPr>
      </w:pPr>
      <w:r>
        <w:rPr>
          <w:rFonts w:ascii="Arial" w:hAnsi="Arial" w:cs="Arial"/>
        </w:rPr>
        <w:t>I</w:t>
      </w:r>
      <w:r w:rsidR="00681741">
        <w:rPr>
          <w:rFonts w:ascii="Arial" w:hAnsi="Arial" w:cs="Arial"/>
        </w:rPr>
        <w:t xml:space="preserve">n order to monitor the delivery and success of this strategy key performance indicators should be established. </w:t>
      </w:r>
      <w:proofErr w:type="gramStart"/>
      <w:r w:rsidR="00681741">
        <w:rPr>
          <w:rFonts w:ascii="Arial" w:hAnsi="Arial" w:cs="Arial"/>
        </w:rPr>
        <w:t>An</w:t>
      </w:r>
      <w:r w:rsidR="00681741" w:rsidRPr="00681741">
        <w:rPr>
          <w:rFonts w:ascii="Arial" w:hAnsi="Arial" w:cs="Arial"/>
        </w:rPr>
        <w:t xml:space="preserve"> assess</w:t>
      </w:r>
      <w:r w:rsidR="00681741">
        <w:rPr>
          <w:rFonts w:ascii="Arial" w:hAnsi="Arial" w:cs="Arial"/>
        </w:rPr>
        <w:t xml:space="preserve">ment of the proposed </w:t>
      </w:r>
      <w:r w:rsidR="00E31494">
        <w:rPr>
          <w:rFonts w:ascii="Arial" w:hAnsi="Arial" w:cs="Arial"/>
        </w:rPr>
        <w:t>i</w:t>
      </w:r>
      <w:r w:rsidR="00681741" w:rsidRPr="00681741">
        <w:rPr>
          <w:rFonts w:ascii="Arial" w:hAnsi="Arial" w:cs="Arial"/>
        </w:rPr>
        <w:t xml:space="preserve">nvestment and rationalisation programmes within the strategy </w:t>
      </w:r>
      <w:r w:rsidR="00870297">
        <w:rPr>
          <w:rFonts w:ascii="Arial" w:hAnsi="Arial" w:cs="Arial"/>
        </w:rPr>
        <w:t>indicate</w:t>
      </w:r>
      <w:proofErr w:type="gramEnd"/>
      <w:r w:rsidR="00870297">
        <w:rPr>
          <w:rFonts w:ascii="Arial" w:hAnsi="Arial" w:cs="Arial"/>
        </w:rPr>
        <w:t xml:space="preserve"> the following benefits be delivered</w:t>
      </w:r>
      <w:r w:rsidR="006534FB">
        <w:rPr>
          <w:rFonts w:ascii="Arial" w:hAnsi="Arial" w:cs="Arial"/>
        </w:rPr>
        <w:t>:</w:t>
      </w:r>
    </w:p>
    <w:tbl>
      <w:tblPr>
        <w:tblW w:w="9072" w:type="dxa"/>
        <w:tblInd w:w="108" w:type="dxa"/>
        <w:tblCellMar>
          <w:left w:w="0" w:type="dxa"/>
          <w:right w:w="0" w:type="dxa"/>
        </w:tblCellMar>
        <w:tblLook w:val="04A0"/>
      </w:tblPr>
      <w:tblGrid>
        <w:gridCol w:w="1838"/>
        <w:gridCol w:w="5250"/>
        <w:gridCol w:w="1984"/>
      </w:tblGrid>
      <w:tr w:rsidR="00E31494" w:rsidRPr="00B75C95" w:rsidTr="00E31494">
        <w:trPr>
          <w:trHeight w:val="542"/>
        </w:trPr>
        <w:tc>
          <w:tcPr>
            <w:tcW w:w="1838" w:type="dxa"/>
            <w:tcBorders>
              <w:top w:val="single" w:sz="8" w:space="0" w:color="FFFFFF"/>
              <w:left w:val="single" w:sz="8" w:space="0" w:color="FFFFFF"/>
              <w:bottom w:val="single" w:sz="24" w:space="0" w:color="FFFFFF"/>
              <w:right w:val="single" w:sz="8" w:space="0" w:color="FFFFFF"/>
            </w:tcBorders>
            <w:shd w:val="clear" w:color="auto" w:fill="160084"/>
            <w:tcMar>
              <w:top w:w="12" w:type="dxa"/>
              <w:left w:w="108" w:type="dxa"/>
              <w:bottom w:w="0" w:type="dxa"/>
              <w:right w:w="108" w:type="dxa"/>
            </w:tcMar>
            <w:hideMark/>
          </w:tcPr>
          <w:p w:rsidR="00E31494" w:rsidRPr="00B75C95" w:rsidRDefault="00E31494" w:rsidP="00E31494">
            <w:pPr>
              <w:jc w:val="center"/>
              <w:rPr>
                <w:rFonts w:ascii="Arial" w:hAnsi="Arial" w:cs="Arial"/>
                <w:sz w:val="20"/>
                <w:szCs w:val="20"/>
              </w:rPr>
            </w:pPr>
            <w:r w:rsidRPr="00B75C95">
              <w:rPr>
                <w:rFonts w:ascii="Arial" w:hAnsi="Arial" w:cs="Arial"/>
                <w:b/>
                <w:bCs/>
                <w:sz w:val="20"/>
                <w:szCs w:val="20"/>
              </w:rPr>
              <w:t>Indicator</w:t>
            </w:r>
          </w:p>
        </w:tc>
        <w:tc>
          <w:tcPr>
            <w:tcW w:w="5250" w:type="dxa"/>
            <w:tcBorders>
              <w:top w:val="single" w:sz="8" w:space="0" w:color="FFFFFF"/>
              <w:left w:val="single" w:sz="8" w:space="0" w:color="FFFFFF"/>
              <w:bottom w:val="single" w:sz="24" w:space="0" w:color="FFFFFF"/>
              <w:right w:val="single" w:sz="8" w:space="0" w:color="FFFFFF"/>
            </w:tcBorders>
            <w:shd w:val="clear" w:color="auto" w:fill="160084"/>
            <w:tcMar>
              <w:top w:w="12" w:type="dxa"/>
              <w:left w:w="108" w:type="dxa"/>
              <w:bottom w:w="0" w:type="dxa"/>
              <w:right w:w="108" w:type="dxa"/>
            </w:tcMar>
            <w:hideMark/>
          </w:tcPr>
          <w:p w:rsidR="00E31494" w:rsidRPr="00B75C95" w:rsidRDefault="00E31494" w:rsidP="00E31494">
            <w:pPr>
              <w:jc w:val="center"/>
              <w:rPr>
                <w:rFonts w:ascii="Arial" w:hAnsi="Arial" w:cs="Arial"/>
                <w:sz w:val="20"/>
                <w:szCs w:val="20"/>
              </w:rPr>
            </w:pPr>
            <w:r w:rsidRPr="00B75C95">
              <w:rPr>
                <w:rFonts w:ascii="Arial" w:hAnsi="Arial" w:cs="Arial"/>
                <w:sz w:val="20"/>
                <w:szCs w:val="20"/>
              </w:rPr>
              <w:t>Definition</w:t>
            </w:r>
          </w:p>
        </w:tc>
        <w:tc>
          <w:tcPr>
            <w:tcW w:w="1984" w:type="dxa"/>
            <w:tcBorders>
              <w:top w:val="single" w:sz="8" w:space="0" w:color="FFFFFF"/>
              <w:left w:val="single" w:sz="8" w:space="0" w:color="FFFFFF"/>
              <w:bottom w:val="single" w:sz="24" w:space="0" w:color="FFFFFF"/>
              <w:right w:val="single" w:sz="8" w:space="0" w:color="FFFFFF"/>
            </w:tcBorders>
            <w:shd w:val="clear" w:color="auto" w:fill="160084"/>
          </w:tcPr>
          <w:p w:rsidR="00E31494" w:rsidRPr="00B75C95" w:rsidRDefault="00E31494" w:rsidP="00E31494">
            <w:pPr>
              <w:jc w:val="center"/>
              <w:rPr>
                <w:rFonts w:ascii="Arial" w:hAnsi="Arial" w:cs="Arial"/>
              </w:rPr>
            </w:pPr>
            <w:r>
              <w:rPr>
                <w:rFonts w:ascii="Arial" w:hAnsi="Arial" w:cs="Arial"/>
              </w:rPr>
              <w:t>Target</w:t>
            </w:r>
          </w:p>
        </w:tc>
      </w:tr>
      <w:tr w:rsidR="00FC0345" w:rsidRPr="00B75C95" w:rsidTr="00E31494">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FC0345" w:rsidRPr="00B75C95" w:rsidRDefault="00FC0345" w:rsidP="00E31494">
            <w:pPr>
              <w:spacing w:line="240" w:lineRule="auto"/>
              <w:rPr>
                <w:rFonts w:ascii="Arial" w:hAnsi="Arial" w:cs="Arial"/>
                <w:sz w:val="20"/>
                <w:szCs w:val="20"/>
              </w:rPr>
            </w:pPr>
            <w:r>
              <w:rPr>
                <w:rFonts w:ascii="Arial" w:hAnsi="Arial" w:cs="Arial"/>
                <w:sz w:val="20"/>
                <w:szCs w:val="20"/>
              </w:rPr>
              <w:t>Revenue cost</w:t>
            </w:r>
          </w:p>
        </w:tc>
        <w:tc>
          <w:tcPr>
            <w:tcW w:w="5250"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FC0345" w:rsidRPr="00B75C95" w:rsidRDefault="00FC0345" w:rsidP="00752F45">
            <w:pPr>
              <w:spacing w:line="240" w:lineRule="auto"/>
              <w:jc w:val="both"/>
              <w:rPr>
                <w:rFonts w:ascii="Arial" w:hAnsi="Arial" w:cs="Arial"/>
                <w:sz w:val="20"/>
                <w:szCs w:val="20"/>
              </w:rPr>
            </w:pPr>
            <w:r>
              <w:rPr>
                <w:rFonts w:ascii="Arial" w:hAnsi="Arial" w:cs="Arial"/>
                <w:sz w:val="20"/>
                <w:szCs w:val="20"/>
              </w:rPr>
              <w:t xml:space="preserve">Reduction in </w:t>
            </w:r>
            <w:r w:rsidR="00752F45">
              <w:rPr>
                <w:rFonts w:ascii="Arial" w:hAnsi="Arial" w:cs="Arial"/>
                <w:sz w:val="20"/>
                <w:szCs w:val="20"/>
              </w:rPr>
              <w:t>e</w:t>
            </w:r>
            <w:r>
              <w:rPr>
                <w:rFonts w:ascii="Arial" w:hAnsi="Arial" w:cs="Arial"/>
                <w:sz w:val="20"/>
                <w:szCs w:val="20"/>
              </w:rPr>
              <w:t>state revenue cost</w:t>
            </w:r>
          </w:p>
        </w:tc>
        <w:tc>
          <w:tcPr>
            <w:tcW w:w="1984" w:type="dxa"/>
            <w:tcBorders>
              <w:top w:val="single" w:sz="8" w:space="0" w:color="FFFFFF"/>
              <w:left w:val="single" w:sz="8" w:space="0" w:color="FFFFFF"/>
              <w:bottom w:val="single" w:sz="8" w:space="0" w:color="FFFFFF"/>
              <w:right w:val="single" w:sz="8" w:space="0" w:color="FFFFFF"/>
            </w:tcBorders>
            <w:shd w:val="clear" w:color="auto" w:fill="E8E8F6"/>
          </w:tcPr>
          <w:p w:rsidR="00FC0345" w:rsidRPr="00E31494" w:rsidRDefault="00FC0345" w:rsidP="00FC0345">
            <w:pPr>
              <w:spacing w:line="240" w:lineRule="auto"/>
              <w:rPr>
                <w:rFonts w:ascii="Arial" w:hAnsi="Arial" w:cs="Arial"/>
                <w:sz w:val="20"/>
                <w:szCs w:val="20"/>
              </w:rPr>
            </w:pPr>
            <w:r>
              <w:rPr>
                <w:rFonts w:ascii="Arial" w:hAnsi="Arial" w:cs="Arial"/>
                <w:sz w:val="20"/>
                <w:szCs w:val="20"/>
              </w:rPr>
              <w:t>3% per 3 year plan</w:t>
            </w:r>
          </w:p>
        </w:tc>
      </w:tr>
      <w:tr w:rsidR="00FC0345" w:rsidRPr="00B75C95" w:rsidTr="00E31494">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FC0345" w:rsidRPr="00B75C95" w:rsidRDefault="00FC0345" w:rsidP="00FC0345">
            <w:pPr>
              <w:spacing w:line="240" w:lineRule="auto"/>
              <w:rPr>
                <w:rFonts w:ascii="Arial" w:hAnsi="Arial" w:cs="Arial"/>
                <w:sz w:val="20"/>
                <w:szCs w:val="20"/>
              </w:rPr>
            </w:pPr>
            <w:r>
              <w:rPr>
                <w:rFonts w:ascii="Arial" w:hAnsi="Arial" w:cs="Arial"/>
                <w:sz w:val="20"/>
                <w:szCs w:val="20"/>
              </w:rPr>
              <w:t>Property portfolio</w:t>
            </w:r>
          </w:p>
        </w:tc>
        <w:tc>
          <w:tcPr>
            <w:tcW w:w="5250"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FC0345" w:rsidRPr="00B75C95" w:rsidRDefault="00FC0345" w:rsidP="00FC0345">
            <w:pPr>
              <w:spacing w:line="240" w:lineRule="auto"/>
              <w:jc w:val="both"/>
              <w:rPr>
                <w:rFonts w:ascii="Arial" w:hAnsi="Arial" w:cs="Arial"/>
                <w:sz w:val="20"/>
                <w:szCs w:val="20"/>
              </w:rPr>
            </w:pPr>
            <w:r>
              <w:rPr>
                <w:rFonts w:ascii="Arial" w:hAnsi="Arial" w:cs="Arial"/>
                <w:sz w:val="20"/>
                <w:szCs w:val="20"/>
              </w:rPr>
              <w:t>Planned reduction in property portfolio</w:t>
            </w:r>
          </w:p>
        </w:tc>
        <w:tc>
          <w:tcPr>
            <w:tcW w:w="1984" w:type="dxa"/>
            <w:tcBorders>
              <w:top w:val="single" w:sz="8" w:space="0" w:color="FFFFFF"/>
              <w:left w:val="single" w:sz="8" w:space="0" w:color="FFFFFF"/>
              <w:bottom w:val="single" w:sz="8" w:space="0" w:color="FFFFFF"/>
              <w:right w:val="single" w:sz="8" w:space="0" w:color="FFFFFF"/>
            </w:tcBorders>
            <w:shd w:val="clear" w:color="auto" w:fill="E8E8F6"/>
          </w:tcPr>
          <w:p w:rsidR="00FC0345" w:rsidRPr="00E31494" w:rsidRDefault="00FC0345" w:rsidP="00E31494">
            <w:pPr>
              <w:spacing w:line="240" w:lineRule="auto"/>
              <w:rPr>
                <w:rFonts w:ascii="Arial" w:hAnsi="Arial" w:cs="Arial"/>
                <w:sz w:val="20"/>
                <w:szCs w:val="20"/>
              </w:rPr>
            </w:pPr>
            <w:r>
              <w:rPr>
                <w:rFonts w:ascii="Arial" w:hAnsi="Arial" w:cs="Arial"/>
                <w:sz w:val="20"/>
                <w:szCs w:val="20"/>
              </w:rPr>
              <w:t>5% per 3 year plan</w:t>
            </w:r>
          </w:p>
        </w:tc>
      </w:tr>
      <w:tr w:rsidR="00E31494" w:rsidRPr="00B75C95" w:rsidTr="00E31494">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E31494" w:rsidRPr="00B75C95" w:rsidRDefault="00E31494" w:rsidP="00E31494">
            <w:pPr>
              <w:spacing w:line="240" w:lineRule="auto"/>
              <w:rPr>
                <w:rFonts w:ascii="Arial" w:hAnsi="Arial" w:cs="Arial"/>
                <w:sz w:val="20"/>
                <w:szCs w:val="20"/>
              </w:rPr>
            </w:pPr>
            <w:r w:rsidRPr="00B75C95">
              <w:rPr>
                <w:rFonts w:ascii="Arial" w:hAnsi="Arial" w:cs="Arial"/>
                <w:sz w:val="20"/>
                <w:szCs w:val="20"/>
              </w:rPr>
              <w:t xml:space="preserve">Statutory compliance </w:t>
            </w:r>
          </w:p>
        </w:tc>
        <w:tc>
          <w:tcPr>
            <w:tcW w:w="5250" w:type="dxa"/>
            <w:tcBorders>
              <w:top w:val="single" w:sz="8" w:space="0" w:color="FFFFFF"/>
              <w:left w:val="single" w:sz="8" w:space="0" w:color="FFFFFF"/>
              <w:bottom w:val="single" w:sz="8" w:space="0" w:color="FFFFFF"/>
              <w:right w:val="single" w:sz="8" w:space="0" w:color="FFFFFF"/>
            </w:tcBorders>
            <w:shd w:val="clear" w:color="auto" w:fill="E8E8F6"/>
            <w:tcMar>
              <w:top w:w="12" w:type="dxa"/>
              <w:left w:w="108" w:type="dxa"/>
              <w:bottom w:w="0" w:type="dxa"/>
              <w:right w:w="108" w:type="dxa"/>
            </w:tcMar>
            <w:hideMark/>
          </w:tcPr>
          <w:p w:rsidR="00E31494" w:rsidRPr="00B75C95" w:rsidRDefault="00E31494" w:rsidP="00752F45">
            <w:pPr>
              <w:spacing w:line="240" w:lineRule="auto"/>
              <w:jc w:val="both"/>
              <w:rPr>
                <w:rFonts w:ascii="Arial" w:hAnsi="Arial" w:cs="Arial"/>
                <w:sz w:val="20"/>
                <w:szCs w:val="20"/>
              </w:rPr>
            </w:pPr>
            <w:r w:rsidRPr="00B75C95">
              <w:rPr>
                <w:rFonts w:ascii="Arial" w:hAnsi="Arial" w:cs="Arial"/>
                <w:sz w:val="20"/>
                <w:szCs w:val="20"/>
              </w:rPr>
              <w:t xml:space="preserve">A minimum of 90% of the </w:t>
            </w:r>
            <w:r w:rsidR="00752F45">
              <w:rPr>
                <w:rFonts w:ascii="Arial" w:hAnsi="Arial" w:cs="Arial"/>
                <w:sz w:val="20"/>
                <w:szCs w:val="20"/>
              </w:rPr>
              <w:t>e</w:t>
            </w:r>
            <w:r w:rsidRPr="00B75C95">
              <w:rPr>
                <w:rFonts w:ascii="Arial" w:hAnsi="Arial" w:cs="Arial"/>
                <w:sz w:val="20"/>
                <w:szCs w:val="20"/>
              </w:rPr>
              <w:t xml:space="preserve">state should comply with relevant statutory requirements. </w:t>
            </w:r>
          </w:p>
        </w:tc>
        <w:tc>
          <w:tcPr>
            <w:tcW w:w="1984" w:type="dxa"/>
            <w:tcBorders>
              <w:top w:val="single" w:sz="8" w:space="0" w:color="FFFFFF"/>
              <w:left w:val="single" w:sz="8" w:space="0" w:color="FFFFFF"/>
              <w:bottom w:val="single" w:sz="8" w:space="0" w:color="FFFFFF"/>
              <w:right w:val="single" w:sz="8" w:space="0" w:color="FFFFFF"/>
            </w:tcBorders>
            <w:shd w:val="clear" w:color="auto" w:fill="E8E8F6"/>
          </w:tcPr>
          <w:p w:rsidR="00E31494" w:rsidRPr="00E31494" w:rsidRDefault="00E31494" w:rsidP="00E31494">
            <w:pPr>
              <w:spacing w:line="240" w:lineRule="auto"/>
              <w:rPr>
                <w:rFonts w:ascii="Arial" w:hAnsi="Arial" w:cs="Arial"/>
                <w:sz w:val="20"/>
                <w:szCs w:val="20"/>
              </w:rPr>
            </w:pPr>
            <w:r w:rsidRPr="00E31494">
              <w:rPr>
                <w:rFonts w:ascii="Arial" w:hAnsi="Arial" w:cs="Arial"/>
                <w:sz w:val="20"/>
                <w:szCs w:val="20"/>
              </w:rPr>
              <w:t>Meet national target within 5 years</w:t>
            </w:r>
          </w:p>
        </w:tc>
      </w:tr>
      <w:tr w:rsidR="00E31494" w:rsidRPr="00B75C95" w:rsidTr="00E31494">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E31494" w:rsidRPr="00B75C95" w:rsidRDefault="00E31494" w:rsidP="00420ED7">
            <w:pPr>
              <w:spacing w:line="240" w:lineRule="auto"/>
              <w:rPr>
                <w:rFonts w:ascii="Arial" w:hAnsi="Arial" w:cs="Arial"/>
                <w:sz w:val="20"/>
                <w:szCs w:val="20"/>
              </w:rPr>
            </w:pPr>
            <w:r w:rsidRPr="00B75C95">
              <w:rPr>
                <w:rFonts w:ascii="Arial" w:hAnsi="Arial" w:cs="Arial"/>
                <w:sz w:val="20"/>
                <w:szCs w:val="20"/>
              </w:rPr>
              <w:t xml:space="preserve">Fire </w:t>
            </w:r>
            <w:r w:rsidR="00420ED7">
              <w:rPr>
                <w:rFonts w:ascii="Arial" w:hAnsi="Arial" w:cs="Arial"/>
                <w:sz w:val="20"/>
                <w:szCs w:val="20"/>
              </w:rPr>
              <w:t>s</w:t>
            </w:r>
            <w:r w:rsidRPr="00B75C95">
              <w:rPr>
                <w:rFonts w:ascii="Arial" w:hAnsi="Arial" w:cs="Arial"/>
                <w:sz w:val="20"/>
                <w:szCs w:val="20"/>
              </w:rPr>
              <w:t xml:space="preserve">afety compliance </w:t>
            </w:r>
          </w:p>
        </w:tc>
        <w:tc>
          <w:tcPr>
            <w:tcW w:w="5250"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E31494" w:rsidRPr="00B75C95" w:rsidRDefault="00E31494" w:rsidP="00752F45">
            <w:pPr>
              <w:spacing w:line="240" w:lineRule="auto"/>
              <w:jc w:val="both"/>
              <w:rPr>
                <w:rFonts w:ascii="Arial" w:hAnsi="Arial" w:cs="Arial"/>
                <w:sz w:val="20"/>
                <w:szCs w:val="20"/>
              </w:rPr>
            </w:pPr>
            <w:r w:rsidRPr="00B75C95">
              <w:rPr>
                <w:rFonts w:ascii="Arial" w:hAnsi="Arial" w:cs="Arial"/>
                <w:sz w:val="20"/>
                <w:szCs w:val="20"/>
              </w:rPr>
              <w:t xml:space="preserve">A minimum of 90% of the </w:t>
            </w:r>
            <w:r w:rsidR="00752F45">
              <w:rPr>
                <w:rFonts w:ascii="Arial" w:hAnsi="Arial" w:cs="Arial"/>
                <w:sz w:val="20"/>
                <w:szCs w:val="20"/>
              </w:rPr>
              <w:t>e</w:t>
            </w:r>
            <w:r w:rsidRPr="00B75C95">
              <w:rPr>
                <w:rFonts w:ascii="Arial" w:hAnsi="Arial" w:cs="Arial"/>
                <w:sz w:val="20"/>
                <w:szCs w:val="20"/>
              </w:rPr>
              <w:t>state should comply with relevant statutory requirements.</w:t>
            </w:r>
          </w:p>
        </w:tc>
        <w:tc>
          <w:tcPr>
            <w:tcW w:w="1984" w:type="dxa"/>
            <w:tcBorders>
              <w:top w:val="single" w:sz="8" w:space="0" w:color="FFFFFF"/>
              <w:left w:val="single" w:sz="8" w:space="0" w:color="FFFFFF"/>
              <w:bottom w:val="single" w:sz="8" w:space="0" w:color="FFFFFF"/>
              <w:right w:val="single" w:sz="8" w:space="0" w:color="FFFFFF"/>
            </w:tcBorders>
            <w:shd w:val="clear" w:color="auto" w:fill="CDCDEC"/>
          </w:tcPr>
          <w:p w:rsidR="00E31494" w:rsidRPr="00E31494" w:rsidRDefault="00E31494" w:rsidP="00E31494">
            <w:pPr>
              <w:spacing w:line="240" w:lineRule="auto"/>
              <w:rPr>
                <w:rFonts w:ascii="Arial" w:hAnsi="Arial" w:cs="Arial"/>
                <w:sz w:val="20"/>
                <w:szCs w:val="20"/>
              </w:rPr>
            </w:pPr>
            <w:r w:rsidRPr="00E31494">
              <w:rPr>
                <w:rFonts w:ascii="Arial" w:hAnsi="Arial" w:cs="Arial"/>
                <w:sz w:val="20"/>
                <w:szCs w:val="20"/>
              </w:rPr>
              <w:t>Meet national target within 5 years</w:t>
            </w:r>
          </w:p>
        </w:tc>
      </w:tr>
      <w:tr w:rsidR="00E31494" w:rsidRPr="00B75C95" w:rsidTr="00E31494">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DBE5F1" w:themeFill="accent1" w:themeFillTint="33"/>
            <w:tcMar>
              <w:top w:w="12" w:type="dxa"/>
              <w:left w:w="108" w:type="dxa"/>
              <w:bottom w:w="0" w:type="dxa"/>
              <w:right w:w="108" w:type="dxa"/>
            </w:tcMar>
            <w:hideMark/>
          </w:tcPr>
          <w:p w:rsidR="00E31494" w:rsidRPr="00B75C95" w:rsidRDefault="00E31494" w:rsidP="00E31494">
            <w:pPr>
              <w:spacing w:line="240" w:lineRule="auto"/>
              <w:jc w:val="both"/>
              <w:rPr>
                <w:rFonts w:ascii="Arial" w:hAnsi="Arial" w:cs="Arial"/>
                <w:sz w:val="20"/>
                <w:szCs w:val="20"/>
              </w:rPr>
            </w:pPr>
            <w:r w:rsidRPr="00B75C95">
              <w:rPr>
                <w:rFonts w:ascii="Arial" w:hAnsi="Arial" w:cs="Arial"/>
                <w:sz w:val="20"/>
                <w:szCs w:val="20"/>
              </w:rPr>
              <w:t xml:space="preserve">Energy performance </w:t>
            </w:r>
          </w:p>
        </w:tc>
        <w:tc>
          <w:tcPr>
            <w:tcW w:w="5250" w:type="dxa"/>
            <w:tcBorders>
              <w:top w:val="single" w:sz="8" w:space="0" w:color="FFFFFF"/>
              <w:left w:val="single" w:sz="8" w:space="0" w:color="FFFFFF"/>
              <w:bottom w:val="single" w:sz="8" w:space="0" w:color="FFFFFF"/>
              <w:right w:val="single" w:sz="8" w:space="0" w:color="FFFFFF"/>
            </w:tcBorders>
            <w:shd w:val="clear" w:color="auto" w:fill="DBE5F1" w:themeFill="accent1" w:themeFillTint="33"/>
            <w:tcMar>
              <w:top w:w="12" w:type="dxa"/>
              <w:left w:w="108" w:type="dxa"/>
              <w:bottom w:w="0" w:type="dxa"/>
              <w:right w:w="108" w:type="dxa"/>
            </w:tcMar>
            <w:hideMark/>
          </w:tcPr>
          <w:p w:rsidR="00E31494" w:rsidRPr="00B75C95" w:rsidRDefault="00E31494" w:rsidP="00752F45">
            <w:pPr>
              <w:spacing w:line="240" w:lineRule="auto"/>
              <w:jc w:val="both"/>
              <w:rPr>
                <w:rFonts w:ascii="Arial" w:hAnsi="Arial" w:cs="Arial"/>
                <w:sz w:val="20"/>
                <w:szCs w:val="20"/>
              </w:rPr>
            </w:pPr>
            <w:r w:rsidRPr="00B75C95">
              <w:rPr>
                <w:rFonts w:ascii="Arial" w:hAnsi="Arial" w:cs="Arial"/>
                <w:sz w:val="20"/>
                <w:szCs w:val="20"/>
              </w:rPr>
              <w:t xml:space="preserve">The </w:t>
            </w:r>
            <w:r w:rsidR="00752F45">
              <w:rPr>
                <w:rFonts w:ascii="Arial" w:hAnsi="Arial" w:cs="Arial"/>
                <w:sz w:val="20"/>
                <w:szCs w:val="20"/>
              </w:rPr>
              <w:t>e</w:t>
            </w:r>
            <w:r w:rsidRPr="00B75C95">
              <w:rPr>
                <w:rFonts w:ascii="Arial" w:hAnsi="Arial" w:cs="Arial"/>
                <w:sz w:val="20"/>
                <w:szCs w:val="20"/>
              </w:rPr>
              <w:t>state should consume no more than 410kWh/m2</w:t>
            </w:r>
          </w:p>
        </w:tc>
        <w:tc>
          <w:tcPr>
            <w:tcW w:w="1984" w:type="dxa"/>
            <w:tcBorders>
              <w:top w:val="single" w:sz="8" w:space="0" w:color="FFFFFF"/>
              <w:left w:val="single" w:sz="8" w:space="0" w:color="FFFFFF"/>
              <w:bottom w:val="single" w:sz="8" w:space="0" w:color="FFFFFF"/>
              <w:right w:val="single" w:sz="8" w:space="0" w:color="FFFFFF"/>
            </w:tcBorders>
            <w:shd w:val="clear" w:color="auto" w:fill="DBE5F1" w:themeFill="accent1" w:themeFillTint="33"/>
          </w:tcPr>
          <w:p w:rsidR="00E31494" w:rsidRPr="00E31494" w:rsidRDefault="00E31494" w:rsidP="00E31494">
            <w:pPr>
              <w:spacing w:line="240" w:lineRule="auto"/>
              <w:rPr>
                <w:rFonts w:ascii="Arial" w:hAnsi="Arial" w:cs="Arial"/>
                <w:sz w:val="20"/>
                <w:szCs w:val="20"/>
              </w:rPr>
            </w:pPr>
            <w:r w:rsidRPr="00E31494">
              <w:rPr>
                <w:rFonts w:ascii="Arial" w:hAnsi="Arial" w:cs="Arial"/>
                <w:sz w:val="20"/>
                <w:szCs w:val="20"/>
              </w:rPr>
              <w:t>Meet national target within 5 years</w:t>
            </w:r>
          </w:p>
        </w:tc>
      </w:tr>
      <w:tr w:rsidR="00FC0345" w:rsidRPr="00B75C95" w:rsidTr="007148D5">
        <w:trPr>
          <w:trHeight w:val="180"/>
        </w:trPr>
        <w:tc>
          <w:tcPr>
            <w:tcW w:w="1838" w:type="dxa"/>
            <w:vMerge w:val="restart"/>
            <w:tcBorders>
              <w:top w:val="single" w:sz="8" w:space="0" w:color="FFFFFF"/>
              <w:left w:val="single" w:sz="8" w:space="0" w:color="FFFFFF"/>
              <w:right w:val="single" w:sz="8" w:space="0" w:color="FFFFFF"/>
            </w:tcBorders>
            <w:shd w:val="clear" w:color="auto" w:fill="CDCDEC"/>
            <w:tcMar>
              <w:top w:w="12" w:type="dxa"/>
              <w:left w:w="108" w:type="dxa"/>
              <w:bottom w:w="0" w:type="dxa"/>
              <w:right w:w="108" w:type="dxa"/>
            </w:tcMar>
            <w:hideMark/>
          </w:tcPr>
          <w:p w:rsidR="00FC0345" w:rsidRPr="00B75C95" w:rsidRDefault="00FC0345" w:rsidP="00FC0345">
            <w:pPr>
              <w:spacing w:line="240" w:lineRule="auto"/>
              <w:rPr>
                <w:rFonts w:ascii="Arial" w:hAnsi="Arial" w:cs="Arial"/>
                <w:sz w:val="20"/>
                <w:szCs w:val="20"/>
              </w:rPr>
            </w:pPr>
            <w:r>
              <w:rPr>
                <w:rFonts w:ascii="Arial" w:hAnsi="Arial" w:cs="Arial"/>
                <w:sz w:val="20"/>
                <w:szCs w:val="20"/>
              </w:rPr>
              <w:t>Backlog maintenance</w:t>
            </w:r>
          </w:p>
        </w:tc>
        <w:tc>
          <w:tcPr>
            <w:tcW w:w="5250"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FC0345" w:rsidRPr="00FC0345" w:rsidRDefault="00FC0345" w:rsidP="00FC0345">
            <w:pPr>
              <w:jc w:val="both"/>
              <w:rPr>
                <w:rFonts w:ascii="Arial" w:hAnsi="Arial" w:cs="Arial"/>
                <w:sz w:val="20"/>
                <w:szCs w:val="20"/>
              </w:rPr>
            </w:pPr>
            <w:r w:rsidRPr="00FC0345">
              <w:rPr>
                <w:rFonts w:ascii="Arial" w:hAnsi="Arial" w:cs="Arial"/>
                <w:sz w:val="20"/>
                <w:szCs w:val="20"/>
              </w:rPr>
              <w:t>90% reduction in high risk backlog maintenance</w:t>
            </w:r>
          </w:p>
        </w:tc>
        <w:tc>
          <w:tcPr>
            <w:tcW w:w="1984" w:type="dxa"/>
            <w:vMerge w:val="restart"/>
            <w:tcBorders>
              <w:top w:val="single" w:sz="8" w:space="0" w:color="FFFFFF"/>
              <w:left w:val="single" w:sz="8" w:space="0" w:color="FFFFFF"/>
              <w:right w:val="single" w:sz="8" w:space="0" w:color="FFFFFF"/>
            </w:tcBorders>
            <w:shd w:val="clear" w:color="auto" w:fill="CDCDEC"/>
          </w:tcPr>
          <w:p w:rsidR="00FC0345" w:rsidRPr="00E31494" w:rsidRDefault="00FC0345" w:rsidP="00FC0345">
            <w:pPr>
              <w:spacing w:line="240" w:lineRule="auto"/>
              <w:rPr>
                <w:rFonts w:ascii="Arial" w:hAnsi="Arial" w:cs="Arial"/>
                <w:sz w:val="20"/>
                <w:szCs w:val="20"/>
              </w:rPr>
            </w:pPr>
            <w:r w:rsidRPr="00E31494">
              <w:rPr>
                <w:rFonts w:ascii="Arial" w:hAnsi="Arial" w:cs="Arial"/>
                <w:sz w:val="20"/>
                <w:szCs w:val="20"/>
              </w:rPr>
              <w:t>Meet target within 5 years</w:t>
            </w:r>
          </w:p>
        </w:tc>
      </w:tr>
      <w:tr w:rsidR="00FC0345" w:rsidRPr="00B75C95" w:rsidTr="007148D5">
        <w:trPr>
          <w:trHeight w:val="180"/>
        </w:trPr>
        <w:tc>
          <w:tcPr>
            <w:tcW w:w="1838" w:type="dxa"/>
            <w:vMerge/>
            <w:tcBorders>
              <w:left w:val="single" w:sz="8" w:space="0" w:color="FFFFFF"/>
              <w:right w:val="single" w:sz="8" w:space="0" w:color="FFFFFF"/>
            </w:tcBorders>
            <w:shd w:val="clear" w:color="auto" w:fill="CDCDEC"/>
            <w:tcMar>
              <w:top w:w="12" w:type="dxa"/>
              <w:left w:w="108" w:type="dxa"/>
              <w:bottom w:w="0" w:type="dxa"/>
              <w:right w:w="108" w:type="dxa"/>
            </w:tcMar>
            <w:hideMark/>
          </w:tcPr>
          <w:p w:rsidR="00FC0345" w:rsidRPr="00B75C95" w:rsidRDefault="00FC0345" w:rsidP="00E31494">
            <w:pPr>
              <w:spacing w:line="240" w:lineRule="auto"/>
              <w:rPr>
                <w:rFonts w:ascii="Arial" w:hAnsi="Arial" w:cs="Arial"/>
                <w:sz w:val="20"/>
                <w:szCs w:val="20"/>
              </w:rPr>
            </w:pPr>
          </w:p>
        </w:tc>
        <w:tc>
          <w:tcPr>
            <w:tcW w:w="5250"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FC0345" w:rsidRPr="00FC0345" w:rsidRDefault="00FC0345" w:rsidP="00FC0345">
            <w:pPr>
              <w:jc w:val="both"/>
              <w:rPr>
                <w:rFonts w:ascii="Arial" w:hAnsi="Arial" w:cs="Arial"/>
                <w:sz w:val="20"/>
                <w:szCs w:val="20"/>
              </w:rPr>
            </w:pPr>
            <w:r w:rsidRPr="00FC0345">
              <w:rPr>
                <w:rFonts w:ascii="Arial" w:hAnsi="Arial" w:cs="Arial"/>
                <w:sz w:val="20"/>
                <w:szCs w:val="20"/>
              </w:rPr>
              <w:t>75% reduction in significant risk backlog maintenance</w:t>
            </w:r>
          </w:p>
        </w:tc>
        <w:tc>
          <w:tcPr>
            <w:tcW w:w="1984" w:type="dxa"/>
            <w:vMerge/>
            <w:tcBorders>
              <w:left w:val="single" w:sz="8" w:space="0" w:color="FFFFFF"/>
              <w:right w:val="single" w:sz="8" w:space="0" w:color="FFFFFF"/>
            </w:tcBorders>
            <w:shd w:val="clear" w:color="auto" w:fill="CDCDEC"/>
          </w:tcPr>
          <w:p w:rsidR="00FC0345" w:rsidRPr="00E31494" w:rsidRDefault="00FC0345" w:rsidP="00E31494">
            <w:pPr>
              <w:spacing w:line="240" w:lineRule="auto"/>
              <w:rPr>
                <w:rFonts w:ascii="Arial" w:hAnsi="Arial" w:cs="Arial"/>
                <w:sz w:val="20"/>
                <w:szCs w:val="20"/>
              </w:rPr>
            </w:pPr>
          </w:p>
        </w:tc>
      </w:tr>
      <w:tr w:rsidR="00FC0345" w:rsidRPr="00B75C95" w:rsidTr="007148D5">
        <w:trPr>
          <w:trHeight w:val="180"/>
        </w:trPr>
        <w:tc>
          <w:tcPr>
            <w:tcW w:w="1838" w:type="dxa"/>
            <w:vMerge/>
            <w:tcBorders>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FC0345" w:rsidRPr="00B75C95" w:rsidRDefault="00FC0345" w:rsidP="00E31494">
            <w:pPr>
              <w:spacing w:line="240" w:lineRule="auto"/>
              <w:rPr>
                <w:rFonts w:ascii="Arial" w:hAnsi="Arial" w:cs="Arial"/>
                <w:sz w:val="20"/>
                <w:szCs w:val="20"/>
              </w:rPr>
            </w:pPr>
          </w:p>
        </w:tc>
        <w:tc>
          <w:tcPr>
            <w:tcW w:w="5250"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FC0345" w:rsidRPr="00FC0345" w:rsidRDefault="00FC0345" w:rsidP="00FC0345">
            <w:pPr>
              <w:jc w:val="both"/>
              <w:rPr>
                <w:rFonts w:ascii="Arial" w:hAnsi="Arial" w:cs="Arial"/>
                <w:sz w:val="20"/>
                <w:szCs w:val="20"/>
              </w:rPr>
            </w:pPr>
            <w:r w:rsidRPr="00FC0345">
              <w:rPr>
                <w:rFonts w:ascii="Arial" w:hAnsi="Arial" w:cs="Arial"/>
                <w:sz w:val="20"/>
                <w:szCs w:val="20"/>
              </w:rPr>
              <w:t xml:space="preserve">70% reduction in risk adjusted backlog maintenance </w:t>
            </w:r>
          </w:p>
        </w:tc>
        <w:tc>
          <w:tcPr>
            <w:tcW w:w="1984" w:type="dxa"/>
            <w:vMerge/>
            <w:tcBorders>
              <w:left w:val="single" w:sz="8" w:space="0" w:color="FFFFFF"/>
              <w:bottom w:val="single" w:sz="8" w:space="0" w:color="FFFFFF"/>
              <w:right w:val="single" w:sz="8" w:space="0" w:color="FFFFFF"/>
            </w:tcBorders>
            <w:shd w:val="clear" w:color="auto" w:fill="CDCDEC"/>
          </w:tcPr>
          <w:p w:rsidR="00FC0345" w:rsidRPr="00E31494" w:rsidRDefault="00FC0345" w:rsidP="00E31494">
            <w:pPr>
              <w:spacing w:line="240" w:lineRule="auto"/>
              <w:rPr>
                <w:rFonts w:ascii="Arial" w:hAnsi="Arial" w:cs="Arial"/>
                <w:sz w:val="20"/>
                <w:szCs w:val="20"/>
              </w:rPr>
            </w:pPr>
          </w:p>
        </w:tc>
      </w:tr>
      <w:tr w:rsidR="00E31494" w:rsidRPr="00B75C95" w:rsidTr="00E31494">
        <w:trPr>
          <w:trHeight w:val="180"/>
        </w:trPr>
        <w:tc>
          <w:tcPr>
            <w:tcW w:w="1838"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E31494" w:rsidRDefault="00E31494" w:rsidP="00E31494">
            <w:pPr>
              <w:spacing w:line="240" w:lineRule="auto"/>
              <w:rPr>
                <w:rFonts w:ascii="Arial" w:hAnsi="Arial" w:cs="Arial"/>
                <w:sz w:val="20"/>
                <w:szCs w:val="20"/>
              </w:rPr>
            </w:pPr>
            <w:r w:rsidRPr="00B75C95">
              <w:rPr>
                <w:rFonts w:ascii="Arial" w:hAnsi="Arial" w:cs="Arial"/>
                <w:sz w:val="20"/>
                <w:szCs w:val="20"/>
              </w:rPr>
              <w:t xml:space="preserve">Physical condition </w:t>
            </w:r>
          </w:p>
          <w:p w:rsidR="00FC0345" w:rsidRDefault="00FC0345" w:rsidP="00E31494">
            <w:pPr>
              <w:spacing w:line="240" w:lineRule="auto"/>
              <w:rPr>
                <w:rFonts w:ascii="Arial" w:hAnsi="Arial" w:cs="Arial"/>
                <w:sz w:val="20"/>
                <w:szCs w:val="20"/>
              </w:rPr>
            </w:pPr>
            <w:r>
              <w:rPr>
                <w:rFonts w:ascii="Arial" w:hAnsi="Arial" w:cs="Arial"/>
                <w:sz w:val="20"/>
                <w:szCs w:val="20"/>
              </w:rPr>
              <w:t>Functional suitability</w:t>
            </w:r>
          </w:p>
          <w:p w:rsidR="00FC0345" w:rsidRPr="00B75C95" w:rsidRDefault="00FC0345" w:rsidP="00E31494">
            <w:pPr>
              <w:spacing w:line="240" w:lineRule="auto"/>
              <w:rPr>
                <w:rFonts w:ascii="Arial" w:hAnsi="Arial" w:cs="Arial"/>
                <w:sz w:val="20"/>
                <w:szCs w:val="20"/>
              </w:rPr>
            </w:pPr>
            <w:r>
              <w:rPr>
                <w:rFonts w:ascii="Arial" w:hAnsi="Arial" w:cs="Arial"/>
                <w:sz w:val="20"/>
                <w:szCs w:val="20"/>
              </w:rPr>
              <w:t>Space utilisation</w:t>
            </w:r>
          </w:p>
        </w:tc>
        <w:tc>
          <w:tcPr>
            <w:tcW w:w="5250" w:type="dxa"/>
            <w:tcBorders>
              <w:top w:val="single" w:sz="8" w:space="0" w:color="FFFFFF"/>
              <w:left w:val="single" w:sz="8" w:space="0" w:color="FFFFFF"/>
              <w:bottom w:val="single" w:sz="8" w:space="0" w:color="FFFFFF"/>
              <w:right w:val="single" w:sz="8" w:space="0" w:color="FFFFFF"/>
            </w:tcBorders>
            <w:shd w:val="clear" w:color="auto" w:fill="CDCDEC"/>
            <w:tcMar>
              <w:top w:w="12" w:type="dxa"/>
              <w:left w:w="108" w:type="dxa"/>
              <w:bottom w:w="0" w:type="dxa"/>
              <w:right w:w="108" w:type="dxa"/>
            </w:tcMar>
            <w:hideMark/>
          </w:tcPr>
          <w:p w:rsidR="00FC0345" w:rsidRDefault="00E31494" w:rsidP="00E31494">
            <w:pPr>
              <w:spacing w:line="240" w:lineRule="auto"/>
              <w:jc w:val="both"/>
              <w:rPr>
                <w:rFonts w:ascii="Arial" w:hAnsi="Arial" w:cs="Arial"/>
                <w:sz w:val="20"/>
                <w:szCs w:val="20"/>
              </w:rPr>
            </w:pPr>
            <w:r w:rsidRPr="00B75C95">
              <w:rPr>
                <w:rFonts w:ascii="Arial" w:hAnsi="Arial" w:cs="Arial"/>
                <w:sz w:val="20"/>
                <w:szCs w:val="20"/>
              </w:rPr>
              <w:t xml:space="preserve">A minimum of 90% of the </w:t>
            </w:r>
            <w:r w:rsidR="00752F45">
              <w:rPr>
                <w:rFonts w:ascii="Arial" w:hAnsi="Arial" w:cs="Arial"/>
                <w:sz w:val="20"/>
                <w:szCs w:val="20"/>
              </w:rPr>
              <w:t>e</w:t>
            </w:r>
            <w:r w:rsidRPr="00B75C95">
              <w:rPr>
                <w:rFonts w:ascii="Arial" w:hAnsi="Arial" w:cs="Arial"/>
                <w:sz w:val="20"/>
                <w:szCs w:val="20"/>
              </w:rPr>
              <w:t>state should be sound, operationally safe and exhibit only minor deterioration</w:t>
            </w:r>
            <w:r w:rsidR="00FC0345" w:rsidRPr="00B75C95">
              <w:rPr>
                <w:rFonts w:ascii="Arial" w:hAnsi="Arial" w:cs="Arial"/>
                <w:sz w:val="20"/>
                <w:szCs w:val="20"/>
              </w:rPr>
              <w:t xml:space="preserve"> </w:t>
            </w:r>
          </w:p>
          <w:p w:rsidR="00FC0345" w:rsidRPr="00B75C95" w:rsidRDefault="00FC0345" w:rsidP="00752F45">
            <w:pPr>
              <w:spacing w:line="240" w:lineRule="auto"/>
              <w:jc w:val="both"/>
              <w:rPr>
                <w:rFonts w:ascii="Arial" w:hAnsi="Arial" w:cs="Arial"/>
                <w:sz w:val="20"/>
                <w:szCs w:val="20"/>
              </w:rPr>
            </w:pPr>
            <w:r w:rsidRPr="00B75C95">
              <w:rPr>
                <w:rFonts w:ascii="Arial" w:hAnsi="Arial" w:cs="Arial"/>
                <w:sz w:val="20"/>
                <w:szCs w:val="20"/>
              </w:rPr>
              <w:t xml:space="preserve">A minimum of 90% of the </w:t>
            </w:r>
            <w:r w:rsidR="00752F45">
              <w:rPr>
                <w:rFonts w:ascii="Arial" w:hAnsi="Arial" w:cs="Arial"/>
                <w:sz w:val="20"/>
                <w:szCs w:val="20"/>
              </w:rPr>
              <w:t>e</w:t>
            </w:r>
            <w:r w:rsidRPr="00B75C95">
              <w:rPr>
                <w:rFonts w:ascii="Arial" w:hAnsi="Arial" w:cs="Arial"/>
                <w:sz w:val="20"/>
                <w:szCs w:val="20"/>
              </w:rPr>
              <w:t>state should meet clinical and business operational requirements w</w:t>
            </w:r>
            <w:r>
              <w:rPr>
                <w:rFonts w:ascii="Arial" w:hAnsi="Arial" w:cs="Arial"/>
                <w:sz w:val="20"/>
                <w:szCs w:val="20"/>
              </w:rPr>
              <w:t xml:space="preserve">ith only minor changes required and a minimum of 90% of the </w:t>
            </w:r>
            <w:r w:rsidR="00752F45">
              <w:rPr>
                <w:rFonts w:ascii="Arial" w:hAnsi="Arial" w:cs="Arial"/>
                <w:sz w:val="20"/>
                <w:szCs w:val="20"/>
              </w:rPr>
              <w:t>e</w:t>
            </w:r>
            <w:r>
              <w:rPr>
                <w:rFonts w:ascii="Arial" w:hAnsi="Arial" w:cs="Arial"/>
                <w:sz w:val="20"/>
                <w:szCs w:val="20"/>
              </w:rPr>
              <w:t>state should be fully used.</w:t>
            </w:r>
          </w:p>
        </w:tc>
        <w:tc>
          <w:tcPr>
            <w:tcW w:w="1984" w:type="dxa"/>
            <w:tcBorders>
              <w:top w:val="single" w:sz="8" w:space="0" w:color="FFFFFF"/>
              <w:left w:val="single" w:sz="8" w:space="0" w:color="FFFFFF"/>
              <w:bottom w:val="single" w:sz="8" w:space="0" w:color="FFFFFF"/>
              <w:right w:val="single" w:sz="8" w:space="0" w:color="FFFFFF"/>
            </w:tcBorders>
            <w:shd w:val="clear" w:color="auto" w:fill="CDCDEC"/>
          </w:tcPr>
          <w:p w:rsidR="00E31494" w:rsidRPr="00E31494" w:rsidRDefault="00E31494" w:rsidP="00E31494">
            <w:pPr>
              <w:spacing w:line="240" w:lineRule="auto"/>
              <w:rPr>
                <w:rFonts w:ascii="Arial" w:hAnsi="Arial" w:cs="Arial"/>
                <w:sz w:val="20"/>
                <w:szCs w:val="20"/>
              </w:rPr>
            </w:pPr>
            <w:r w:rsidRPr="00E31494">
              <w:rPr>
                <w:rFonts w:ascii="Arial" w:hAnsi="Arial" w:cs="Arial"/>
                <w:sz w:val="20"/>
                <w:szCs w:val="20"/>
              </w:rPr>
              <w:t>Meet national target within 10 years</w:t>
            </w:r>
          </w:p>
        </w:tc>
      </w:tr>
    </w:tbl>
    <w:p w:rsidR="00822744" w:rsidRDefault="00822744" w:rsidP="00822744">
      <w:pPr>
        <w:rPr>
          <w:rFonts w:ascii="Arial" w:hAnsi="Arial" w:cs="Arial"/>
          <w:b/>
          <w:color w:val="1F497D" w:themeColor="text2"/>
          <w:sz w:val="32"/>
          <w:szCs w:val="32"/>
        </w:rPr>
      </w:pPr>
      <w:r>
        <w:rPr>
          <w:rFonts w:ascii="Arial" w:hAnsi="Arial" w:cs="Arial"/>
          <w:b/>
          <w:color w:val="1F497D" w:themeColor="text2"/>
          <w:sz w:val="32"/>
          <w:szCs w:val="32"/>
        </w:rPr>
        <w:lastRenderedPageBreak/>
        <w:t xml:space="preserve">Appendix 1 – Current </w:t>
      </w:r>
      <w:r w:rsidR="00485B7F">
        <w:rPr>
          <w:rFonts w:ascii="Arial" w:hAnsi="Arial" w:cs="Arial"/>
          <w:b/>
          <w:color w:val="1F497D" w:themeColor="text2"/>
          <w:sz w:val="32"/>
          <w:szCs w:val="32"/>
        </w:rPr>
        <w:t>e</w:t>
      </w:r>
      <w:r>
        <w:rPr>
          <w:rFonts w:ascii="Arial" w:hAnsi="Arial" w:cs="Arial"/>
          <w:b/>
          <w:color w:val="1F497D" w:themeColor="text2"/>
          <w:sz w:val="32"/>
          <w:szCs w:val="32"/>
        </w:rPr>
        <w:t xml:space="preserve">state </w:t>
      </w:r>
      <w:r w:rsidR="00485B7F">
        <w:rPr>
          <w:rFonts w:ascii="Arial" w:hAnsi="Arial" w:cs="Arial"/>
          <w:b/>
          <w:color w:val="1F497D" w:themeColor="text2"/>
          <w:sz w:val="32"/>
          <w:szCs w:val="32"/>
        </w:rPr>
        <w:t>l</w:t>
      </w:r>
      <w:r>
        <w:rPr>
          <w:rFonts w:ascii="Arial" w:hAnsi="Arial" w:cs="Arial"/>
          <w:b/>
          <w:color w:val="1F497D" w:themeColor="text2"/>
          <w:sz w:val="32"/>
          <w:szCs w:val="32"/>
        </w:rPr>
        <w:t xml:space="preserve">ocality </w:t>
      </w:r>
      <w:r w:rsidR="00485B7F">
        <w:rPr>
          <w:rFonts w:ascii="Arial" w:hAnsi="Arial" w:cs="Arial"/>
          <w:b/>
          <w:color w:val="1F497D" w:themeColor="text2"/>
          <w:sz w:val="32"/>
          <w:szCs w:val="32"/>
        </w:rPr>
        <w:t>m</w:t>
      </w:r>
      <w:r>
        <w:rPr>
          <w:rFonts w:ascii="Arial" w:hAnsi="Arial" w:cs="Arial"/>
          <w:b/>
          <w:color w:val="1F497D" w:themeColor="text2"/>
          <w:sz w:val="32"/>
          <w:szCs w:val="32"/>
        </w:rPr>
        <w:t>ap</w:t>
      </w: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p w:rsidR="00822744" w:rsidRDefault="00822744" w:rsidP="00822744">
      <w:pPr>
        <w:rPr>
          <w:rFonts w:ascii="Arial" w:hAnsi="Arial" w:cs="Arial"/>
        </w:rPr>
      </w:pPr>
    </w:p>
    <w:sectPr w:rsidR="00822744" w:rsidSect="000355E5">
      <w:footerReference w:type="default" r:id="rId11"/>
      <w:footerReference w:type="first" r:id="rId12"/>
      <w:pgSz w:w="11906" w:h="16838"/>
      <w:pgMar w:top="1440" w:right="1440" w:bottom="1440" w:left="1440"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49EA4A1" w15:done="0"/>
  <w15:commentEx w15:paraId="451E96CB" w15:done="0"/>
  <w15:commentEx w15:paraId="418BCF93" w15:done="0"/>
  <w15:commentEx w15:paraId="2BA70E79" w15:done="0"/>
  <w15:commentEx w15:paraId="5DDCFEB1" w15:done="0"/>
  <w15:commentEx w15:paraId="281920B0" w15:done="0"/>
  <w15:commentEx w15:paraId="755CE804" w15:done="0"/>
  <w15:commentEx w15:paraId="61A78059" w15:done="0"/>
  <w15:commentEx w15:paraId="7E4EF402" w15:done="0"/>
  <w15:commentEx w15:paraId="3D82AE48" w15:done="0"/>
  <w15:commentEx w15:paraId="4815194A" w15:done="0"/>
  <w15:commentEx w15:paraId="4CA227D1" w15:done="0"/>
  <w15:commentEx w15:paraId="43A45470" w15:done="0"/>
  <w15:commentEx w15:paraId="7C8056AC" w15:done="0"/>
  <w15:commentEx w15:paraId="4281613F" w15:done="0"/>
  <w15:commentEx w15:paraId="46366910" w15:done="0"/>
  <w15:commentEx w15:paraId="37341D3A"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4844" w:rsidRDefault="00124844" w:rsidP="00AD3BAA">
      <w:pPr>
        <w:spacing w:after="0" w:line="240" w:lineRule="auto"/>
      </w:pPr>
      <w:r>
        <w:separator/>
      </w:r>
    </w:p>
  </w:endnote>
  <w:endnote w:type="continuationSeparator" w:id="0">
    <w:p w:rsidR="00124844" w:rsidRDefault="00124844" w:rsidP="00AD3B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Arial-Italic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844" w:rsidRPr="00AD3BAA" w:rsidRDefault="00124844">
    <w:pPr>
      <w:pStyle w:val="Footer"/>
      <w:pBdr>
        <w:top w:val="thinThickSmallGap" w:sz="24" w:space="1" w:color="622423" w:themeColor="accent2" w:themeShade="7F"/>
      </w:pBdr>
      <w:rPr>
        <w:rFonts w:ascii="Arial" w:hAnsi="Arial" w:cs="Arial"/>
        <w:sz w:val="18"/>
        <w:szCs w:val="18"/>
      </w:rPr>
    </w:pPr>
    <w:r>
      <w:rPr>
        <w:rFonts w:ascii="Arial" w:hAnsi="Arial" w:cs="Arial"/>
        <w:sz w:val="18"/>
        <w:szCs w:val="18"/>
      </w:rPr>
      <w:t>Estate Strategy – v 6 February 2019</w:t>
    </w:r>
    <w:r w:rsidRPr="00AD3BAA">
      <w:rPr>
        <w:rFonts w:ascii="Arial" w:hAnsi="Arial" w:cs="Arial"/>
        <w:sz w:val="18"/>
        <w:szCs w:val="18"/>
      </w:rPr>
      <w:ptab w:relativeTo="margin" w:alignment="right" w:leader="none"/>
    </w:r>
    <w:r w:rsidRPr="00AD3BAA">
      <w:rPr>
        <w:rFonts w:ascii="Arial" w:hAnsi="Arial" w:cs="Arial"/>
        <w:sz w:val="18"/>
        <w:szCs w:val="18"/>
      </w:rPr>
      <w:t xml:space="preserve">Page </w:t>
    </w:r>
    <w:r w:rsidR="009A514E" w:rsidRPr="00AD3BAA">
      <w:rPr>
        <w:rFonts w:ascii="Arial" w:hAnsi="Arial" w:cs="Arial"/>
        <w:sz w:val="18"/>
        <w:szCs w:val="18"/>
      </w:rPr>
      <w:fldChar w:fldCharType="begin"/>
    </w:r>
    <w:r w:rsidRPr="00AD3BAA">
      <w:rPr>
        <w:rFonts w:ascii="Arial" w:hAnsi="Arial" w:cs="Arial"/>
        <w:sz w:val="18"/>
        <w:szCs w:val="18"/>
      </w:rPr>
      <w:instrText xml:space="preserve"> PAGE   \* MERGEFORMAT </w:instrText>
    </w:r>
    <w:r w:rsidR="009A514E" w:rsidRPr="00AD3BAA">
      <w:rPr>
        <w:rFonts w:ascii="Arial" w:hAnsi="Arial" w:cs="Arial"/>
        <w:sz w:val="18"/>
        <w:szCs w:val="18"/>
      </w:rPr>
      <w:fldChar w:fldCharType="separate"/>
    </w:r>
    <w:r w:rsidR="007D3558">
      <w:rPr>
        <w:rFonts w:ascii="Arial" w:hAnsi="Arial" w:cs="Arial"/>
        <w:noProof/>
        <w:sz w:val="18"/>
        <w:szCs w:val="18"/>
      </w:rPr>
      <w:t>23</w:t>
    </w:r>
    <w:r w:rsidR="009A514E" w:rsidRPr="00AD3BAA">
      <w:rPr>
        <w:rFonts w:ascii="Arial" w:hAnsi="Arial" w:cs="Arial"/>
        <w:sz w:val="18"/>
        <w:szCs w:val="18"/>
      </w:rPr>
      <w:fldChar w:fldCharType="end"/>
    </w:r>
  </w:p>
  <w:p w:rsidR="00124844" w:rsidRDefault="0012484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844" w:rsidRPr="00647A37" w:rsidRDefault="00124844" w:rsidP="00647A37">
    <w:pPr>
      <w:pStyle w:val="Footer"/>
      <w:jc w:val="right"/>
      <w:rPr>
        <w:b/>
        <w:color w:val="0070C0"/>
        <w:sz w:val="36"/>
        <w:szCs w:val="36"/>
      </w:rPr>
    </w:pPr>
    <w:r>
      <w:rPr>
        <w:b/>
        <w:color w:val="0070C0"/>
        <w:sz w:val="36"/>
        <w:szCs w:val="36"/>
      </w:rPr>
      <w:t xml:space="preserve">February 2019 </w:t>
    </w:r>
    <w:r w:rsidRPr="00647A37">
      <w:rPr>
        <w:b/>
        <w:color w:val="0070C0"/>
        <w:sz w:val="24"/>
        <w:szCs w:val="24"/>
      </w:rPr>
      <w:t xml:space="preserve">version </w:t>
    </w:r>
    <w:r>
      <w:rPr>
        <w:b/>
        <w:color w:val="0070C0"/>
        <w:sz w:val="24"/>
        <w:szCs w:val="24"/>
      </w:rPr>
      <w:t>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4844" w:rsidRDefault="00124844" w:rsidP="00AD3BAA">
      <w:pPr>
        <w:spacing w:after="0" w:line="240" w:lineRule="auto"/>
      </w:pPr>
      <w:r>
        <w:separator/>
      </w:r>
    </w:p>
  </w:footnote>
  <w:footnote w:type="continuationSeparator" w:id="0">
    <w:p w:rsidR="00124844" w:rsidRDefault="00124844" w:rsidP="00AD3BA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4552F"/>
    <w:multiLevelType w:val="hybridMultilevel"/>
    <w:tmpl w:val="3F8EBE3A"/>
    <w:lvl w:ilvl="0" w:tplc="08090001">
      <w:start w:val="1"/>
      <w:numFmt w:val="bullet"/>
      <w:lvlText w:val=""/>
      <w:lvlJc w:val="left"/>
      <w:pPr>
        <w:ind w:left="648" w:hanging="360"/>
      </w:pPr>
      <w:rPr>
        <w:rFonts w:ascii="Symbol" w:hAnsi="Symbol" w:hint="default"/>
      </w:rPr>
    </w:lvl>
    <w:lvl w:ilvl="1" w:tplc="08090003" w:tentative="1">
      <w:start w:val="1"/>
      <w:numFmt w:val="bullet"/>
      <w:lvlText w:val="o"/>
      <w:lvlJc w:val="left"/>
      <w:pPr>
        <w:ind w:left="1368" w:hanging="360"/>
      </w:pPr>
      <w:rPr>
        <w:rFonts w:ascii="Courier New" w:hAnsi="Courier New" w:cs="Courier New" w:hint="default"/>
      </w:rPr>
    </w:lvl>
    <w:lvl w:ilvl="2" w:tplc="08090005" w:tentative="1">
      <w:start w:val="1"/>
      <w:numFmt w:val="bullet"/>
      <w:lvlText w:val=""/>
      <w:lvlJc w:val="left"/>
      <w:pPr>
        <w:ind w:left="2088" w:hanging="360"/>
      </w:pPr>
      <w:rPr>
        <w:rFonts w:ascii="Wingdings" w:hAnsi="Wingdings" w:hint="default"/>
      </w:rPr>
    </w:lvl>
    <w:lvl w:ilvl="3" w:tplc="08090001" w:tentative="1">
      <w:start w:val="1"/>
      <w:numFmt w:val="bullet"/>
      <w:lvlText w:val=""/>
      <w:lvlJc w:val="left"/>
      <w:pPr>
        <w:ind w:left="2808" w:hanging="360"/>
      </w:pPr>
      <w:rPr>
        <w:rFonts w:ascii="Symbol" w:hAnsi="Symbol" w:hint="default"/>
      </w:rPr>
    </w:lvl>
    <w:lvl w:ilvl="4" w:tplc="08090003" w:tentative="1">
      <w:start w:val="1"/>
      <w:numFmt w:val="bullet"/>
      <w:lvlText w:val="o"/>
      <w:lvlJc w:val="left"/>
      <w:pPr>
        <w:ind w:left="3528" w:hanging="360"/>
      </w:pPr>
      <w:rPr>
        <w:rFonts w:ascii="Courier New" w:hAnsi="Courier New" w:cs="Courier New" w:hint="default"/>
      </w:rPr>
    </w:lvl>
    <w:lvl w:ilvl="5" w:tplc="08090005" w:tentative="1">
      <w:start w:val="1"/>
      <w:numFmt w:val="bullet"/>
      <w:lvlText w:val=""/>
      <w:lvlJc w:val="left"/>
      <w:pPr>
        <w:ind w:left="4248" w:hanging="360"/>
      </w:pPr>
      <w:rPr>
        <w:rFonts w:ascii="Wingdings" w:hAnsi="Wingdings" w:hint="default"/>
      </w:rPr>
    </w:lvl>
    <w:lvl w:ilvl="6" w:tplc="08090001" w:tentative="1">
      <w:start w:val="1"/>
      <w:numFmt w:val="bullet"/>
      <w:lvlText w:val=""/>
      <w:lvlJc w:val="left"/>
      <w:pPr>
        <w:ind w:left="4968" w:hanging="360"/>
      </w:pPr>
      <w:rPr>
        <w:rFonts w:ascii="Symbol" w:hAnsi="Symbol" w:hint="default"/>
      </w:rPr>
    </w:lvl>
    <w:lvl w:ilvl="7" w:tplc="08090003" w:tentative="1">
      <w:start w:val="1"/>
      <w:numFmt w:val="bullet"/>
      <w:lvlText w:val="o"/>
      <w:lvlJc w:val="left"/>
      <w:pPr>
        <w:ind w:left="5688" w:hanging="360"/>
      </w:pPr>
      <w:rPr>
        <w:rFonts w:ascii="Courier New" w:hAnsi="Courier New" w:cs="Courier New" w:hint="default"/>
      </w:rPr>
    </w:lvl>
    <w:lvl w:ilvl="8" w:tplc="08090005" w:tentative="1">
      <w:start w:val="1"/>
      <w:numFmt w:val="bullet"/>
      <w:lvlText w:val=""/>
      <w:lvlJc w:val="left"/>
      <w:pPr>
        <w:ind w:left="6408" w:hanging="360"/>
      </w:pPr>
      <w:rPr>
        <w:rFonts w:ascii="Wingdings" w:hAnsi="Wingdings" w:hint="default"/>
      </w:rPr>
    </w:lvl>
  </w:abstractNum>
  <w:abstractNum w:abstractNumId="1">
    <w:nsid w:val="05327A37"/>
    <w:multiLevelType w:val="hybridMultilevel"/>
    <w:tmpl w:val="E9C4A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D13AA8"/>
    <w:multiLevelType w:val="hybridMultilevel"/>
    <w:tmpl w:val="F0EA0ABA"/>
    <w:lvl w:ilvl="0" w:tplc="0809000D">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nsid w:val="06F51187"/>
    <w:multiLevelType w:val="hybridMultilevel"/>
    <w:tmpl w:val="205A84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nsid w:val="097B760F"/>
    <w:multiLevelType w:val="hybridMultilevel"/>
    <w:tmpl w:val="E9FC1E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9C21811"/>
    <w:multiLevelType w:val="multilevel"/>
    <w:tmpl w:val="17240D6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64335BF"/>
    <w:multiLevelType w:val="hybridMultilevel"/>
    <w:tmpl w:val="9E78F1A6"/>
    <w:lvl w:ilvl="0" w:tplc="19227D42">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D42E92"/>
    <w:multiLevelType w:val="hybridMultilevel"/>
    <w:tmpl w:val="A3FEEE02"/>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nsid w:val="1EA26313"/>
    <w:multiLevelType w:val="hybridMultilevel"/>
    <w:tmpl w:val="28A6C314"/>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9">
    <w:nsid w:val="1F3B5C85"/>
    <w:multiLevelType w:val="hybridMultilevel"/>
    <w:tmpl w:val="AD3A2316"/>
    <w:lvl w:ilvl="0" w:tplc="D47E6EC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FB77910"/>
    <w:multiLevelType w:val="hybridMultilevel"/>
    <w:tmpl w:val="7D00EEC6"/>
    <w:lvl w:ilvl="0" w:tplc="19227D42">
      <w:start w:val="1"/>
      <w:numFmt w:val="bullet"/>
      <w:lvlText w:val="•"/>
      <w:lvlJc w:val="left"/>
      <w:pPr>
        <w:ind w:left="578" w:hanging="360"/>
      </w:pPr>
      <w:rPr>
        <w:rFonts w:ascii="Arial" w:hAnsi="Aria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11">
    <w:nsid w:val="208B1E09"/>
    <w:multiLevelType w:val="hybridMultilevel"/>
    <w:tmpl w:val="F15AB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2EC5F74"/>
    <w:multiLevelType w:val="hybridMultilevel"/>
    <w:tmpl w:val="56BE14D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445130F"/>
    <w:multiLevelType w:val="hybridMultilevel"/>
    <w:tmpl w:val="A5A42A0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4574E15"/>
    <w:multiLevelType w:val="hybridMultilevel"/>
    <w:tmpl w:val="87D4358E"/>
    <w:lvl w:ilvl="0" w:tplc="F9BEB716">
      <w:start w:val="1"/>
      <w:numFmt w:val="bullet"/>
      <w:lvlText w:val="•"/>
      <w:lvlJc w:val="left"/>
      <w:pPr>
        <w:tabs>
          <w:tab w:val="num" w:pos="720"/>
        </w:tabs>
        <w:ind w:left="720" w:hanging="360"/>
      </w:pPr>
      <w:rPr>
        <w:rFonts w:ascii="Times New Roman" w:hAnsi="Times New Roman" w:hint="default"/>
      </w:rPr>
    </w:lvl>
    <w:lvl w:ilvl="1" w:tplc="70CCC024" w:tentative="1">
      <w:start w:val="1"/>
      <w:numFmt w:val="bullet"/>
      <w:lvlText w:val="•"/>
      <w:lvlJc w:val="left"/>
      <w:pPr>
        <w:tabs>
          <w:tab w:val="num" w:pos="1440"/>
        </w:tabs>
        <w:ind w:left="1440" w:hanging="360"/>
      </w:pPr>
      <w:rPr>
        <w:rFonts w:ascii="Times New Roman" w:hAnsi="Times New Roman" w:hint="default"/>
      </w:rPr>
    </w:lvl>
    <w:lvl w:ilvl="2" w:tplc="CE90E5B6" w:tentative="1">
      <w:start w:val="1"/>
      <w:numFmt w:val="bullet"/>
      <w:lvlText w:val="•"/>
      <w:lvlJc w:val="left"/>
      <w:pPr>
        <w:tabs>
          <w:tab w:val="num" w:pos="2160"/>
        </w:tabs>
        <w:ind w:left="2160" w:hanging="360"/>
      </w:pPr>
      <w:rPr>
        <w:rFonts w:ascii="Times New Roman" w:hAnsi="Times New Roman" w:hint="default"/>
      </w:rPr>
    </w:lvl>
    <w:lvl w:ilvl="3" w:tplc="0002866E" w:tentative="1">
      <w:start w:val="1"/>
      <w:numFmt w:val="bullet"/>
      <w:lvlText w:val="•"/>
      <w:lvlJc w:val="left"/>
      <w:pPr>
        <w:tabs>
          <w:tab w:val="num" w:pos="2880"/>
        </w:tabs>
        <w:ind w:left="2880" w:hanging="360"/>
      </w:pPr>
      <w:rPr>
        <w:rFonts w:ascii="Times New Roman" w:hAnsi="Times New Roman" w:hint="default"/>
      </w:rPr>
    </w:lvl>
    <w:lvl w:ilvl="4" w:tplc="B906BECE" w:tentative="1">
      <w:start w:val="1"/>
      <w:numFmt w:val="bullet"/>
      <w:lvlText w:val="•"/>
      <w:lvlJc w:val="left"/>
      <w:pPr>
        <w:tabs>
          <w:tab w:val="num" w:pos="3600"/>
        </w:tabs>
        <w:ind w:left="3600" w:hanging="360"/>
      </w:pPr>
      <w:rPr>
        <w:rFonts w:ascii="Times New Roman" w:hAnsi="Times New Roman" w:hint="default"/>
      </w:rPr>
    </w:lvl>
    <w:lvl w:ilvl="5" w:tplc="87D67DC8" w:tentative="1">
      <w:start w:val="1"/>
      <w:numFmt w:val="bullet"/>
      <w:lvlText w:val="•"/>
      <w:lvlJc w:val="left"/>
      <w:pPr>
        <w:tabs>
          <w:tab w:val="num" w:pos="4320"/>
        </w:tabs>
        <w:ind w:left="4320" w:hanging="360"/>
      </w:pPr>
      <w:rPr>
        <w:rFonts w:ascii="Times New Roman" w:hAnsi="Times New Roman" w:hint="default"/>
      </w:rPr>
    </w:lvl>
    <w:lvl w:ilvl="6" w:tplc="F782CD42" w:tentative="1">
      <w:start w:val="1"/>
      <w:numFmt w:val="bullet"/>
      <w:lvlText w:val="•"/>
      <w:lvlJc w:val="left"/>
      <w:pPr>
        <w:tabs>
          <w:tab w:val="num" w:pos="5040"/>
        </w:tabs>
        <w:ind w:left="5040" w:hanging="360"/>
      </w:pPr>
      <w:rPr>
        <w:rFonts w:ascii="Times New Roman" w:hAnsi="Times New Roman" w:hint="default"/>
      </w:rPr>
    </w:lvl>
    <w:lvl w:ilvl="7" w:tplc="1068E83A" w:tentative="1">
      <w:start w:val="1"/>
      <w:numFmt w:val="bullet"/>
      <w:lvlText w:val="•"/>
      <w:lvlJc w:val="left"/>
      <w:pPr>
        <w:tabs>
          <w:tab w:val="num" w:pos="5760"/>
        </w:tabs>
        <w:ind w:left="5760" w:hanging="360"/>
      </w:pPr>
      <w:rPr>
        <w:rFonts w:ascii="Times New Roman" w:hAnsi="Times New Roman" w:hint="default"/>
      </w:rPr>
    </w:lvl>
    <w:lvl w:ilvl="8" w:tplc="7A3E0268" w:tentative="1">
      <w:start w:val="1"/>
      <w:numFmt w:val="bullet"/>
      <w:lvlText w:val="•"/>
      <w:lvlJc w:val="left"/>
      <w:pPr>
        <w:tabs>
          <w:tab w:val="num" w:pos="6480"/>
        </w:tabs>
        <w:ind w:left="6480" w:hanging="360"/>
      </w:pPr>
      <w:rPr>
        <w:rFonts w:ascii="Times New Roman" w:hAnsi="Times New Roman" w:hint="default"/>
      </w:rPr>
    </w:lvl>
  </w:abstractNum>
  <w:abstractNum w:abstractNumId="15">
    <w:nsid w:val="24D4148C"/>
    <w:multiLevelType w:val="hybridMultilevel"/>
    <w:tmpl w:val="E5C089F2"/>
    <w:lvl w:ilvl="0" w:tplc="0809000B">
      <w:start w:val="1"/>
      <w:numFmt w:val="bullet"/>
      <w:lvlText w:val=""/>
      <w:lvlJc w:val="left"/>
      <w:pPr>
        <w:ind w:left="840" w:hanging="360"/>
      </w:pPr>
      <w:rPr>
        <w:rFonts w:ascii="Wingdings" w:hAnsi="Wingdings"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16">
    <w:nsid w:val="28AD2898"/>
    <w:multiLevelType w:val="hybridMultilevel"/>
    <w:tmpl w:val="1304E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9D51683"/>
    <w:multiLevelType w:val="hybridMultilevel"/>
    <w:tmpl w:val="2152BD54"/>
    <w:lvl w:ilvl="0" w:tplc="280CC8A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A717A78"/>
    <w:multiLevelType w:val="hybridMultilevel"/>
    <w:tmpl w:val="A7E8D7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023608E"/>
    <w:multiLevelType w:val="hybridMultilevel"/>
    <w:tmpl w:val="C5921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9C02816"/>
    <w:multiLevelType w:val="multilevel"/>
    <w:tmpl w:val="27B6CE70"/>
    <w:lvl w:ilvl="0">
      <w:start w:val="1"/>
      <w:numFmt w:val="decimal"/>
      <w:lvlText w:val="%1.0"/>
      <w:lvlJc w:val="left"/>
      <w:pPr>
        <w:ind w:left="2110" w:hanging="408"/>
      </w:pPr>
      <w:rPr>
        <w:rFonts w:hint="default"/>
      </w:rPr>
    </w:lvl>
    <w:lvl w:ilvl="1">
      <w:start w:val="1"/>
      <w:numFmt w:val="decimal"/>
      <w:lvlText w:val="%1.%2"/>
      <w:lvlJc w:val="left"/>
      <w:pPr>
        <w:ind w:left="2830" w:hanging="408"/>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4942" w:hanging="1080"/>
      </w:pPr>
      <w:rPr>
        <w:rFonts w:hint="default"/>
      </w:rPr>
    </w:lvl>
    <w:lvl w:ilvl="4">
      <w:start w:val="1"/>
      <w:numFmt w:val="decimal"/>
      <w:lvlText w:val="%1.%2.%3.%4.%5"/>
      <w:lvlJc w:val="left"/>
      <w:pPr>
        <w:ind w:left="5662" w:hanging="1080"/>
      </w:pPr>
      <w:rPr>
        <w:rFonts w:hint="default"/>
      </w:rPr>
    </w:lvl>
    <w:lvl w:ilvl="5">
      <w:start w:val="1"/>
      <w:numFmt w:val="decimal"/>
      <w:lvlText w:val="%1.%2.%3.%4.%5.%6"/>
      <w:lvlJc w:val="left"/>
      <w:pPr>
        <w:ind w:left="6742" w:hanging="1440"/>
      </w:pPr>
      <w:rPr>
        <w:rFonts w:hint="default"/>
      </w:rPr>
    </w:lvl>
    <w:lvl w:ilvl="6">
      <w:start w:val="1"/>
      <w:numFmt w:val="decimal"/>
      <w:lvlText w:val="%1.%2.%3.%4.%5.%6.%7"/>
      <w:lvlJc w:val="left"/>
      <w:pPr>
        <w:ind w:left="7462" w:hanging="1440"/>
      </w:pPr>
      <w:rPr>
        <w:rFonts w:hint="default"/>
      </w:rPr>
    </w:lvl>
    <w:lvl w:ilvl="7">
      <w:start w:val="1"/>
      <w:numFmt w:val="decimal"/>
      <w:lvlText w:val="%1.%2.%3.%4.%5.%6.%7.%8"/>
      <w:lvlJc w:val="left"/>
      <w:pPr>
        <w:ind w:left="8542" w:hanging="1800"/>
      </w:pPr>
      <w:rPr>
        <w:rFonts w:hint="default"/>
      </w:rPr>
    </w:lvl>
    <w:lvl w:ilvl="8">
      <w:start w:val="1"/>
      <w:numFmt w:val="decimal"/>
      <w:lvlText w:val="%1.%2.%3.%4.%5.%6.%7.%8.%9"/>
      <w:lvlJc w:val="left"/>
      <w:pPr>
        <w:ind w:left="9262" w:hanging="1800"/>
      </w:pPr>
      <w:rPr>
        <w:rFonts w:hint="default"/>
      </w:rPr>
    </w:lvl>
  </w:abstractNum>
  <w:abstractNum w:abstractNumId="21">
    <w:nsid w:val="3B8A5B7A"/>
    <w:multiLevelType w:val="hybridMultilevel"/>
    <w:tmpl w:val="20AA8180"/>
    <w:lvl w:ilvl="0" w:tplc="0809000B">
      <w:start w:val="1"/>
      <w:numFmt w:val="bullet"/>
      <w:lvlText w:val=""/>
      <w:lvlJc w:val="left"/>
      <w:pPr>
        <w:ind w:left="840" w:hanging="360"/>
      </w:pPr>
      <w:rPr>
        <w:rFonts w:ascii="Wingdings" w:hAnsi="Wingdings"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22">
    <w:nsid w:val="3CD75561"/>
    <w:multiLevelType w:val="hybridMultilevel"/>
    <w:tmpl w:val="4C583452"/>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23">
    <w:nsid w:val="44D72497"/>
    <w:multiLevelType w:val="hybridMultilevel"/>
    <w:tmpl w:val="A3C2E3BE"/>
    <w:lvl w:ilvl="0" w:tplc="6AB62E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5120C4C"/>
    <w:multiLevelType w:val="hybridMultilevel"/>
    <w:tmpl w:val="D51C2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BC33471"/>
    <w:multiLevelType w:val="multilevel"/>
    <w:tmpl w:val="224041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4C5473F1"/>
    <w:multiLevelType w:val="hybridMultilevel"/>
    <w:tmpl w:val="4E4ACBB2"/>
    <w:lvl w:ilvl="0" w:tplc="0809000D">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nsid w:val="4DDE0371"/>
    <w:multiLevelType w:val="hybridMultilevel"/>
    <w:tmpl w:val="68A87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2C64E20"/>
    <w:multiLevelType w:val="hybridMultilevel"/>
    <w:tmpl w:val="EAC894FA"/>
    <w:lvl w:ilvl="0" w:tplc="E48E9A1A">
      <w:start w:val="1"/>
      <w:numFmt w:val="bullet"/>
      <w:lvlText w:val="•"/>
      <w:lvlJc w:val="left"/>
      <w:pPr>
        <w:tabs>
          <w:tab w:val="num" w:pos="720"/>
        </w:tabs>
        <w:ind w:left="720" w:hanging="360"/>
      </w:pPr>
      <w:rPr>
        <w:rFonts w:ascii="Times New Roman" w:hAnsi="Times New Roman" w:hint="default"/>
      </w:rPr>
    </w:lvl>
    <w:lvl w:ilvl="1" w:tplc="5C5808F0" w:tentative="1">
      <w:start w:val="1"/>
      <w:numFmt w:val="bullet"/>
      <w:lvlText w:val="•"/>
      <w:lvlJc w:val="left"/>
      <w:pPr>
        <w:tabs>
          <w:tab w:val="num" w:pos="1440"/>
        </w:tabs>
        <w:ind w:left="1440" w:hanging="360"/>
      </w:pPr>
      <w:rPr>
        <w:rFonts w:ascii="Times New Roman" w:hAnsi="Times New Roman" w:hint="default"/>
      </w:rPr>
    </w:lvl>
    <w:lvl w:ilvl="2" w:tplc="613819C6" w:tentative="1">
      <w:start w:val="1"/>
      <w:numFmt w:val="bullet"/>
      <w:lvlText w:val="•"/>
      <w:lvlJc w:val="left"/>
      <w:pPr>
        <w:tabs>
          <w:tab w:val="num" w:pos="2160"/>
        </w:tabs>
        <w:ind w:left="2160" w:hanging="360"/>
      </w:pPr>
      <w:rPr>
        <w:rFonts w:ascii="Times New Roman" w:hAnsi="Times New Roman" w:hint="default"/>
      </w:rPr>
    </w:lvl>
    <w:lvl w:ilvl="3" w:tplc="3DC88D26" w:tentative="1">
      <w:start w:val="1"/>
      <w:numFmt w:val="bullet"/>
      <w:lvlText w:val="•"/>
      <w:lvlJc w:val="left"/>
      <w:pPr>
        <w:tabs>
          <w:tab w:val="num" w:pos="2880"/>
        </w:tabs>
        <w:ind w:left="2880" w:hanging="360"/>
      </w:pPr>
      <w:rPr>
        <w:rFonts w:ascii="Times New Roman" w:hAnsi="Times New Roman" w:hint="default"/>
      </w:rPr>
    </w:lvl>
    <w:lvl w:ilvl="4" w:tplc="847E5C16" w:tentative="1">
      <w:start w:val="1"/>
      <w:numFmt w:val="bullet"/>
      <w:lvlText w:val="•"/>
      <w:lvlJc w:val="left"/>
      <w:pPr>
        <w:tabs>
          <w:tab w:val="num" w:pos="3600"/>
        </w:tabs>
        <w:ind w:left="3600" w:hanging="360"/>
      </w:pPr>
      <w:rPr>
        <w:rFonts w:ascii="Times New Roman" w:hAnsi="Times New Roman" w:hint="default"/>
      </w:rPr>
    </w:lvl>
    <w:lvl w:ilvl="5" w:tplc="2B2C85A0" w:tentative="1">
      <w:start w:val="1"/>
      <w:numFmt w:val="bullet"/>
      <w:lvlText w:val="•"/>
      <w:lvlJc w:val="left"/>
      <w:pPr>
        <w:tabs>
          <w:tab w:val="num" w:pos="4320"/>
        </w:tabs>
        <w:ind w:left="4320" w:hanging="360"/>
      </w:pPr>
      <w:rPr>
        <w:rFonts w:ascii="Times New Roman" w:hAnsi="Times New Roman" w:hint="default"/>
      </w:rPr>
    </w:lvl>
    <w:lvl w:ilvl="6" w:tplc="DF8821EA" w:tentative="1">
      <w:start w:val="1"/>
      <w:numFmt w:val="bullet"/>
      <w:lvlText w:val="•"/>
      <w:lvlJc w:val="left"/>
      <w:pPr>
        <w:tabs>
          <w:tab w:val="num" w:pos="5040"/>
        </w:tabs>
        <w:ind w:left="5040" w:hanging="360"/>
      </w:pPr>
      <w:rPr>
        <w:rFonts w:ascii="Times New Roman" w:hAnsi="Times New Roman" w:hint="default"/>
      </w:rPr>
    </w:lvl>
    <w:lvl w:ilvl="7" w:tplc="8394299A" w:tentative="1">
      <w:start w:val="1"/>
      <w:numFmt w:val="bullet"/>
      <w:lvlText w:val="•"/>
      <w:lvlJc w:val="left"/>
      <w:pPr>
        <w:tabs>
          <w:tab w:val="num" w:pos="5760"/>
        </w:tabs>
        <w:ind w:left="5760" w:hanging="360"/>
      </w:pPr>
      <w:rPr>
        <w:rFonts w:ascii="Times New Roman" w:hAnsi="Times New Roman" w:hint="default"/>
      </w:rPr>
    </w:lvl>
    <w:lvl w:ilvl="8" w:tplc="818EA5B2" w:tentative="1">
      <w:start w:val="1"/>
      <w:numFmt w:val="bullet"/>
      <w:lvlText w:val="•"/>
      <w:lvlJc w:val="left"/>
      <w:pPr>
        <w:tabs>
          <w:tab w:val="num" w:pos="6480"/>
        </w:tabs>
        <w:ind w:left="6480" w:hanging="360"/>
      </w:pPr>
      <w:rPr>
        <w:rFonts w:ascii="Times New Roman" w:hAnsi="Times New Roman" w:hint="default"/>
      </w:rPr>
    </w:lvl>
  </w:abstractNum>
  <w:abstractNum w:abstractNumId="29">
    <w:nsid w:val="568E5025"/>
    <w:multiLevelType w:val="hybridMultilevel"/>
    <w:tmpl w:val="C2E0BE2E"/>
    <w:lvl w:ilvl="0" w:tplc="19227D42">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584460CF"/>
    <w:multiLevelType w:val="hybridMultilevel"/>
    <w:tmpl w:val="4D366708"/>
    <w:lvl w:ilvl="0" w:tplc="DC46F234">
      <w:numFmt w:val="bullet"/>
      <w:lvlText w:val="-"/>
      <w:lvlJc w:val="left"/>
      <w:pPr>
        <w:ind w:left="644" w:hanging="360"/>
      </w:pPr>
      <w:rPr>
        <w:rFonts w:ascii="Arial" w:eastAsiaTheme="minorHAnsi" w:hAnsi="Arial" w:cs="Aria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1">
    <w:nsid w:val="58660883"/>
    <w:multiLevelType w:val="hybridMultilevel"/>
    <w:tmpl w:val="8B62C570"/>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32">
    <w:nsid w:val="590B4580"/>
    <w:multiLevelType w:val="hybridMultilevel"/>
    <w:tmpl w:val="A3C2E3BE"/>
    <w:lvl w:ilvl="0" w:tplc="6AB62E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5CF7487B"/>
    <w:multiLevelType w:val="hybridMultilevel"/>
    <w:tmpl w:val="11009026"/>
    <w:lvl w:ilvl="0" w:tplc="189C626A">
      <w:start w:val="3"/>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5D2C24AE"/>
    <w:multiLevelType w:val="hybridMultilevel"/>
    <w:tmpl w:val="94FC2DB8"/>
    <w:lvl w:ilvl="0" w:tplc="C396F82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nsid w:val="61F07F20"/>
    <w:multiLevelType w:val="multilevel"/>
    <w:tmpl w:val="ADAE7414"/>
    <w:lvl w:ilvl="0">
      <w:start w:val="1"/>
      <w:numFmt w:val="decimal"/>
      <w:lvlText w:val="%1."/>
      <w:lvlJc w:val="left"/>
      <w:pPr>
        <w:ind w:left="719" w:hanging="360"/>
      </w:pPr>
    </w:lvl>
    <w:lvl w:ilvl="1">
      <w:start w:val="4"/>
      <w:numFmt w:val="decimal"/>
      <w:isLgl/>
      <w:lvlText w:val="%1.%2"/>
      <w:lvlJc w:val="left"/>
      <w:pPr>
        <w:ind w:left="764" w:hanging="405"/>
      </w:pPr>
      <w:rPr>
        <w:rFonts w:hint="default"/>
      </w:rPr>
    </w:lvl>
    <w:lvl w:ilvl="2">
      <w:start w:val="1"/>
      <w:numFmt w:val="decimal"/>
      <w:isLgl/>
      <w:lvlText w:val="%1.%2.%3"/>
      <w:lvlJc w:val="left"/>
      <w:pPr>
        <w:ind w:left="1079" w:hanging="720"/>
      </w:pPr>
      <w:rPr>
        <w:rFonts w:hint="default"/>
      </w:rPr>
    </w:lvl>
    <w:lvl w:ilvl="3">
      <w:start w:val="1"/>
      <w:numFmt w:val="decimal"/>
      <w:isLgl/>
      <w:lvlText w:val="%1.%2.%3.%4"/>
      <w:lvlJc w:val="left"/>
      <w:pPr>
        <w:ind w:left="1439" w:hanging="1080"/>
      </w:pPr>
      <w:rPr>
        <w:rFonts w:hint="default"/>
      </w:rPr>
    </w:lvl>
    <w:lvl w:ilvl="4">
      <w:start w:val="1"/>
      <w:numFmt w:val="decimal"/>
      <w:isLgl/>
      <w:lvlText w:val="%1.%2.%3.%4.%5"/>
      <w:lvlJc w:val="left"/>
      <w:pPr>
        <w:ind w:left="1439" w:hanging="1080"/>
      </w:pPr>
      <w:rPr>
        <w:rFonts w:hint="default"/>
      </w:rPr>
    </w:lvl>
    <w:lvl w:ilvl="5">
      <w:start w:val="1"/>
      <w:numFmt w:val="decimal"/>
      <w:isLgl/>
      <w:lvlText w:val="%1.%2.%3.%4.%5.%6"/>
      <w:lvlJc w:val="left"/>
      <w:pPr>
        <w:ind w:left="1799" w:hanging="1440"/>
      </w:pPr>
      <w:rPr>
        <w:rFonts w:hint="default"/>
      </w:rPr>
    </w:lvl>
    <w:lvl w:ilvl="6">
      <w:start w:val="1"/>
      <w:numFmt w:val="decimal"/>
      <w:isLgl/>
      <w:lvlText w:val="%1.%2.%3.%4.%5.%6.%7"/>
      <w:lvlJc w:val="left"/>
      <w:pPr>
        <w:ind w:left="1799" w:hanging="1440"/>
      </w:pPr>
      <w:rPr>
        <w:rFonts w:hint="default"/>
      </w:rPr>
    </w:lvl>
    <w:lvl w:ilvl="7">
      <w:start w:val="1"/>
      <w:numFmt w:val="decimal"/>
      <w:isLgl/>
      <w:lvlText w:val="%1.%2.%3.%4.%5.%6.%7.%8"/>
      <w:lvlJc w:val="left"/>
      <w:pPr>
        <w:ind w:left="2159" w:hanging="1800"/>
      </w:pPr>
      <w:rPr>
        <w:rFonts w:hint="default"/>
      </w:rPr>
    </w:lvl>
    <w:lvl w:ilvl="8">
      <w:start w:val="1"/>
      <w:numFmt w:val="decimal"/>
      <w:isLgl/>
      <w:lvlText w:val="%1.%2.%3.%4.%5.%6.%7.%8.%9"/>
      <w:lvlJc w:val="left"/>
      <w:pPr>
        <w:ind w:left="2159" w:hanging="1800"/>
      </w:pPr>
      <w:rPr>
        <w:rFonts w:hint="default"/>
      </w:rPr>
    </w:lvl>
  </w:abstractNum>
  <w:abstractNum w:abstractNumId="36">
    <w:nsid w:val="63724F35"/>
    <w:multiLevelType w:val="hybridMultilevel"/>
    <w:tmpl w:val="C4FE00DE"/>
    <w:lvl w:ilvl="0" w:tplc="19227D42">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66F06568"/>
    <w:multiLevelType w:val="hybridMultilevel"/>
    <w:tmpl w:val="16FC0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69984777"/>
    <w:multiLevelType w:val="hybridMultilevel"/>
    <w:tmpl w:val="DDEADF30"/>
    <w:lvl w:ilvl="0" w:tplc="0809000B">
      <w:start w:val="1"/>
      <w:numFmt w:val="bullet"/>
      <w:lvlText w:val=""/>
      <w:lvlJc w:val="left"/>
      <w:pPr>
        <w:tabs>
          <w:tab w:val="num" w:pos="720"/>
        </w:tabs>
        <w:ind w:left="720" w:hanging="360"/>
      </w:pPr>
      <w:rPr>
        <w:rFonts w:ascii="Wingdings" w:hAnsi="Wingdings" w:hint="default"/>
      </w:rPr>
    </w:lvl>
    <w:lvl w:ilvl="1" w:tplc="5C5808F0" w:tentative="1">
      <w:start w:val="1"/>
      <w:numFmt w:val="bullet"/>
      <w:lvlText w:val="•"/>
      <w:lvlJc w:val="left"/>
      <w:pPr>
        <w:tabs>
          <w:tab w:val="num" w:pos="1440"/>
        </w:tabs>
        <w:ind w:left="1440" w:hanging="360"/>
      </w:pPr>
      <w:rPr>
        <w:rFonts w:ascii="Times New Roman" w:hAnsi="Times New Roman" w:hint="default"/>
      </w:rPr>
    </w:lvl>
    <w:lvl w:ilvl="2" w:tplc="613819C6" w:tentative="1">
      <w:start w:val="1"/>
      <w:numFmt w:val="bullet"/>
      <w:lvlText w:val="•"/>
      <w:lvlJc w:val="left"/>
      <w:pPr>
        <w:tabs>
          <w:tab w:val="num" w:pos="2160"/>
        </w:tabs>
        <w:ind w:left="2160" w:hanging="360"/>
      </w:pPr>
      <w:rPr>
        <w:rFonts w:ascii="Times New Roman" w:hAnsi="Times New Roman" w:hint="default"/>
      </w:rPr>
    </w:lvl>
    <w:lvl w:ilvl="3" w:tplc="3DC88D26" w:tentative="1">
      <w:start w:val="1"/>
      <w:numFmt w:val="bullet"/>
      <w:lvlText w:val="•"/>
      <w:lvlJc w:val="left"/>
      <w:pPr>
        <w:tabs>
          <w:tab w:val="num" w:pos="2880"/>
        </w:tabs>
        <w:ind w:left="2880" w:hanging="360"/>
      </w:pPr>
      <w:rPr>
        <w:rFonts w:ascii="Times New Roman" w:hAnsi="Times New Roman" w:hint="default"/>
      </w:rPr>
    </w:lvl>
    <w:lvl w:ilvl="4" w:tplc="847E5C16" w:tentative="1">
      <w:start w:val="1"/>
      <w:numFmt w:val="bullet"/>
      <w:lvlText w:val="•"/>
      <w:lvlJc w:val="left"/>
      <w:pPr>
        <w:tabs>
          <w:tab w:val="num" w:pos="3600"/>
        </w:tabs>
        <w:ind w:left="3600" w:hanging="360"/>
      </w:pPr>
      <w:rPr>
        <w:rFonts w:ascii="Times New Roman" w:hAnsi="Times New Roman" w:hint="default"/>
      </w:rPr>
    </w:lvl>
    <w:lvl w:ilvl="5" w:tplc="2B2C85A0" w:tentative="1">
      <w:start w:val="1"/>
      <w:numFmt w:val="bullet"/>
      <w:lvlText w:val="•"/>
      <w:lvlJc w:val="left"/>
      <w:pPr>
        <w:tabs>
          <w:tab w:val="num" w:pos="4320"/>
        </w:tabs>
        <w:ind w:left="4320" w:hanging="360"/>
      </w:pPr>
      <w:rPr>
        <w:rFonts w:ascii="Times New Roman" w:hAnsi="Times New Roman" w:hint="default"/>
      </w:rPr>
    </w:lvl>
    <w:lvl w:ilvl="6" w:tplc="DF8821EA" w:tentative="1">
      <w:start w:val="1"/>
      <w:numFmt w:val="bullet"/>
      <w:lvlText w:val="•"/>
      <w:lvlJc w:val="left"/>
      <w:pPr>
        <w:tabs>
          <w:tab w:val="num" w:pos="5040"/>
        </w:tabs>
        <w:ind w:left="5040" w:hanging="360"/>
      </w:pPr>
      <w:rPr>
        <w:rFonts w:ascii="Times New Roman" w:hAnsi="Times New Roman" w:hint="default"/>
      </w:rPr>
    </w:lvl>
    <w:lvl w:ilvl="7" w:tplc="8394299A" w:tentative="1">
      <w:start w:val="1"/>
      <w:numFmt w:val="bullet"/>
      <w:lvlText w:val="•"/>
      <w:lvlJc w:val="left"/>
      <w:pPr>
        <w:tabs>
          <w:tab w:val="num" w:pos="5760"/>
        </w:tabs>
        <w:ind w:left="5760" w:hanging="360"/>
      </w:pPr>
      <w:rPr>
        <w:rFonts w:ascii="Times New Roman" w:hAnsi="Times New Roman" w:hint="default"/>
      </w:rPr>
    </w:lvl>
    <w:lvl w:ilvl="8" w:tplc="818EA5B2" w:tentative="1">
      <w:start w:val="1"/>
      <w:numFmt w:val="bullet"/>
      <w:lvlText w:val="•"/>
      <w:lvlJc w:val="left"/>
      <w:pPr>
        <w:tabs>
          <w:tab w:val="num" w:pos="6480"/>
        </w:tabs>
        <w:ind w:left="6480" w:hanging="360"/>
      </w:pPr>
      <w:rPr>
        <w:rFonts w:ascii="Times New Roman" w:hAnsi="Times New Roman" w:hint="default"/>
      </w:rPr>
    </w:lvl>
  </w:abstractNum>
  <w:abstractNum w:abstractNumId="39">
    <w:nsid w:val="7A9501AC"/>
    <w:multiLevelType w:val="hybridMultilevel"/>
    <w:tmpl w:val="C7CECE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7D3B1EC7"/>
    <w:multiLevelType w:val="hybridMultilevel"/>
    <w:tmpl w:val="F28696BC"/>
    <w:lvl w:ilvl="0" w:tplc="C3F651A0">
      <w:start w:val="5"/>
      <w:numFmt w:val="bullet"/>
      <w:lvlText w:val="-"/>
      <w:lvlJc w:val="left"/>
      <w:pPr>
        <w:ind w:left="1069" w:hanging="360"/>
      </w:pPr>
      <w:rPr>
        <w:rFonts w:ascii="Arial" w:eastAsia="Times New Roman" w:hAnsi="Arial" w:cs="Arial" w:hint="default"/>
      </w:rPr>
    </w:lvl>
    <w:lvl w:ilvl="1" w:tplc="08090003">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hint="default"/>
      </w:rPr>
    </w:lvl>
    <w:lvl w:ilvl="3" w:tplc="08090001">
      <w:start w:val="1"/>
      <w:numFmt w:val="bullet"/>
      <w:lvlText w:val=""/>
      <w:lvlJc w:val="left"/>
      <w:pPr>
        <w:ind w:left="3229" w:hanging="360"/>
      </w:pPr>
      <w:rPr>
        <w:rFonts w:ascii="Symbol" w:hAnsi="Symbol" w:hint="default"/>
      </w:rPr>
    </w:lvl>
    <w:lvl w:ilvl="4" w:tplc="08090003">
      <w:start w:val="1"/>
      <w:numFmt w:val="bullet"/>
      <w:lvlText w:val="o"/>
      <w:lvlJc w:val="left"/>
      <w:pPr>
        <w:ind w:left="3949" w:hanging="360"/>
      </w:pPr>
      <w:rPr>
        <w:rFonts w:ascii="Courier New" w:hAnsi="Courier New" w:cs="Courier New" w:hint="default"/>
      </w:rPr>
    </w:lvl>
    <w:lvl w:ilvl="5" w:tplc="08090005">
      <w:start w:val="1"/>
      <w:numFmt w:val="bullet"/>
      <w:lvlText w:val=""/>
      <w:lvlJc w:val="left"/>
      <w:pPr>
        <w:ind w:left="4669" w:hanging="360"/>
      </w:pPr>
      <w:rPr>
        <w:rFonts w:ascii="Wingdings" w:hAnsi="Wingdings" w:hint="default"/>
      </w:rPr>
    </w:lvl>
    <w:lvl w:ilvl="6" w:tplc="08090001">
      <w:start w:val="1"/>
      <w:numFmt w:val="bullet"/>
      <w:lvlText w:val=""/>
      <w:lvlJc w:val="left"/>
      <w:pPr>
        <w:ind w:left="5389" w:hanging="360"/>
      </w:pPr>
      <w:rPr>
        <w:rFonts w:ascii="Symbol" w:hAnsi="Symbol" w:hint="default"/>
      </w:rPr>
    </w:lvl>
    <w:lvl w:ilvl="7" w:tplc="08090003">
      <w:start w:val="1"/>
      <w:numFmt w:val="bullet"/>
      <w:lvlText w:val="o"/>
      <w:lvlJc w:val="left"/>
      <w:pPr>
        <w:ind w:left="6109" w:hanging="360"/>
      </w:pPr>
      <w:rPr>
        <w:rFonts w:ascii="Courier New" w:hAnsi="Courier New" w:cs="Courier New" w:hint="default"/>
      </w:rPr>
    </w:lvl>
    <w:lvl w:ilvl="8" w:tplc="08090005">
      <w:start w:val="1"/>
      <w:numFmt w:val="bullet"/>
      <w:lvlText w:val=""/>
      <w:lvlJc w:val="left"/>
      <w:pPr>
        <w:ind w:left="6829" w:hanging="360"/>
      </w:pPr>
      <w:rPr>
        <w:rFonts w:ascii="Wingdings" w:hAnsi="Wingdings" w:hint="default"/>
      </w:rPr>
    </w:lvl>
  </w:abstractNum>
  <w:abstractNum w:abstractNumId="41">
    <w:nsid w:val="7ED9239B"/>
    <w:multiLevelType w:val="multilevel"/>
    <w:tmpl w:val="60D08516"/>
    <w:lvl w:ilvl="0">
      <w:start w:val="1"/>
      <w:numFmt w:val="decimal"/>
      <w:lvlText w:val="%1.0"/>
      <w:lvlJc w:val="left"/>
      <w:pPr>
        <w:ind w:left="516" w:hanging="516"/>
      </w:pPr>
      <w:rPr>
        <w:rFonts w:hint="default"/>
        <w:sz w:val="32"/>
      </w:rPr>
    </w:lvl>
    <w:lvl w:ilvl="1">
      <w:start w:val="1"/>
      <w:numFmt w:val="decimal"/>
      <w:lvlText w:val="%1.%2"/>
      <w:lvlJc w:val="left"/>
      <w:pPr>
        <w:ind w:left="1236" w:hanging="516"/>
      </w:pPr>
      <w:rPr>
        <w:rFonts w:hint="default"/>
        <w:sz w:val="32"/>
      </w:rPr>
    </w:lvl>
    <w:lvl w:ilvl="2">
      <w:start w:val="1"/>
      <w:numFmt w:val="decimal"/>
      <w:lvlText w:val="%1.%2.%3"/>
      <w:lvlJc w:val="left"/>
      <w:pPr>
        <w:ind w:left="2160" w:hanging="720"/>
      </w:pPr>
      <w:rPr>
        <w:rFonts w:hint="default"/>
        <w:sz w:val="32"/>
      </w:rPr>
    </w:lvl>
    <w:lvl w:ilvl="3">
      <w:start w:val="1"/>
      <w:numFmt w:val="decimal"/>
      <w:lvlText w:val="%1.%2.%3.%4"/>
      <w:lvlJc w:val="left"/>
      <w:pPr>
        <w:ind w:left="2880" w:hanging="720"/>
      </w:pPr>
      <w:rPr>
        <w:rFonts w:hint="default"/>
        <w:sz w:val="32"/>
      </w:rPr>
    </w:lvl>
    <w:lvl w:ilvl="4">
      <w:start w:val="1"/>
      <w:numFmt w:val="decimal"/>
      <w:lvlText w:val="%1.%2.%3.%4.%5"/>
      <w:lvlJc w:val="left"/>
      <w:pPr>
        <w:ind w:left="3960" w:hanging="1080"/>
      </w:pPr>
      <w:rPr>
        <w:rFonts w:hint="default"/>
        <w:sz w:val="32"/>
      </w:rPr>
    </w:lvl>
    <w:lvl w:ilvl="5">
      <w:start w:val="1"/>
      <w:numFmt w:val="decimal"/>
      <w:lvlText w:val="%1.%2.%3.%4.%5.%6"/>
      <w:lvlJc w:val="left"/>
      <w:pPr>
        <w:ind w:left="4680" w:hanging="1080"/>
      </w:pPr>
      <w:rPr>
        <w:rFonts w:hint="default"/>
        <w:sz w:val="32"/>
      </w:rPr>
    </w:lvl>
    <w:lvl w:ilvl="6">
      <w:start w:val="1"/>
      <w:numFmt w:val="decimal"/>
      <w:lvlText w:val="%1.%2.%3.%4.%5.%6.%7"/>
      <w:lvlJc w:val="left"/>
      <w:pPr>
        <w:ind w:left="5760" w:hanging="1440"/>
      </w:pPr>
      <w:rPr>
        <w:rFonts w:hint="default"/>
        <w:sz w:val="32"/>
      </w:rPr>
    </w:lvl>
    <w:lvl w:ilvl="7">
      <w:start w:val="1"/>
      <w:numFmt w:val="decimal"/>
      <w:lvlText w:val="%1.%2.%3.%4.%5.%6.%7.%8"/>
      <w:lvlJc w:val="left"/>
      <w:pPr>
        <w:ind w:left="6480" w:hanging="1440"/>
      </w:pPr>
      <w:rPr>
        <w:rFonts w:hint="default"/>
        <w:sz w:val="32"/>
      </w:rPr>
    </w:lvl>
    <w:lvl w:ilvl="8">
      <w:start w:val="1"/>
      <w:numFmt w:val="decimal"/>
      <w:lvlText w:val="%1.%2.%3.%4.%5.%6.%7.%8.%9"/>
      <w:lvlJc w:val="left"/>
      <w:pPr>
        <w:ind w:left="7560" w:hanging="1800"/>
      </w:pPr>
      <w:rPr>
        <w:rFonts w:hint="default"/>
        <w:sz w:val="32"/>
      </w:rPr>
    </w:lvl>
  </w:abstractNum>
  <w:abstractNum w:abstractNumId="42">
    <w:nsid w:val="7F554220"/>
    <w:multiLevelType w:val="hybridMultilevel"/>
    <w:tmpl w:val="01B4B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29"/>
  </w:num>
  <w:num w:numId="4">
    <w:abstractNumId w:val="10"/>
  </w:num>
  <w:num w:numId="5">
    <w:abstractNumId w:val="30"/>
  </w:num>
  <w:num w:numId="6">
    <w:abstractNumId w:val="0"/>
  </w:num>
  <w:num w:numId="7">
    <w:abstractNumId w:val="36"/>
  </w:num>
  <w:num w:numId="8">
    <w:abstractNumId w:val="19"/>
  </w:num>
  <w:num w:numId="9">
    <w:abstractNumId w:val="1"/>
  </w:num>
  <w:num w:numId="10">
    <w:abstractNumId w:val="20"/>
  </w:num>
  <w:num w:numId="11">
    <w:abstractNumId w:val="14"/>
  </w:num>
  <w:num w:numId="12">
    <w:abstractNumId w:val="35"/>
  </w:num>
  <w:num w:numId="13">
    <w:abstractNumId w:val="2"/>
  </w:num>
  <w:num w:numId="14">
    <w:abstractNumId w:val="33"/>
  </w:num>
  <w:num w:numId="15">
    <w:abstractNumId w:val="13"/>
  </w:num>
  <w:num w:numId="16">
    <w:abstractNumId w:val="32"/>
  </w:num>
  <w:num w:numId="17">
    <w:abstractNumId w:val="12"/>
  </w:num>
  <w:num w:numId="18">
    <w:abstractNumId w:val="4"/>
  </w:num>
  <w:num w:numId="19">
    <w:abstractNumId w:val="23"/>
  </w:num>
  <w:num w:numId="20">
    <w:abstractNumId w:val="15"/>
  </w:num>
  <w:num w:numId="21">
    <w:abstractNumId w:val="21"/>
  </w:num>
  <w:num w:numId="22">
    <w:abstractNumId w:val="40"/>
  </w:num>
  <w:num w:numId="23">
    <w:abstractNumId w:val="27"/>
  </w:num>
  <w:num w:numId="24">
    <w:abstractNumId w:val="26"/>
  </w:num>
  <w:num w:numId="25">
    <w:abstractNumId w:val="7"/>
  </w:num>
  <w:num w:numId="26">
    <w:abstractNumId w:val="42"/>
  </w:num>
  <w:num w:numId="27">
    <w:abstractNumId w:val="28"/>
  </w:num>
  <w:num w:numId="28">
    <w:abstractNumId w:val="38"/>
  </w:num>
  <w:num w:numId="29">
    <w:abstractNumId w:val="34"/>
  </w:num>
  <w:num w:numId="30">
    <w:abstractNumId w:val="41"/>
  </w:num>
  <w:num w:numId="31">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9"/>
  </w:num>
  <w:num w:numId="33">
    <w:abstractNumId w:val="31"/>
  </w:num>
  <w:num w:numId="34">
    <w:abstractNumId w:val="24"/>
  </w:num>
  <w:num w:numId="35">
    <w:abstractNumId w:val="9"/>
  </w:num>
  <w:num w:numId="36">
    <w:abstractNumId w:val="5"/>
  </w:num>
  <w:num w:numId="37">
    <w:abstractNumId w:val="17"/>
  </w:num>
  <w:num w:numId="38">
    <w:abstractNumId w:val="37"/>
  </w:num>
  <w:num w:numId="39">
    <w:abstractNumId w:val="18"/>
  </w:num>
  <w:num w:numId="40">
    <w:abstractNumId w:val="11"/>
  </w:num>
  <w:num w:numId="41">
    <w:abstractNumId w:val="16"/>
  </w:num>
  <w:num w:numId="42">
    <w:abstractNumId w:val="22"/>
  </w:num>
  <w:num w:numId="43">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k Wilkinson (BCUHB - Corporate Office)">
    <w15:presenceInfo w15:providerId="AD" w15:userId="S-1-5-21-978635462-3828570294-627434887-1086777"/>
  </w15:person>
  <w15:person w15:author="Mark Wilkinson (BCUHB - Corporate Office) [2]">
    <w15:presenceInfo w15:providerId="AD" w15:userId="S-1-5-21-978635462-3828570294-627434887-1086777"/>
  </w15:person>
  <w15:person w15:author="Mark Wilkinson (BCUHB - Corporate Office) [3]">
    <w15:presenceInfo w15:providerId="AD" w15:userId="S-1-5-21-978635462-3828570294-627434887-1086777"/>
  </w15:person>
  <w15:person w15:author="Mark Wilkinson (BCUHB - Corporate Office) [4]">
    <w15:presenceInfo w15:providerId="AD" w15:userId="S-1-5-21-978635462-3828570294-627434887-1086777"/>
  </w15:person>
  <w15:person w15:author="Mark Wilkinson (BCUHB - Corporate Office) [5]">
    <w15:presenceInfo w15:providerId="AD" w15:userId="S-1-5-21-978635462-3828570294-627434887-1086777"/>
  </w15:person>
  <w15:person w15:author="Mark Wilkinson (BCUHB - Corporate Office) [6]">
    <w15:presenceInfo w15:providerId="AD" w15:userId="S-1-5-21-978635462-3828570294-627434887-1086777"/>
  </w15:person>
  <w15:person w15:author="Mark Wilkinson (BCUHB - Corporate Office) [7]">
    <w15:presenceInfo w15:providerId="AD" w15:userId="S-1-5-21-978635462-3828570294-627434887-1086777"/>
  </w15:person>
  <w15:person w15:author="Mark Wilkinson (BCUHB - Corporate Office) [8]">
    <w15:presenceInfo w15:providerId="AD" w15:userId="S-1-5-21-978635462-3828570294-627434887-1086777"/>
  </w15:person>
  <w15:person w15:author="Mark Wilkinson (BCUHB - Corporate Office) [9]">
    <w15:presenceInfo w15:providerId="AD" w15:userId="S-1-5-21-978635462-3828570294-627434887-1086777"/>
  </w15:person>
  <w15:person w15:author="Mark Wilkinson (BCUHB - Corporate Office) [10]">
    <w15:presenceInfo w15:providerId="AD" w15:userId="S-1-5-21-978635462-3828570294-627434887-1086777"/>
  </w15:person>
  <w15:person w15:author="Mark Wilkinson (BCUHB - Corporate Office) [11]">
    <w15:presenceInfo w15:providerId="AD" w15:userId="S-1-5-21-978635462-3828570294-627434887-1086777"/>
  </w15:person>
  <w15:person w15:author="Mark Wilkinson (BCUHB - Corporate Office) [12]">
    <w15:presenceInfo w15:providerId="AD" w15:userId="S-1-5-21-978635462-3828570294-627434887-1086777"/>
  </w15:person>
  <w15:person w15:author="Mark Wilkinson (BCUHB - Corporate Office) [13]">
    <w15:presenceInfo w15:providerId="AD" w15:userId="S-1-5-21-978635462-3828570294-627434887-1086777"/>
  </w15:person>
  <w15:person w15:author="Mark Wilkinson (BCUHB - Corporate Office) [14]">
    <w15:presenceInfo w15:providerId="AD" w15:userId="S-1-5-21-978635462-3828570294-627434887-1086777"/>
  </w15:person>
  <w15:person w15:author="Mark Wilkinson (BCUHB - Corporate Office) [15]">
    <w15:presenceInfo w15:providerId="AD" w15:userId="S-1-5-21-978635462-3828570294-627434887-1086777"/>
  </w15:person>
  <w15:person w15:author="Mark Wilkinson (BCUHB - Corporate Office) [16]">
    <w15:presenceInfo w15:providerId="AD" w15:userId="S-1-5-21-978635462-3828570294-627434887-1086777"/>
  </w15:person>
  <w15:person w15:author="Mark Wilkinson (BCUHB - Corporate Office) [17]">
    <w15:presenceInfo w15:providerId="AD" w15:userId="S-1-5-21-978635462-3828570294-627434887-1086777"/>
  </w15:person>
  <w15:person w15:author="Mark Wilkinson">
    <w15:presenceInfo w15:providerId="AD" w15:userId="S-1-5-21-978635462-3828570294-627434887-1086777"/>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rsids>
    <w:rsidRoot w:val="00C7282C"/>
    <w:rsid w:val="0000151C"/>
    <w:rsid w:val="00005594"/>
    <w:rsid w:val="0000748A"/>
    <w:rsid w:val="00022046"/>
    <w:rsid w:val="000355E5"/>
    <w:rsid w:val="00040C49"/>
    <w:rsid w:val="00044392"/>
    <w:rsid w:val="000515FB"/>
    <w:rsid w:val="000524AE"/>
    <w:rsid w:val="000728AC"/>
    <w:rsid w:val="00075C90"/>
    <w:rsid w:val="00076DE9"/>
    <w:rsid w:val="000771DF"/>
    <w:rsid w:val="00082055"/>
    <w:rsid w:val="00086BC2"/>
    <w:rsid w:val="00090ACF"/>
    <w:rsid w:val="00091499"/>
    <w:rsid w:val="00092746"/>
    <w:rsid w:val="00093568"/>
    <w:rsid w:val="00094C62"/>
    <w:rsid w:val="0009533F"/>
    <w:rsid w:val="00095D57"/>
    <w:rsid w:val="000A23E7"/>
    <w:rsid w:val="000A5A29"/>
    <w:rsid w:val="000B167F"/>
    <w:rsid w:val="000B375B"/>
    <w:rsid w:val="000B3CC2"/>
    <w:rsid w:val="000C0D2E"/>
    <w:rsid w:val="000C3672"/>
    <w:rsid w:val="000C5BBC"/>
    <w:rsid w:val="000C65E0"/>
    <w:rsid w:val="000C6798"/>
    <w:rsid w:val="000D2AB3"/>
    <w:rsid w:val="000D3D95"/>
    <w:rsid w:val="000E3F9E"/>
    <w:rsid w:val="000F3E7B"/>
    <w:rsid w:val="00100983"/>
    <w:rsid w:val="00103730"/>
    <w:rsid w:val="0010383F"/>
    <w:rsid w:val="00103AD9"/>
    <w:rsid w:val="00107F48"/>
    <w:rsid w:val="00116B1A"/>
    <w:rsid w:val="00121EDE"/>
    <w:rsid w:val="00124844"/>
    <w:rsid w:val="001367CC"/>
    <w:rsid w:val="00162628"/>
    <w:rsid w:val="0016344C"/>
    <w:rsid w:val="00180B23"/>
    <w:rsid w:val="001813C6"/>
    <w:rsid w:val="0019527F"/>
    <w:rsid w:val="001961BC"/>
    <w:rsid w:val="001A0DF1"/>
    <w:rsid w:val="001A2A7A"/>
    <w:rsid w:val="001A3264"/>
    <w:rsid w:val="001C272A"/>
    <w:rsid w:val="001C5983"/>
    <w:rsid w:val="001E0994"/>
    <w:rsid w:val="001F6E73"/>
    <w:rsid w:val="002014DA"/>
    <w:rsid w:val="00207F30"/>
    <w:rsid w:val="002221BB"/>
    <w:rsid w:val="002230DC"/>
    <w:rsid w:val="0022539C"/>
    <w:rsid w:val="00232E3B"/>
    <w:rsid w:val="00234497"/>
    <w:rsid w:val="00237837"/>
    <w:rsid w:val="0024709E"/>
    <w:rsid w:val="00250FF0"/>
    <w:rsid w:val="002719AF"/>
    <w:rsid w:val="002751F7"/>
    <w:rsid w:val="002907BC"/>
    <w:rsid w:val="0029091B"/>
    <w:rsid w:val="00291820"/>
    <w:rsid w:val="00294946"/>
    <w:rsid w:val="002964CA"/>
    <w:rsid w:val="00296F57"/>
    <w:rsid w:val="002A6591"/>
    <w:rsid w:val="002B4636"/>
    <w:rsid w:val="002B5367"/>
    <w:rsid w:val="002C2A29"/>
    <w:rsid w:val="002C3B6A"/>
    <w:rsid w:val="002C3E35"/>
    <w:rsid w:val="002D0F85"/>
    <w:rsid w:val="002D476F"/>
    <w:rsid w:val="00304281"/>
    <w:rsid w:val="00305E0B"/>
    <w:rsid w:val="003060D7"/>
    <w:rsid w:val="0031143E"/>
    <w:rsid w:val="00312AD4"/>
    <w:rsid w:val="00312E69"/>
    <w:rsid w:val="00337866"/>
    <w:rsid w:val="003455AA"/>
    <w:rsid w:val="00346FDD"/>
    <w:rsid w:val="00373930"/>
    <w:rsid w:val="00387F32"/>
    <w:rsid w:val="00394E6F"/>
    <w:rsid w:val="003A186E"/>
    <w:rsid w:val="003B041F"/>
    <w:rsid w:val="003B0D49"/>
    <w:rsid w:val="003D3ACC"/>
    <w:rsid w:val="003F505E"/>
    <w:rsid w:val="00400D47"/>
    <w:rsid w:val="00401FD6"/>
    <w:rsid w:val="00403B40"/>
    <w:rsid w:val="0040536F"/>
    <w:rsid w:val="0041578B"/>
    <w:rsid w:val="00420ED7"/>
    <w:rsid w:val="004211B9"/>
    <w:rsid w:val="00424139"/>
    <w:rsid w:val="004256C7"/>
    <w:rsid w:val="004360F3"/>
    <w:rsid w:val="004403DF"/>
    <w:rsid w:val="004522E1"/>
    <w:rsid w:val="00456F74"/>
    <w:rsid w:val="00457128"/>
    <w:rsid w:val="00462475"/>
    <w:rsid w:val="00462E98"/>
    <w:rsid w:val="004670DB"/>
    <w:rsid w:val="00467189"/>
    <w:rsid w:val="004679A2"/>
    <w:rsid w:val="00472687"/>
    <w:rsid w:val="004774EA"/>
    <w:rsid w:val="00485B7F"/>
    <w:rsid w:val="0049109E"/>
    <w:rsid w:val="004A2CC7"/>
    <w:rsid w:val="004B3914"/>
    <w:rsid w:val="004B5371"/>
    <w:rsid w:val="004E1AB4"/>
    <w:rsid w:val="004E22C5"/>
    <w:rsid w:val="004E6B26"/>
    <w:rsid w:val="004F14F3"/>
    <w:rsid w:val="004F1E83"/>
    <w:rsid w:val="004F65C0"/>
    <w:rsid w:val="005009B2"/>
    <w:rsid w:val="005078FC"/>
    <w:rsid w:val="00516964"/>
    <w:rsid w:val="00521C91"/>
    <w:rsid w:val="005245DF"/>
    <w:rsid w:val="00532389"/>
    <w:rsid w:val="00533751"/>
    <w:rsid w:val="0054412C"/>
    <w:rsid w:val="00552348"/>
    <w:rsid w:val="005547BF"/>
    <w:rsid w:val="00557097"/>
    <w:rsid w:val="00566476"/>
    <w:rsid w:val="00567159"/>
    <w:rsid w:val="005764E8"/>
    <w:rsid w:val="005815EB"/>
    <w:rsid w:val="005937CB"/>
    <w:rsid w:val="0059536E"/>
    <w:rsid w:val="00597C5A"/>
    <w:rsid w:val="005A072E"/>
    <w:rsid w:val="005A10FF"/>
    <w:rsid w:val="005A5427"/>
    <w:rsid w:val="005A7DB7"/>
    <w:rsid w:val="005B7B3E"/>
    <w:rsid w:val="005C33E9"/>
    <w:rsid w:val="005D25DF"/>
    <w:rsid w:val="005D3D1D"/>
    <w:rsid w:val="005E049E"/>
    <w:rsid w:val="005F4C11"/>
    <w:rsid w:val="005F5167"/>
    <w:rsid w:val="006065FB"/>
    <w:rsid w:val="006128D0"/>
    <w:rsid w:val="0063015D"/>
    <w:rsid w:val="00636E5A"/>
    <w:rsid w:val="00647A37"/>
    <w:rsid w:val="006500A5"/>
    <w:rsid w:val="006534FB"/>
    <w:rsid w:val="00661D64"/>
    <w:rsid w:val="00677646"/>
    <w:rsid w:val="00680D70"/>
    <w:rsid w:val="00681741"/>
    <w:rsid w:val="00681BA9"/>
    <w:rsid w:val="00691785"/>
    <w:rsid w:val="00693691"/>
    <w:rsid w:val="00693C8B"/>
    <w:rsid w:val="006953BA"/>
    <w:rsid w:val="006A3D1B"/>
    <w:rsid w:val="006A73FE"/>
    <w:rsid w:val="006B770E"/>
    <w:rsid w:val="006C1125"/>
    <w:rsid w:val="006C33A3"/>
    <w:rsid w:val="006C6FCD"/>
    <w:rsid w:val="006D6033"/>
    <w:rsid w:val="006E3F54"/>
    <w:rsid w:val="006F72BC"/>
    <w:rsid w:val="0071368F"/>
    <w:rsid w:val="007148D5"/>
    <w:rsid w:val="0072496E"/>
    <w:rsid w:val="00724B80"/>
    <w:rsid w:val="007462F5"/>
    <w:rsid w:val="00752F45"/>
    <w:rsid w:val="00754EDF"/>
    <w:rsid w:val="007617EA"/>
    <w:rsid w:val="00773735"/>
    <w:rsid w:val="007834F0"/>
    <w:rsid w:val="007872B7"/>
    <w:rsid w:val="00793D62"/>
    <w:rsid w:val="00795FD6"/>
    <w:rsid w:val="00797BD7"/>
    <w:rsid w:val="007A1374"/>
    <w:rsid w:val="007A4E32"/>
    <w:rsid w:val="007A7340"/>
    <w:rsid w:val="007C4749"/>
    <w:rsid w:val="007C5B06"/>
    <w:rsid w:val="007D3558"/>
    <w:rsid w:val="007D7D7F"/>
    <w:rsid w:val="007E65DF"/>
    <w:rsid w:val="007F3848"/>
    <w:rsid w:val="007F41BF"/>
    <w:rsid w:val="00814A33"/>
    <w:rsid w:val="00815A8C"/>
    <w:rsid w:val="00822744"/>
    <w:rsid w:val="00826957"/>
    <w:rsid w:val="00833745"/>
    <w:rsid w:val="0084091E"/>
    <w:rsid w:val="00841758"/>
    <w:rsid w:val="0085089E"/>
    <w:rsid w:val="008565D4"/>
    <w:rsid w:val="00856D29"/>
    <w:rsid w:val="008614AE"/>
    <w:rsid w:val="008678E3"/>
    <w:rsid w:val="00870297"/>
    <w:rsid w:val="008835AB"/>
    <w:rsid w:val="00890189"/>
    <w:rsid w:val="008C17D4"/>
    <w:rsid w:val="008C6DF0"/>
    <w:rsid w:val="008E1E00"/>
    <w:rsid w:val="008E1F87"/>
    <w:rsid w:val="008E767F"/>
    <w:rsid w:val="008F2EBF"/>
    <w:rsid w:val="008F6EFE"/>
    <w:rsid w:val="008F7E87"/>
    <w:rsid w:val="009024BB"/>
    <w:rsid w:val="0091368F"/>
    <w:rsid w:val="00913BA5"/>
    <w:rsid w:val="009141E8"/>
    <w:rsid w:val="0092131A"/>
    <w:rsid w:val="009219A7"/>
    <w:rsid w:val="009404AB"/>
    <w:rsid w:val="0094725F"/>
    <w:rsid w:val="0095048C"/>
    <w:rsid w:val="00950DBD"/>
    <w:rsid w:val="00951ABD"/>
    <w:rsid w:val="00953056"/>
    <w:rsid w:val="00974D59"/>
    <w:rsid w:val="009756D4"/>
    <w:rsid w:val="00984577"/>
    <w:rsid w:val="00986126"/>
    <w:rsid w:val="00994B7C"/>
    <w:rsid w:val="009965D6"/>
    <w:rsid w:val="009A514E"/>
    <w:rsid w:val="009C4D10"/>
    <w:rsid w:val="009C6118"/>
    <w:rsid w:val="009C7755"/>
    <w:rsid w:val="009D19F5"/>
    <w:rsid w:val="009D71FE"/>
    <w:rsid w:val="009E0AA7"/>
    <w:rsid w:val="009E4CEF"/>
    <w:rsid w:val="009F07DB"/>
    <w:rsid w:val="009F21EC"/>
    <w:rsid w:val="009F3F64"/>
    <w:rsid w:val="009F674B"/>
    <w:rsid w:val="00A05956"/>
    <w:rsid w:val="00A05EF2"/>
    <w:rsid w:val="00A124B7"/>
    <w:rsid w:val="00A12AC9"/>
    <w:rsid w:val="00A14F91"/>
    <w:rsid w:val="00A17E92"/>
    <w:rsid w:val="00A336EB"/>
    <w:rsid w:val="00A40D61"/>
    <w:rsid w:val="00A50646"/>
    <w:rsid w:val="00A64A09"/>
    <w:rsid w:val="00A70675"/>
    <w:rsid w:val="00A722BD"/>
    <w:rsid w:val="00A7278A"/>
    <w:rsid w:val="00A807CA"/>
    <w:rsid w:val="00A915A8"/>
    <w:rsid w:val="00AA20BE"/>
    <w:rsid w:val="00AA7816"/>
    <w:rsid w:val="00AB4541"/>
    <w:rsid w:val="00AB715D"/>
    <w:rsid w:val="00AC262B"/>
    <w:rsid w:val="00AD3BAA"/>
    <w:rsid w:val="00AE0EB8"/>
    <w:rsid w:val="00AE62CA"/>
    <w:rsid w:val="00AE669E"/>
    <w:rsid w:val="00B03342"/>
    <w:rsid w:val="00B111D8"/>
    <w:rsid w:val="00B14300"/>
    <w:rsid w:val="00B17A19"/>
    <w:rsid w:val="00B25CF1"/>
    <w:rsid w:val="00B270A7"/>
    <w:rsid w:val="00B44D23"/>
    <w:rsid w:val="00B52498"/>
    <w:rsid w:val="00B72344"/>
    <w:rsid w:val="00B73FD4"/>
    <w:rsid w:val="00B75C95"/>
    <w:rsid w:val="00B96B89"/>
    <w:rsid w:val="00BA093C"/>
    <w:rsid w:val="00BB0FCE"/>
    <w:rsid w:val="00BB1768"/>
    <w:rsid w:val="00BB2612"/>
    <w:rsid w:val="00BB7099"/>
    <w:rsid w:val="00BB7B49"/>
    <w:rsid w:val="00BD0FCC"/>
    <w:rsid w:val="00BE365B"/>
    <w:rsid w:val="00BE5DC7"/>
    <w:rsid w:val="00C167BE"/>
    <w:rsid w:val="00C16CEC"/>
    <w:rsid w:val="00C212A0"/>
    <w:rsid w:val="00C24417"/>
    <w:rsid w:val="00C27899"/>
    <w:rsid w:val="00C307B9"/>
    <w:rsid w:val="00C44D16"/>
    <w:rsid w:val="00C524CB"/>
    <w:rsid w:val="00C55180"/>
    <w:rsid w:val="00C56455"/>
    <w:rsid w:val="00C621DF"/>
    <w:rsid w:val="00C71959"/>
    <w:rsid w:val="00C7282C"/>
    <w:rsid w:val="00C7593D"/>
    <w:rsid w:val="00C821EC"/>
    <w:rsid w:val="00C87163"/>
    <w:rsid w:val="00C94B84"/>
    <w:rsid w:val="00CA0398"/>
    <w:rsid w:val="00CA08AE"/>
    <w:rsid w:val="00CA1E1F"/>
    <w:rsid w:val="00CA6D98"/>
    <w:rsid w:val="00CB29AC"/>
    <w:rsid w:val="00CB6AA7"/>
    <w:rsid w:val="00CC32CA"/>
    <w:rsid w:val="00CD44B7"/>
    <w:rsid w:val="00CE7BFD"/>
    <w:rsid w:val="00CF76C0"/>
    <w:rsid w:val="00D01164"/>
    <w:rsid w:val="00D247BA"/>
    <w:rsid w:val="00D33F92"/>
    <w:rsid w:val="00D444E9"/>
    <w:rsid w:val="00D75F54"/>
    <w:rsid w:val="00D82623"/>
    <w:rsid w:val="00D84429"/>
    <w:rsid w:val="00D87FBB"/>
    <w:rsid w:val="00D90C60"/>
    <w:rsid w:val="00DB7255"/>
    <w:rsid w:val="00DB79B3"/>
    <w:rsid w:val="00DC61B7"/>
    <w:rsid w:val="00DD1D28"/>
    <w:rsid w:val="00DD4083"/>
    <w:rsid w:val="00DF4D77"/>
    <w:rsid w:val="00E019B1"/>
    <w:rsid w:val="00E03461"/>
    <w:rsid w:val="00E2101F"/>
    <w:rsid w:val="00E26219"/>
    <w:rsid w:val="00E31494"/>
    <w:rsid w:val="00E31577"/>
    <w:rsid w:val="00E350F2"/>
    <w:rsid w:val="00E41748"/>
    <w:rsid w:val="00E470CA"/>
    <w:rsid w:val="00E535C0"/>
    <w:rsid w:val="00E72C81"/>
    <w:rsid w:val="00E841D2"/>
    <w:rsid w:val="00E844DC"/>
    <w:rsid w:val="00E93F62"/>
    <w:rsid w:val="00E947DF"/>
    <w:rsid w:val="00EB1042"/>
    <w:rsid w:val="00EB14C9"/>
    <w:rsid w:val="00EC3557"/>
    <w:rsid w:val="00EC4E83"/>
    <w:rsid w:val="00ED24DC"/>
    <w:rsid w:val="00ED6F80"/>
    <w:rsid w:val="00EE1047"/>
    <w:rsid w:val="00EE3A9F"/>
    <w:rsid w:val="00EF273B"/>
    <w:rsid w:val="00EF3830"/>
    <w:rsid w:val="00F06F51"/>
    <w:rsid w:val="00F23BC4"/>
    <w:rsid w:val="00F27698"/>
    <w:rsid w:val="00F3469F"/>
    <w:rsid w:val="00F41588"/>
    <w:rsid w:val="00F41FE4"/>
    <w:rsid w:val="00F46F10"/>
    <w:rsid w:val="00F54586"/>
    <w:rsid w:val="00F60695"/>
    <w:rsid w:val="00F73F4F"/>
    <w:rsid w:val="00F82E54"/>
    <w:rsid w:val="00F83BBC"/>
    <w:rsid w:val="00F92121"/>
    <w:rsid w:val="00F929EE"/>
    <w:rsid w:val="00F97A0D"/>
    <w:rsid w:val="00FA0124"/>
    <w:rsid w:val="00FA4667"/>
    <w:rsid w:val="00FA751C"/>
    <w:rsid w:val="00FC0345"/>
    <w:rsid w:val="00FC11A2"/>
    <w:rsid w:val="00FC3A69"/>
    <w:rsid w:val="00FD4301"/>
    <w:rsid w:val="00FD4CCC"/>
    <w:rsid w:val="00FD64D9"/>
    <w:rsid w:val="00FD789D"/>
    <w:rsid w:val="00FE10DA"/>
    <w:rsid w:val="00FE3449"/>
    <w:rsid w:val="00FE4BD1"/>
    <w:rsid w:val="00FE70B1"/>
    <w:rsid w:val="00FF1A55"/>
    <w:rsid w:val="00FF3AC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56C7"/>
  </w:style>
  <w:style w:type="paragraph" w:styleId="Heading2">
    <w:name w:val="heading 2"/>
    <w:basedOn w:val="Normal"/>
    <w:next w:val="Normal"/>
    <w:link w:val="Heading2Char"/>
    <w:uiPriority w:val="9"/>
    <w:semiHidden/>
    <w:unhideWhenUsed/>
    <w:qFormat/>
    <w:rsid w:val="00ED24D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814A33"/>
    <w:pPr>
      <w:keepNext/>
      <w:spacing w:before="240" w:after="60" w:line="240" w:lineRule="auto"/>
      <w:outlineLvl w:val="2"/>
    </w:pPr>
    <w:rPr>
      <w:rFonts w:ascii="Arial" w:eastAsia="Times New Roman" w:hAnsi="Arial" w:cs="Arial"/>
      <w:b/>
      <w:bCs/>
      <w:sz w:val="24"/>
      <w:szCs w:val="26"/>
    </w:rPr>
  </w:style>
  <w:style w:type="paragraph" w:styleId="Heading4">
    <w:name w:val="heading 4"/>
    <w:basedOn w:val="Normal"/>
    <w:next w:val="Normal"/>
    <w:link w:val="Heading4Char"/>
    <w:uiPriority w:val="9"/>
    <w:semiHidden/>
    <w:unhideWhenUsed/>
    <w:qFormat/>
    <w:rsid w:val="00ED24D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MAIN CONTENT,Bullet 1,List Paragraph11,List Paragraph12,F5 List Paragraph,Bullet Points,List Paragraph1"/>
    <w:basedOn w:val="Normal"/>
    <w:link w:val="ListParagraphChar"/>
    <w:uiPriority w:val="34"/>
    <w:qFormat/>
    <w:rsid w:val="00C7282C"/>
    <w:pPr>
      <w:ind w:left="720"/>
      <w:contextualSpacing/>
    </w:pPr>
  </w:style>
  <w:style w:type="table" w:styleId="TableGrid">
    <w:name w:val="Table Grid"/>
    <w:basedOn w:val="TableNormal"/>
    <w:uiPriority w:val="59"/>
    <w:rsid w:val="00E535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535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35C0"/>
    <w:rPr>
      <w:rFonts w:ascii="Tahoma" w:hAnsi="Tahoma" w:cs="Tahoma"/>
      <w:sz w:val="16"/>
      <w:szCs w:val="16"/>
    </w:rPr>
  </w:style>
  <w:style w:type="paragraph" w:styleId="Header">
    <w:name w:val="header"/>
    <w:basedOn w:val="Normal"/>
    <w:link w:val="HeaderChar"/>
    <w:uiPriority w:val="99"/>
    <w:unhideWhenUsed/>
    <w:rsid w:val="00AD3B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3BAA"/>
  </w:style>
  <w:style w:type="paragraph" w:styleId="Footer">
    <w:name w:val="footer"/>
    <w:basedOn w:val="Normal"/>
    <w:link w:val="FooterChar"/>
    <w:uiPriority w:val="99"/>
    <w:unhideWhenUsed/>
    <w:rsid w:val="00AD3B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3BAA"/>
  </w:style>
  <w:style w:type="character" w:styleId="CommentReference">
    <w:name w:val="annotation reference"/>
    <w:basedOn w:val="DefaultParagraphFont"/>
    <w:uiPriority w:val="99"/>
    <w:semiHidden/>
    <w:unhideWhenUsed/>
    <w:rsid w:val="00681BA9"/>
    <w:rPr>
      <w:sz w:val="16"/>
      <w:szCs w:val="16"/>
    </w:rPr>
  </w:style>
  <w:style w:type="paragraph" w:styleId="CommentText">
    <w:name w:val="annotation text"/>
    <w:basedOn w:val="Normal"/>
    <w:link w:val="CommentTextChar"/>
    <w:uiPriority w:val="99"/>
    <w:semiHidden/>
    <w:unhideWhenUsed/>
    <w:rsid w:val="00681BA9"/>
    <w:pPr>
      <w:spacing w:line="240" w:lineRule="auto"/>
    </w:pPr>
    <w:rPr>
      <w:sz w:val="20"/>
      <w:szCs w:val="20"/>
    </w:rPr>
  </w:style>
  <w:style w:type="character" w:customStyle="1" w:styleId="CommentTextChar">
    <w:name w:val="Comment Text Char"/>
    <w:basedOn w:val="DefaultParagraphFont"/>
    <w:link w:val="CommentText"/>
    <w:uiPriority w:val="99"/>
    <w:semiHidden/>
    <w:rsid w:val="00681BA9"/>
    <w:rPr>
      <w:sz w:val="20"/>
      <w:szCs w:val="20"/>
    </w:rPr>
  </w:style>
  <w:style w:type="paragraph" w:styleId="CommentSubject">
    <w:name w:val="annotation subject"/>
    <w:basedOn w:val="CommentText"/>
    <w:next w:val="CommentText"/>
    <w:link w:val="CommentSubjectChar"/>
    <w:uiPriority w:val="99"/>
    <w:semiHidden/>
    <w:unhideWhenUsed/>
    <w:rsid w:val="00C44D16"/>
    <w:rPr>
      <w:b/>
      <w:bCs/>
    </w:rPr>
  </w:style>
  <w:style w:type="character" w:customStyle="1" w:styleId="CommentSubjectChar">
    <w:name w:val="Comment Subject Char"/>
    <w:basedOn w:val="CommentTextChar"/>
    <w:link w:val="CommentSubject"/>
    <w:uiPriority w:val="99"/>
    <w:semiHidden/>
    <w:rsid w:val="00C44D16"/>
    <w:rPr>
      <w:b/>
      <w:bCs/>
      <w:sz w:val="20"/>
      <w:szCs w:val="20"/>
    </w:rPr>
  </w:style>
  <w:style w:type="paragraph" w:styleId="Revision">
    <w:name w:val="Revision"/>
    <w:hidden/>
    <w:uiPriority w:val="99"/>
    <w:semiHidden/>
    <w:rsid w:val="00C44D16"/>
    <w:pPr>
      <w:spacing w:after="0" w:line="240" w:lineRule="auto"/>
    </w:pPr>
  </w:style>
  <w:style w:type="character" w:customStyle="1" w:styleId="Heading3Char">
    <w:name w:val="Heading 3 Char"/>
    <w:basedOn w:val="DefaultParagraphFont"/>
    <w:link w:val="Heading3"/>
    <w:rsid w:val="00814A33"/>
    <w:rPr>
      <w:rFonts w:ascii="Arial" w:eastAsia="Times New Roman" w:hAnsi="Arial" w:cs="Arial"/>
      <w:b/>
      <w:bCs/>
      <w:sz w:val="24"/>
      <w:szCs w:val="26"/>
    </w:rPr>
  </w:style>
  <w:style w:type="paragraph" w:styleId="BodyText">
    <w:name w:val="Body Text"/>
    <w:basedOn w:val="Normal"/>
    <w:link w:val="BodyTextChar"/>
    <w:rsid w:val="00814A33"/>
    <w:pPr>
      <w:spacing w:after="0" w:line="240" w:lineRule="auto"/>
    </w:pPr>
    <w:rPr>
      <w:rFonts w:ascii="Arial" w:eastAsia="Times New Roman" w:hAnsi="Arial" w:cs="Times New Roman"/>
      <w:szCs w:val="24"/>
      <w:lang w:eastAsia="en-GB"/>
    </w:rPr>
  </w:style>
  <w:style w:type="character" w:customStyle="1" w:styleId="BodyTextChar">
    <w:name w:val="Body Text Char"/>
    <w:basedOn w:val="DefaultParagraphFont"/>
    <w:link w:val="BodyText"/>
    <w:rsid w:val="00814A33"/>
    <w:rPr>
      <w:rFonts w:ascii="Arial" w:eastAsia="Times New Roman" w:hAnsi="Arial" w:cs="Times New Roman"/>
      <w:szCs w:val="24"/>
      <w:lang w:eastAsia="en-GB"/>
    </w:rPr>
  </w:style>
  <w:style w:type="paragraph" w:customStyle="1" w:styleId="Default">
    <w:name w:val="Default"/>
    <w:rsid w:val="0054412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aliases w:val="Dot pt Char,No Spacing1 Char,List Paragraph Char Char Char Char,Indicator Text Char,Numbered Para 1 Char,MAIN CONTENT Char,Bullet 1 Char,List Paragraph11 Char,List Paragraph12 Char,F5 List Paragraph Char,Bullet Points Char"/>
    <w:link w:val="ListParagraph"/>
    <w:uiPriority w:val="34"/>
    <w:locked/>
    <w:rsid w:val="00E019B1"/>
  </w:style>
  <w:style w:type="character" w:customStyle="1" w:styleId="Heading2Char">
    <w:name w:val="Heading 2 Char"/>
    <w:basedOn w:val="DefaultParagraphFont"/>
    <w:link w:val="Heading2"/>
    <w:uiPriority w:val="9"/>
    <w:semiHidden/>
    <w:rsid w:val="00ED24DC"/>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ED24DC"/>
    <w:rPr>
      <w:rFonts w:asciiTheme="majorHAnsi" w:eastAsiaTheme="majorEastAsia" w:hAnsiTheme="majorHAnsi" w:cstheme="majorBidi"/>
      <w:b/>
      <w:bCs/>
      <w:i/>
      <w:iCs/>
      <w:color w:val="4F81BD" w:themeColor="accent1"/>
    </w:rPr>
  </w:style>
  <w:style w:type="paragraph" w:styleId="BodyTextIndent">
    <w:name w:val="Body Text Indent"/>
    <w:basedOn w:val="Normal"/>
    <w:link w:val="BodyTextIndentChar"/>
    <w:uiPriority w:val="99"/>
    <w:semiHidden/>
    <w:unhideWhenUsed/>
    <w:rsid w:val="00ED24DC"/>
    <w:pPr>
      <w:spacing w:after="120"/>
      <w:ind w:left="283"/>
    </w:pPr>
  </w:style>
  <w:style w:type="character" w:customStyle="1" w:styleId="BodyTextIndentChar">
    <w:name w:val="Body Text Indent Char"/>
    <w:basedOn w:val="DefaultParagraphFont"/>
    <w:link w:val="BodyTextIndent"/>
    <w:uiPriority w:val="99"/>
    <w:semiHidden/>
    <w:rsid w:val="00ED24DC"/>
  </w:style>
  <w:style w:type="paragraph" w:styleId="BodyTextIndent3">
    <w:name w:val="Body Text Indent 3"/>
    <w:basedOn w:val="Normal"/>
    <w:link w:val="BodyTextIndent3Char"/>
    <w:uiPriority w:val="99"/>
    <w:semiHidden/>
    <w:unhideWhenUsed/>
    <w:rsid w:val="00ED24DC"/>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ED24DC"/>
    <w:rPr>
      <w:sz w:val="16"/>
      <w:szCs w:val="16"/>
    </w:rPr>
  </w:style>
  <w:style w:type="paragraph" w:styleId="BodyText2">
    <w:name w:val="Body Text 2"/>
    <w:basedOn w:val="Normal"/>
    <w:link w:val="BodyText2Char"/>
    <w:uiPriority w:val="99"/>
    <w:semiHidden/>
    <w:unhideWhenUsed/>
    <w:rsid w:val="00ED24DC"/>
    <w:pPr>
      <w:spacing w:after="120" w:line="480" w:lineRule="auto"/>
    </w:pPr>
  </w:style>
  <w:style w:type="character" w:customStyle="1" w:styleId="BodyText2Char">
    <w:name w:val="Body Text 2 Char"/>
    <w:basedOn w:val="DefaultParagraphFont"/>
    <w:link w:val="BodyText2"/>
    <w:uiPriority w:val="99"/>
    <w:semiHidden/>
    <w:rsid w:val="00ED24DC"/>
  </w:style>
  <w:style w:type="character" w:customStyle="1" w:styleId="ilfuvd">
    <w:name w:val="ilfuvd"/>
    <w:basedOn w:val="DefaultParagraphFont"/>
    <w:rsid w:val="005547BF"/>
  </w:style>
</w:styles>
</file>

<file path=word/webSettings.xml><?xml version="1.0" encoding="utf-8"?>
<w:webSettings xmlns:r="http://schemas.openxmlformats.org/officeDocument/2006/relationships" xmlns:w="http://schemas.openxmlformats.org/wordprocessingml/2006/main">
  <w:divs>
    <w:div w:id="38747504">
      <w:bodyDiv w:val="1"/>
      <w:marLeft w:val="0"/>
      <w:marRight w:val="0"/>
      <w:marTop w:val="0"/>
      <w:marBottom w:val="0"/>
      <w:divBdr>
        <w:top w:val="none" w:sz="0" w:space="0" w:color="auto"/>
        <w:left w:val="none" w:sz="0" w:space="0" w:color="auto"/>
        <w:bottom w:val="none" w:sz="0" w:space="0" w:color="auto"/>
        <w:right w:val="none" w:sz="0" w:space="0" w:color="auto"/>
      </w:divBdr>
    </w:div>
    <w:div w:id="126703090">
      <w:bodyDiv w:val="1"/>
      <w:marLeft w:val="0"/>
      <w:marRight w:val="0"/>
      <w:marTop w:val="0"/>
      <w:marBottom w:val="0"/>
      <w:divBdr>
        <w:top w:val="none" w:sz="0" w:space="0" w:color="auto"/>
        <w:left w:val="none" w:sz="0" w:space="0" w:color="auto"/>
        <w:bottom w:val="none" w:sz="0" w:space="0" w:color="auto"/>
        <w:right w:val="none" w:sz="0" w:space="0" w:color="auto"/>
      </w:divBdr>
    </w:div>
    <w:div w:id="304118106">
      <w:bodyDiv w:val="1"/>
      <w:marLeft w:val="0"/>
      <w:marRight w:val="0"/>
      <w:marTop w:val="0"/>
      <w:marBottom w:val="0"/>
      <w:divBdr>
        <w:top w:val="none" w:sz="0" w:space="0" w:color="auto"/>
        <w:left w:val="none" w:sz="0" w:space="0" w:color="auto"/>
        <w:bottom w:val="none" w:sz="0" w:space="0" w:color="auto"/>
        <w:right w:val="none" w:sz="0" w:space="0" w:color="auto"/>
      </w:divBdr>
    </w:div>
    <w:div w:id="476998271">
      <w:bodyDiv w:val="1"/>
      <w:marLeft w:val="0"/>
      <w:marRight w:val="0"/>
      <w:marTop w:val="0"/>
      <w:marBottom w:val="0"/>
      <w:divBdr>
        <w:top w:val="none" w:sz="0" w:space="0" w:color="auto"/>
        <w:left w:val="none" w:sz="0" w:space="0" w:color="auto"/>
        <w:bottom w:val="none" w:sz="0" w:space="0" w:color="auto"/>
        <w:right w:val="none" w:sz="0" w:space="0" w:color="auto"/>
      </w:divBdr>
    </w:div>
    <w:div w:id="670986591">
      <w:bodyDiv w:val="1"/>
      <w:marLeft w:val="0"/>
      <w:marRight w:val="0"/>
      <w:marTop w:val="0"/>
      <w:marBottom w:val="0"/>
      <w:divBdr>
        <w:top w:val="none" w:sz="0" w:space="0" w:color="auto"/>
        <w:left w:val="none" w:sz="0" w:space="0" w:color="auto"/>
        <w:bottom w:val="none" w:sz="0" w:space="0" w:color="auto"/>
        <w:right w:val="none" w:sz="0" w:space="0" w:color="auto"/>
      </w:divBdr>
      <w:divsChild>
        <w:div w:id="1882131347">
          <w:marLeft w:val="547"/>
          <w:marRight w:val="0"/>
          <w:marTop w:val="86"/>
          <w:marBottom w:val="0"/>
          <w:divBdr>
            <w:top w:val="none" w:sz="0" w:space="0" w:color="auto"/>
            <w:left w:val="none" w:sz="0" w:space="0" w:color="auto"/>
            <w:bottom w:val="none" w:sz="0" w:space="0" w:color="auto"/>
            <w:right w:val="none" w:sz="0" w:space="0" w:color="auto"/>
          </w:divBdr>
        </w:div>
        <w:div w:id="600256867">
          <w:marLeft w:val="547"/>
          <w:marRight w:val="0"/>
          <w:marTop w:val="86"/>
          <w:marBottom w:val="0"/>
          <w:divBdr>
            <w:top w:val="none" w:sz="0" w:space="0" w:color="auto"/>
            <w:left w:val="none" w:sz="0" w:space="0" w:color="auto"/>
            <w:bottom w:val="none" w:sz="0" w:space="0" w:color="auto"/>
            <w:right w:val="none" w:sz="0" w:space="0" w:color="auto"/>
          </w:divBdr>
        </w:div>
        <w:div w:id="756554789">
          <w:marLeft w:val="547"/>
          <w:marRight w:val="0"/>
          <w:marTop w:val="86"/>
          <w:marBottom w:val="0"/>
          <w:divBdr>
            <w:top w:val="none" w:sz="0" w:space="0" w:color="auto"/>
            <w:left w:val="none" w:sz="0" w:space="0" w:color="auto"/>
            <w:bottom w:val="none" w:sz="0" w:space="0" w:color="auto"/>
            <w:right w:val="none" w:sz="0" w:space="0" w:color="auto"/>
          </w:divBdr>
        </w:div>
        <w:div w:id="1501584904">
          <w:marLeft w:val="547"/>
          <w:marRight w:val="0"/>
          <w:marTop w:val="86"/>
          <w:marBottom w:val="0"/>
          <w:divBdr>
            <w:top w:val="none" w:sz="0" w:space="0" w:color="auto"/>
            <w:left w:val="none" w:sz="0" w:space="0" w:color="auto"/>
            <w:bottom w:val="none" w:sz="0" w:space="0" w:color="auto"/>
            <w:right w:val="none" w:sz="0" w:space="0" w:color="auto"/>
          </w:divBdr>
        </w:div>
        <w:div w:id="4674385">
          <w:marLeft w:val="547"/>
          <w:marRight w:val="0"/>
          <w:marTop w:val="86"/>
          <w:marBottom w:val="0"/>
          <w:divBdr>
            <w:top w:val="none" w:sz="0" w:space="0" w:color="auto"/>
            <w:left w:val="none" w:sz="0" w:space="0" w:color="auto"/>
            <w:bottom w:val="none" w:sz="0" w:space="0" w:color="auto"/>
            <w:right w:val="none" w:sz="0" w:space="0" w:color="auto"/>
          </w:divBdr>
        </w:div>
        <w:div w:id="1478843811">
          <w:marLeft w:val="547"/>
          <w:marRight w:val="0"/>
          <w:marTop w:val="86"/>
          <w:marBottom w:val="0"/>
          <w:divBdr>
            <w:top w:val="none" w:sz="0" w:space="0" w:color="auto"/>
            <w:left w:val="none" w:sz="0" w:space="0" w:color="auto"/>
            <w:bottom w:val="none" w:sz="0" w:space="0" w:color="auto"/>
            <w:right w:val="none" w:sz="0" w:space="0" w:color="auto"/>
          </w:divBdr>
        </w:div>
        <w:div w:id="1460025742">
          <w:marLeft w:val="547"/>
          <w:marRight w:val="0"/>
          <w:marTop w:val="86"/>
          <w:marBottom w:val="0"/>
          <w:divBdr>
            <w:top w:val="none" w:sz="0" w:space="0" w:color="auto"/>
            <w:left w:val="none" w:sz="0" w:space="0" w:color="auto"/>
            <w:bottom w:val="none" w:sz="0" w:space="0" w:color="auto"/>
            <w:right w:val="none" w:sz="0" w:space="0" w:color="auto"/>
          </w:divBdr>
        </w:div>
      </w:divsChild>
    </w:div>
    <w:div w:id="713626784">
      <w:bodyDiv w:val="1"/>
      <w:marLeft w:val="0"/>
      <w:marRight w:val="0"/>
      <w:marTop w:val="0"/>
      <w:marBottom w:val="0"/>
      <w:divBdr>
        <w:top w:val="none" w:sz="0" w:space="0" w:color="auto"/>
        <w:left w:val="none" w:sz="0" w:space="0" w:color="auto"/>
        <w:bottom w:val="none" w:sz="0" w:space="0" w:color="auto"/>
        <w:right w:val="none" w:sz="0" w:space="0" w:color="auto"/>
      </w:divBdr>
    </w:div>
    <w:div w:id="943070113">
      <w:bodyDiv w:val="1"/>
      <w:marLeft w:val="0"/>
      <w:marRight w:val="0"/>
      <w:marTop w:val="0"/>
      <w:marBottom w:val="0"/>
      <w:divBdr>
        <w:top w:val="none" w:sz="0" w:space="0" w:color="auto"/>
        <w:left w:val="none" w:sz="0" w:space="0" w:color="auto"/>
        <w:bottom w:val="none" w:sz="0" w:space="0" w:color="auto"/>
        <w:right w:val="none" w:sz="0" w:space="0" w:color="auto"/>
      </w:divBdr>
      <w:divsChild>
        <w:div w:id="233202202">
          <w:marLeft w:val="547"/>
          <w:marRight w:val="0"/>
          <w:marTop w:val="86"/>
          <w:marBottom w:val="0"/>
          <w:divBdr>
            <w:top w:val="none" w:sz="0" w:space="0" w:color="auto"/>
            <w:left w:val="none" w:sz="0" w:space="0" w:color="auto"/>
            <w:bottom w:val="none" w:sz="0" w:space="0" w:color="auto"/>
            <w:right w:val="none" w:sz="0" w:space="0" w:color="auto"/>
          </w:divBdr>
        </w:div>
        <w:div w:id="395588021">
          <w:marLeft w:val="547"/>
          <w:marRight w:val="0"/>
          <w:marTop w:val="86"/>
          <w:marBottom w:val="0"/>
          <w:divBdr>
            <w:top w:val="none" w:sz="0" w:space="0" w:color="auto"/>
            <w:left w:val="none" w:sz="0" w:space="0" w:color="auto"/>
            <w:bottom w:val="none" w:sz="0" w:space="0" w:color="auto"/>
            <w:right w:val="none" w:sz="0" w:space="0" w:color="auto"/>
          </w:divBdr>
        </w:div>
        <w:div w:id="167252936">
          <w:marLeft w:val="547"/>
          <w:marRight w:val="0"/>
          <w:marTop w:val="86"/>
          <w:marBottom w:val="0"/>
          <w:divBdr>
            <w:top w:val="none" w:sz="0" w:space="0" w:color="auto"/>
            <w:left w:val="none" w:sz="0" w:space="0" w:color="auto"/>
            <w:bottom w:val="none" w:sz="0" w:space="0" w:color="auto"/>
            <w:right w:val="none" w:sz="0" w:space="0" w:color="auto"/>
          </w:divBdr>
        </w:div>
        <w:div w:id="1722635162">
          <w:marLeft w:val="547"/>
          <w:marRight w:val="0"/>
          <w:marTop w:val="86"/>
          <w:marBottom w:val="0"/>
          <w:divBdr>
            <w:top w:val="none" w:sz="0" w:space="0" w:color="auto"/>
            <w:left w:val="none" w:sz="0" w:space="0" w:color="auto"/>
            <w:bottom w:val="none" w:sz="0" w:space="0" w:color="auto"/>
            <w:right w:val="none" w:sz="0" w:space="0" w:color="auto"/>
          </w:divBdr>
        </w:div>
        <w:div w:id="1436821961">
          <w:marLeft w:val="547"/>
          <w:marRight w:val="0"/>
          <w:marTop w:val="86"/>
          <w:marBottom w:val="0"/>
          <w:divBdr>
            <w:top w:val="none" w:sz="0" w:space="0" w:color="auto"/>
            <w:left w:val="none" w:sz="0" w:space="0" w:color="auto"/>
            <w:bottom w:val="none" w:sz="0" w:space="0" w:color="auto"/>
            <w:right w:val="none" w:sz="0" w:space="0" w:color="auto"/>
          </w:divBdr>
        </w:div>
        <w:div w:id="200559272">
          <w:marLeft w:val="547"/>
          <w:marRight w:val="0"/>
          <w:marTop w:val="86"/>
          <w:marBottom w:val="0"/>
          <w:divBdr>
            <w:top w:val="none" w:sz="0" w:space="0" w:color="auto"/>
            <w:left w:val="none" w:sz="0" w:space="0" w:color="auto"/>
            <w:bottom w:val="none" w:sz="0" w:space="0" w:color="auto"/>
            <w:right w:val="none" w:sz="0" w:space="0" w:color="auto"/>
          </w:divBdr>
        </w:div>
        <w:div w:id="671110004">
          <w:marLeft w:val="547"/>
          <w:marRight w:val="0"/>
          <w:marTop w:val="86"/>
          <w:marBottom w:val="0"/>
          <w:divBdr>
            <w:top w:val="none" w:sz="0" w:space="0" w:color="auto"/>
            <w:left w:val="none" w:sz="0" w:space="0" w:color="auto"/>
            <w:bottom w:val="none" w:sz="0" w:space="0" w:color="auto"/>
            <w:right w:val="none" w:sz="0" w:space="0" w:color="auto"/>
          </w:divBdr>
        </w:div>
        <w:div w:id="536821657">
          <w:marLeft w:val="547"/>
          <w:marRight w:val="0"/>
          <w:marTop w:val="86"/>
          <w:marBottom w:val="0"/>
          <w:divBdr>
            <w:top w:val="none" w:sz="0" w:space="0" w:color="auto"/>
            <w:left w:val="none" w:sz="0" w:space="0" w:color="auto"/>
            <w:bottom w:val="none" w:sz="0" w:space="0" w:color="auto"/>
            <w:right w:val="none" w:sz="0" w:space="0" w:color="auto"/>
          </w:divBdr>
        </w:div>
        <w:div w:id="1581327929">
          <w:marLeft w:val="547"/>
          <w:marRight w:val="0"/>
          <w:marTop w:val="86"/>
          <w:marBottom w:val="0"/>
          <w:divBdr>
            <w:top w:val="none" w:sz="0" w:space="0" w:color="auto"/>
            <w:left w:val="none" w:sz="0" w:space="0" w:color="auto"/>
            <w:bottom w:val="none" w:sz="0" w:space="0" w:color="auto"/>
            <w:right w:val="none" w:sz="0" w:space="0" w:color="auto"/>
          </w:divBdr>
        </w:div>
        <w:div w:id="1534730104">
          <w:marLeft w:val="547"/>
          <w:marRight w:val="0"/>
          <w:marTop w:val="86"/>
          <w:marBottom w:val="0"/>
          <w:divBdr>
            <w:top w:val="none" w:sz="0" w:space="0" w:color="auto"/>
            <w:left w:val="none" w:sz="0" w:space="0" w:color="auto"/>
            <w:bottom w:val="none" w:sz="0" w:space="0" w:color="auto"/>
            <w:right w:val="none" w:sz="0" w:space="0" w:color="auto"/>
          </w:divBdr>
        </w:div>
        <w:div w:id="1581673245">
          <w:marLeft w:val="547"/>
          <w:marRight w:val="0"/>
          <w:marTop w:val="86"/>
          <w:marBottom w:val="0"/>
          <w:divBdr>
            <w:top w:val="none" w:sz="0" w:space="0" w:color="auto"/>
            <w:left w:val="none" w:sz="0" w:space="0" w:color="auto"/>
            <w:bottom w:val="none" w:sz="0" w:space="0" w:color="auto"/>
            <w:right w:val="none" w:sz="0" w:space="0" w:color="auto"/>
          </w:divBdr>
        </w:div>
        <w:div w:id="1900551608">
          <w:marLeft w:val="547"/>
          <w:marRight w:val="0"/>
          <w:marTop w:val="86"/>
          <w:marBottom w:val="0"/>
          <w:divBdr>
            <w:top w:val="none" w:sz="0" w:space="0" w:color="auto"/>
            <w:left w:val="none" w:sz="0" w:space="0" w:color="auto"/>
            <w:bottom w:val="none" w:sz="0" w:space="0" w:color="auto"/>
            <w:right w:val="none" w:sz="0" w:space="0" w:color="auto"/>
          </w:divBdr>
        </w:div>
      </w:divsChild>
    </w:div>
    <w:div w:id="1240019585">
      <w:bodyDiv w:val="1"/>
      <w:marLeft w:val="0"/>
      <w:marRight w:val="0"/>
      <w:marTop w:val="0"/>
      <w:marBottom w:val="0"/>
      <w:divBdr>
        <w:top w:val="none" w:sz="0" w:space="0" w:color="auto"/>
        <w:left w:val="none" w:sz="0" w:space="0" w:color="auto"/>
        <w:bottom w:val="none" w:sz="0" w:space="0" w:color="auto"/>
        <w:right w:val="none" w:sz="0" w:space="0" w:color="auto"/>
      </w:divBdr>
    </w:div>
    <w:div w:id="1241794178">
      <w:bodyDiv w:val="1"/>
      <w:marLeft w:val="0"/>
      <w:marRight w:val="0"/>
      <w:marTop w:val="0"/>
      <w:marBottom w:val="0"/>
      <w:divBdr>
        <w:top w:val="none" w:sz="0" w:space="0" w:color="auto"/>
        <w:left w:val="none" w:sz="0" w:space="0" w:color="auto"/>
        <w:bottom w:val="none" w:sz="0" w:space="0" w:color="auto"/>
        <w:right w:val="none" w:sz="0" w:space="0" w:color="auto"/>
      </w:divBdr>
    </w:div>
    <w:div w:id="1915965265">
      <w:bodyDiv w:val="1"/>
      <w:marLeft w:val="0"/>
      <w:marRight w:val="0"/>
      <w:marTop w:val="0"/>
      <w:marBottom w:val="0"/>
      <w:divBdr>
        <w:top w:val="none" w:sz="0" w:space="0" w:color="auto"/>
        <w:left w:val="none" w:sz="0" w:space="0" w:color="auto"/>
        <w:bottom w:val="none" w:sz="0" w:space="0" w:color="auto"/>
        <w:right w:val="none" w:sz="0" w:space="0" w:color="auto"/>
      </w:divBdr>
    </w:div>
    <w:div w:id="1917546646">
      <w:bodyDiv w:val="1"/>
      <w:marLeft w:val="0"/>
      <w:marRight w:val="0"/>
      <w:marTop w:val="0"/>
      <w:marBottom w:val="0"/>
      <w:divBdr>
        <w:top w:val="none" w:sz="0" w:space="0" w:color="auto"/>
        <w:left w:val="none" w:sz="0" w:space="0" w:color="auto"/>
        <w:bottom w:val="none" w:sz="0" w:space="0" w:color="auto"/>
        <w:right w:val="none" w:sz="0" w:space="0" w:color="auto"/>
      </w:divBdr>
    </w:div>
    <w:div w:id="1985349730">
      <w:bodyDiv w:val="1"/>
      <w:marLeft w:val="0"/>
      <w:marRight w:val="0"/>
      <w:marTop w:val="0"/>
      <w:marBottom w:val="0"/>
      <w:divBdr>
        <w:top w:val="none" w:sz="0" w:space="0" w:color="auto"/>
        <w:left w:val="none" w:sz="0" w:space="0" w:color="auto"/>
        <w:bottom w:val="none" w:sz="0" w:space="0" w:color="auto"/>
        <w:right w:val="none" w:sz="0" w:space="0" w:color="auto"/>
      </w:divBdr>
      <w:divsChild>
        <w:div w:id="1573077518">
          <w:marLeft w:val="547"/>
          <w:marRight w:val="0"/>
          <w:marTop w:val="86"/>
          <w:marBottom w:val="0"/>
          <w:divBdr>
            <w:top w:val="none" w:sz="0" w:space="0" w:color="auto"/>
            <w:left w:val="none" w:sz="0" w:space="0" w:color="auto"/>
            <w:bottom w:val="none" w:sz="0" w:space="0" w:color="auto"/>
            <w:right w:val="none" w:sz="0" w:space="0" w:color="auto"/>
          </w:divBdr>
        </w:div>
        <w:div w:id="537203891">
          <w:marLeft w:val="547"/>
          <w:marRight w:val="0"/>
          <w:marTop w:val="86"/>
          <w:marBottom w:val="0"/>
          <w:divBdr>
            <w:top w:val="none" w:sz="0" w:space="0" w:color="auto"/>
            <w:left w:val="none" w:sz="0" w:space="0" w:color="auto"/>
            <w:bottom w:val="none" w:sz="0" w:space="0" w:color="auto"/>
            <w:right w:val="none" w:sz="0" w:space="0" w:color="auto"/>
          </w:divBdr>
        </w:div>
        <w:div w:id="323897854">
          <w:marLeft w:val="547"/>
          <w:marRight w:val="0"/>
          <w:marTop w:val="86"/>
          <w:marBottom w:val="0"/>
          <w:divBdr>
            <w:top w:val="none" w:sz="0" w:space="0" w:color="auto"/>
            <w:left w:val="none" w:sz="0" w:space="0" w:color="auto"/>
            <w:bottom w:val="none" w:sz="0" w:space="0" w:color="auto"/>
            <w:right w:val="none" w:sz="0" w:space="0" w:color="auto"/>
          </w:divBdr>
        </w:div>
        <w:div w:id="612513518">
          <w:marLeft w:val="547"/>
          <w:marRight w:val="0"/>
          <w:marTop w:val="86"/>
          <w:marBottom w:val="0"/>
          <w:divBdr>
            <w:top w:val="none" w:sz="0" w:space="0" w:color="auto"/>
            <w:left w:val="none" w:sz="0" w:space="0" w:color="auto"/>
            <w:bottom w:val="none" w:sz="0" w:space="0" w:color="auto"/>
            <w:right w:val="none" w:sz="0" w:space="0" w:color="auto"/>
          </w:divBdr>
        </w:div>
        <w:div w:id="1463226988">
          <w:marLeft w:val="547"/>
          <w:marRight w:val="0"/>
          <w:marTop w:val="86"/>
          <w:marBottom w:val="0"/>
          <w:divBdr>
            <w:top w:val="none" w:sz="0" w:space="0" w:color="auto"/>
            <w:left w:val="none" w:sz="0" w:space="0" w:color="auto"/>
            <w:bottom w:val="none" w:sz="0" w:space="0" w:color="auto"/>
            <w:right w:val="none" w:sz="0" w:space="0" w:color="auto"/>
          </w:divBdr>
        </w:div>
        <w:div w:id="1368219064">
          <w:marLeft w:val="547"/>
          <w:marRight w:val="0"/>
          <w:marTop w:val="86"/>
          <w:marBottom w:val="0"/>
          <w:divBdr>
            <w:top w:val="none" w:sz="0" w:space="0" w:color="auto"/>
            <w:left w:val="none" w:sz="0" w:space="0" w:color="auto"/>
            <w:bottom w:val="none" w:sz="0" w:space="0" w:color="auto"/>
            <w:right w:val="none" w:sz="0" w:space="0" w:color="auto"/>
          </w:divBdr>
        </w:div>
        <w:div w:id="136842010">
          <w:marLeft w:val="547"/>
          <w:marRight w:val="0"/>
          <w:marTop w:val="86"/>
          <w:marBottom w:val="0"/>
          <w:divBdr>
            <w:top w:val="none" w:sz="0" w:space="0" w:color="auto"/>
            <w:left w:val="none" w:sz="0" w:space="0" w:color="auto"/>
            <w:bottom w:val="none" w:sz="0" w:space="0" w:color="auto"/>
            <w:right w:val="none" w:sz="0" w:space="0" w:color="auto"/>
          </w:divBdr>
        </w:div>
      </w:divsChild>
    </w:div>
    <w:div w:id="2030793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19"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rylw5srvfile001\apps\TEMP\EFPMS%20Archive\EFPMS%202013-14\Data%202013-14\Data%20verification%202013-14\Betsi%20Cadwaladr%20datacheck.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9082998881506154E-2"/>
          <c:y val="4.0306527787143935E-2"/>
          <c:w val="0.51965918810448064"/>
          <c:h val="0.92618531797567361"/>
        </c:manualLayout>
      </c:layout>
      <c:pieChart>
        <c:varyColors val="1"/>
        <c:ser>
          <c:idx val="0"/>
          <c:order val="0"/>
          <c:explosion val="1"/>
          <c:dLbls>
            <c:dLbl>
              <c:idx val="1"/>
              <c:layout>
                <c:manualLayout>
                  <c:x val="1.5348000812114721E-2"/>
                  <c:y val="-8.4658426579816551E-2"/>
                </c:manualLayout>
              </c:layout>
              <c:dLblPos val="bestFit"/>
              <c:showPercent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4A6A-4E7F-8339-66B5E31EDEA5}"/>
                </c:ext>
              </c:extLst>
            </c:dLbl>
            <c:dLbl>
              <c:idx val="2"/>
              <c:layout>
                <c:manualLayout>
                  <c:x val="2.3022001218172036E-2"/>
                  <c:y val="5.6438951053209806E-3"/>
                </c:manualLayout>
              </c:layout>
              <c:dLblPos val="bestFit"/>
              <c:showPercent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4A6A-4E7F-8339-66B5E31EDEA5}"/>
                </c:ext>
              </c:extLst>
            </c:dLbl>
            <c:spPr>
              <a:noFill/>
              <a:ln>
                <a:noFill/>
              </a:ln>
              <a:effectLst/>
            </c:spPr>
            <c:dLblPos val="outEnd"/>
            <c:showPercent val="1"/>
            <c:showLeaderLines val="1"/>
            <c:extLst xmlns:c16r2="http://schemas.microsoft.com/office/drawing/2015/06/chart">
              <c:ext xmlns:c15="http://schemas.microsoft.com/office/drawing/2012/chart" uri="{CE6537A1-D6FC-4f65-9D91-7224C49458BB}">
                <c15:layout/>
              </c:ext>
            </c:extLst>
          </c:dLbls>
          <c:cat>
            <c:strRef>
              <c:f>'Age Profile'!$A$36:$A$42</c:f>
              <c:strCache>
                <c:ptCount val="7"/>
                <c:pt idx="0">
                  <c:v>pre 1948</c:v>
                </c:pt>
                <c:pt idx="1">
                  <c:v>1948 to 1954</c:v>
                </c:pt>
                <c:pt idx="2">
                  <c:v>1955 to 1964</c:v>
                </c:pt>
                <c:pt idx="3">
                  <c:v>1965 to 1974</c:v>
                </c:pt>
                <c:pt idx="4">
                  <c:v>1975 to 1984</c:v>
                </c:pt>
                <c:pt idx="5">
                  <c:v>1985 to 1994</c:v>
                </c:pt>
                <c:pt idx="6">
                  <c:v>1995 to Present</c:v>
                </c:pt>
              </c:strCache>
            </c:strRef>
          </c:cat>
          <c:val>
            <c:numRef>
              <c:f>'Age Profile'!$B$36:$B$42</c:f>
              <c:numCache>
                <c:formatCode>0.0</c:formatCode>
                <c:ptCount val="7"/>
                <c:pt idx="0">
                  <c:v>17.8589680803912</c:v>
                </c:pt>
                <c:pt idx="1">
                  <c:v>0.58377111080432365</c:v>
                </c:pt>
                <c:pt idx="2">
                  <c:v>1.1697719197541179</c:v>
                </c:pt>
                <c:pt idx="3">
                  <c:v>10.768388954686701</c:v>
                </c:pt>
                <c:pt idx="4">
                  <c:v>26.152813522540388</c:v>
                </c:pt>
                <c:pt idx="5">
                  <c:v>18.458833901293588</c:v>
                </c:pt>
                <c:pt idx="6">
                  <c:v>25.007452510529589</c:v>
                </c:pt>
              </c:numCache>
            </c:numRef>
          </c:val>
          <c:extLst xmlns:c16r2="http://schemas.microsoft.com/office/drawing/2015/06/chart">
            <c:ext xmlns:c16="http://schemas.microsoft.com/office/drawing/2014/chart" uri="{C3380CC4-5D6E-409C-BE32-E72D297353CC}">
              <c16:uniqueId val="{00000002-4A6A-4E7F-8339-66B5E31EDEA5}"/>
            </c:ext>
          </c:extLst>
        </c:ser>
        <c:dLbls>
          <c:showPercent val="1"/>
        </c:dLbls>
        <c:firstSliceAng val="0"/>
      </c:pieChart>
    </c:plotArea>
    <c:legend>
      <c:legendPos val="r"/>
      <c:layout>
        <c:manualLayout>
          <c:xMode val="edge"/>
          <c:yMode val="edge"/>
          <c:x val="0.66258290019080213"/>
          <c:y val="0.20851540993987341"/>
          <c:w val="0.33252385533764184"/>
          <c:h val="0.62294958846228365"/>
        </c:manualLayout>
      </c:layout>
      <c:txPr>
        <a:bodyPr/>
        <a:lstStyle/>
        <a:p>
          <a:pPr>
            <a:defRPr sz="800"/>
          </a:pPr>
          <a:endParaRPr lang="en-US"/>
        </a:p>
      </c:txPr>
    </c:legend>
    <c:plotVisOnly val="1"/>
    <c:dispBlanksAs val="zero"/>
  </c:chart>
  <c:spPr>
    <a:solidFill>
      <a:schemeClr val="tx2">
        <a:lumMod val="40000"/>
        <a:lumOff val="60000"/>
        <a:alpha val="26000"/>
      </a:schemeClr>
    </a:solidFill>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Newt1 (dark venues) 2">
    <a:dk1>
      <a:srgbClr val="000000"/>
    </a:dk1>
    <a:lt1>
      <a:srgbClr val="FFFFFF"/>
    </a:lt1>
    <a:dk2>
      <a:srgbClr val="000000"/>
    </a:dk2>
    <a:lt2>
      <a:srgbClr val="808080"/>
    </a:lt2>
    <a:accent1>
      <a:srgbClr val="00CC99"/>
    </a:accent1>
    <a:accent2>
      <a:srgbClr val="3333CC"/>
    </a:accent2>
    <a:accent3>
      <a:srgbClr val="FFFFFF"/>
    </a:accent3>
    <a:accent4>
      <a:srgbClr val="000000"/>
    </a:accent4>
    <a:accent5>
      <a:srgbClr val="AAE2CA"/>
    </a:accent5>
    <a:accent6>
      <a:srgbClr val="2D2DB9"/>
    </a:accent6>
    <a:hlink>
      <a:srgbClr val="CCCCFF"/>
    </a:hlink>
    <a:folHlink>
      <a:srgbClr val="B2B2B2"/>
    </a:folHlink>
  </a:clrScheme>
  <a:fontScheme name="Newt1 (dark venues)">
    <a:majorFont>
      <a:latin typeface="Basic Sans Heavy SF"/>
      <a:ea typeface=""/>
      <a:cs typeface=""/>
    </a:majorFont>
    <a:minorFont>
      <a:latin typeface="Basic Sans SF"/>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65B4A5-2A83-4708-BBD5-DC663FA93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23</Pages>
  <Words>6844</Words>
  <Characters>39011</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45764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ne065445</dc:creator>
  <cp:lastModifiedBy>ne065445</cp:lastModifiedBy>
  <cp:revision>4</cp:revision>
  <cp:lastPrinted>2019-02-18T12:00:00Z</cp:lastPrinted>
  <dcterms:created xsi:type="dcterms:W3CDTF">2019-03-08T16:07:00Z</dcterms:created>
  <dcterms:modified xsi:type="dcterms:W3CDTF">2019-03-19T11:32:00Z</dcterms:modified>
</cp:coreProperties>
</file>